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192A" w:rsidRDefault="0078192A" w:rsidP="005D7105">
      <w:pPr>
        <w:ind w:left="4320" w:firstLine="783"/>
        <w:rPr>
          <w:szCs w:val="24"/>
          <w:lang w:val="lt-LT"/>
        </w:rPr>
      </w:pPr>
    </w:p>
    <w:p w:rsidR="007D5669" w:rsidRPr="00D107E6" w:rsidRDefault="007D5669" w:rsidP="005D7105">
      <w:pPr>
        <w:ind w:left="4320" w:firstLine="783"/>
        <w:rPr>
          <w:szCs w:val="24"/>
          <w:lang w:val="lt-LT"/>
        </w:rPr>
      </w:pPr>
      <w:r w:rsidRPr="00D107E6">
        <w:rPr>
          <w:szCs w:val="24"/>
          <w:lang w:val="lt-LT"/>
        </w:rPr>
        <w:t>PRITARTA</w:t>
      </w:r>
    </w:p>
    <w:p w:rsidR="007D5669" w:rsidRPr="00D107E6" w:rsidRDefault="007D5669" w:rsidP="005D7105">
      <w:pPr>
        <w:ind w:left="4320" w:firstLine="783"/>
        <w:rPr>
          <w:szCs w:val="24"/>
          <w:lang w:val="lt-LT"/>
        </w:rPr>
      </w:pPr>
      <w:r w:rsidRPr="00D107E6">
        <w:rPr>
          <w:szCs w:val="24"/>
          <w:lang w:val="lt-LT"/>
        </w:rPr>
        <w:t xml:space="preserve">Ignalinos rajono savivaldybės tarybos </w:t>
      </w:r>
    </w:p>
    <w:p w:rsidR="007D5669" w:rsidRDefault="005D7105" w:rsidP="005D7105">
      <w:pPr>
        <w:tabs>
          <w:tab w:val="left" w:pos="5103"/>
        </w:tabs>
        <w:jc w:val="both"/>
        <w:rPr>
          <w:b/>
          <w:szCs w:val="24"/>
        </w:rPr>
      </w:pPr>
      <w:r>
        <w:rPr>
          <w:szCs w:val="24"/>
          <w:lang w:val="lt-LT"/>
        </w:rPr>
        <w:tab/>
      </w:r>
      <w:r>
        <w:rPr>
          <w:szCs w:val="24"/>
          <w:lang w:val="lt-LT"/>
        </w:rPr>
        <w:tab/>
      </w:r>
      <w:r w:rsidR="007D5669" w:rsidRPr="00D107E6">
        <w:rPr>
          <w:szCs w:val="24"/>
          <w:lang w:val="lt-LT"/>
        </w:rPr>
        <w:t>2021 m.</w:t>
      </w:r>
      <w:r w:rsidR="007D7191">
        <w:rPr>
          <w:szCs w:val="24"/>
          <w:lang w:val="lt-LT"/>
        </w:rPr>
        <w:t xml:space="preserve"> balandžio 29 </w:t>
      </w:r>
      <w:r w:rsidR="007D5669" w:rsidRPr="00D107E6">
        <w:rPr>
          <w:szCs w:val="24"/>
          <w:lang w:val="lt-LT"/>
        </w:rPr>
        <w:t>d. sprendimu Nr.</w:t>
      </w:r>
      <w:r w:rsidR="007D7191">
        <w:rPr>
          <w:szCs w:val="24"/>
          <w:lang w:val="lt-LT"/>
        </w:rPr>
        <w:t xml:space="preserve"> T-74</w:t>
      </w:r>
    </w:p>
    <w:p w:rsidR="007D5669" w:rsidRDefault="007D5669" w:rsidP="004E0F52">
      <w:pPr>
        <w:jc w:val="both"/>
        <w:rPr>
          <w:b/>
          <w:szCs w:val="24"/>
        </w:rPr>
      </w:pPr>
    </w:p>
    <w:p w:rsidR="0078192A" w:rsidRDefault="004E0F52" w:rsidP="005D7105">
      <w:pPr>
        <w:jc w:val="center"/>
        <w:rPr>
          <w:b/>
          <w:szCs w:val="24"/>
          <w:lang w:eastAsia="lt-LT"/>
        </w:rPr>
      </w:pPr>
      <w:r w:rsidRPr="00B26A28">
        <w:rPr>
          <w:b/>
          <w:szCs w:val="24"/>
          <w:lang w:eastAsia="lt-LT"/>
        </w:rPr>
        <w:t>UŽDAROSIOS AKCINĖS BENDROVĖS IGNALINOS AUTOBUSŲ PARKO</w:t>
      </w:r>
      <w:r w:rsidR="005D7105">
        <w:rPr>
          <w:b/>
          <w:szCs w:val="24"/>
          <w:lang w:eastAsia="lt-LT"/>
        </w:rPr>
        <w:t xml:space="preserve"> </w:t>
      </w:r>
    </w:p>
    <w:p w:rsidR="004E0F52" w:rsidRPr="00B26A28" w:rsidRDefault="005D7105" w:rsidP="005D7105">
      <w:pPr>
        <w:jc w:val="center"/>
        <w:rPr>
          <w:b/>
          <w:i/>
          <w:sz w:val="36"/>
          <w:szCs w:val="36"/>
          <w:lang w:eastAsia="lt-LT"/>
        </w:rPr>
      </w:pPr>
      <w:bookmarkStart w:id="0" w:name="_GoBack"/>
      <w:bookmarkEnd w:id="0"/>
      <w:r>
        <w:rPr>
          <w:b/>
          <w:szCs w:val="24"/>
          <w:lang w:eastAsia="lt-LT"/>
        </w:rPr>
        <w:t>2</w:t>
      </w:r>
      <w:r w:rsidR="004E0F52">
        <w:rPr>
          <w:b/>
          <w:szCs w:val="24"/>
          <w:lang w:eastAsia="lt-LT"/>
        </w:rPr>
        <w:t>020</w:t>
      </w:r>
      <w:r w:rsidR="004E0F52" w:rsidRPr="00B26A28">
        <w:rPr>
          <w:b/>
          <w:szCs w:val="24"/>
          <w:lang w:eastAsia="lt-LT"/>
        </w:rPr>
        <w:t xml:space="preserve"> METŲ VEIKLOS ATASKAITA</w:t>
      </w:r>
    </w:p>
    <w:p w:rsidR="004E0F52" w:rsidRPr="00B26A28" w:rsidRDefault="004E0F52" w:rsidP="004E0F52">
      <w:pPr>
        <w:jc w:val="center"/>
        <w:rPr>
          <w:b/>
          <w:szCs w:val="24"/>
          <w:lang w:eastAsia="lt-LT"/>
        </w:rPr>
      </w:pPr>
    </w:p>
    <w:p w:rsidR="005D7105" w:rsidRDefault="004E0F52" w:rsidP="00C03766">
      <w:pPr>
        <w:jc w:val="center"/>
        <w:rPr>
          <w:b/>
          <w:szCs w:val="24"/>
          <w:lang w:eastAsia="lt-LT"/>
        </w:rPr>
      </w:pPr>
      <w:r w:rsidRPr="00B26A28">
        <w:rPr>
          <w:b/>
          <w:szCs w:val="24"/>
          <w:lang w:eastAsia="lt-LT"/>
        </w:rPr>
        <w:t>I</w:t>
      </w:r>
      <w:r w:rsidR="005D7105">
        <w:rPr>
          <w:b/>
          <w:szCs w:val="24"/>
          <w:lang w:eastAsia="lt-LT"/>
        </w:rPr>
        <w:t xml:space="preserve"> SKYRIUS</w:t>
      </w:r>
    </w:p>
    <w:p w:rsidR="004E0F52" w:rsidRPr="00B26A28" w:rsidRDefault="004E0F52" w:rsidP="00C03766">
      <w:pPr>
        <w:jc w:val="center"/>
        <w:rPr>
          <w:szCs w:val="24"/>
          <w:lang w:eastAsia="lt-LT"/>
        </w:rPr>
      </w:pPr>
      <w:r w:rsidRPr="00B26A28">
        <w:rPr>
          <w:b/>
          <w:szCs w:val="24"/>
          <w:lang w:eastAsia="lt-LT"/>
        </w:rPr>
        <w:t>BENDROJI DALIS</w:t>
      </w:r>
    </w:p>
    <w:p w:rsidR="004E0F52" w:rsidRPr="00B26A28" w:rsidRDefault="004E0F52" w:rsidP="004E0F52">
      <w:pPr>
        <w:jc w:val="both"/>
        <w:rPr>
          <w:szCs w:val="24"/>
          <w:lang w:eastAsia="lt-LT"/>
        </w:rPr>
      </w:pPr>
    </w:p>
    <w:p w:rsidR="004E0F52" w:rsidRPr="005D7105" w:rsidRDefault="004E0F52" w:rsidP="005D7105">
      <w:pPr>
        <w:ind w:firstLine="1134"/>
        <w:jc w:val="both"/>
        <w:rPr>
          <w:szCs w:val="24"/>
          <w:lang w:val="lt-LT" w:eastAsia="lt-LT"/>
        </w:rPr>
      </w:pPr>
      <w:r w:rsidRPr="005D7105">
        <w:rPr>
          <w:szCs w:val="24"/>
          <w:lang w:val="lt-LT" w:eastAsia="lt-LT"/>
        </w:rPr>
        <w:t>Uždaroji akcinė bendrovė Ignalinos autobusų parkas (toliau – bendrovė) yra įregistruota 1992 m. gegužės 29 d. valstybės įmonėje Registrų centre</w:t>
      </w:r>
      <w:r w:rsidR="005D7105" w:rsidRPr="005D7105">
        <w:rPr>
          <w:szCs w:val="24"/>
          <w:lang w:val="lt-LT" w:eastAsia="lt-LT"/>
        </w:rPr>
        <w:t>. Bendrovės adresas</w:t>
      </w:r>
      <w:r w:rsidRPr="005D7105">
        <w:rPr>
          <w:szCs w:val="24"/>
          <w:lang w:val="lt-LT" w:eastAsia="lt-LT"/>
        </w:rPr>
        <w:t xml:space="preserve">: Švenčionių g. 29, Ignalina. </w:t>
      </w:r>
      <w:r w:rsidR="005D7105" w:rsidRPr="005D7105">
        <w:rPr>
          <w:szCs w:val="24"/>
          <w:lang w:val="lt-LT" w:eastAsia="lt-LT"/>
        </w:rPr>
        <w:t xml:space="preserve">Bendrovės </w:t>
      </w:r>
      <w:r w:rsidRPr="005D7105">
        <w:rPr>
          <w:szCs w:val="24"/>
          <w:lang w:val="lt-LT" w:eastAsia="lt-LT"/>
        </w:rPr>
        <w:t>kodas 155475990, PVM mokėtojo kodas LT554759917.</w:t>
      </w:r>
    </w:p>
    <w:p w:rsidR="004E0F52" w:rsidRPr="005D7105" w:rsidRDefault="004E0F52" w:rsidP="005D7105">
      <w:pPr>
        <w:tabs>
          <w:tab w:val="left" w:pos="1134"/>
        </w:tabs>
        <w:ind w:firstLine="1134"/>
        <w:jc w:val="both"/>
        <w:rPr>
          <w:szCs w:val="24"/>
          <w:shd w:val="clear" w:color="auto" w:fill="FFFFFF"/>
          <w:lang w:val="lt-LT" w:eastAsia="lt-LT"/>
        </w:rPr>
      </w:pPr>
      <w:r w:rsidRPr="005D7105">
        <w:rPr>
          <w:szCs w:val="24"/>
          <w:lang w:val="lt-LT" w:eastAsia="lt-LT"/>
        </w:rPr>
        <w:t>Savo veiklą bendrovė pradėjo tęstinumo principu.</w:t>
      </w:r>
      <w:r w:rsidRPr="005D7105">
        <w:rPr>
          <w:rFonts w:ascii="Arial" w:hAnsi="Arial" w:cs="Arial"/>
          <w:sz w:val="23"/>
          <w:szCs w:val="23"/>
          <w:shd w:val="clear" w:color="auto" w:fill="FFFFFF"/>
          <w:lang w:val="lt-LT" w:eastAsia="lt-LT"/>
        </w:rPr>
        <w:t xml:space="preserve"> </w:t>
      </w:r>
      <w:r w:rsidRPr="005D7105">
        <w:rPr>
          <w:szCs w:val="24"/>
          <w:shd w:val="clear" w:color="auto" w:fill="FFFFFF"/>
          <w:lang w:val="lt-LT" w:eastAsia="lt-LT"/>
        </w:rPr>
        <w:t>Vadovaujantis Lietuvos Respublikos susisiekimo ministro 1991 m. lapkričio 13 d. įsakymu Nr. 230, Ignalinos autotransporto įmonė buvo suskaidyta į Ignalinos valstybinę autotransporto įmonę ir Ignalinos valstybinį autobusų parką.</w:t>
      </w:r>
      <w:r w:rsidRPr="005D7105">
        <w:rPr>
          <w:szCs w:val="24"/>
          <w:lang w:val="lt-LT" w:eastAsia="lt-LT"/>
        </w:rPr>
        <w:t xml:space="preserve"> </w:t>
      </w:r>
      <w:r w:rsidRPr="005D7105">
        <w:rPr>
          <w:szCs w:val="24"/>
          <w:shd w:val="clear" w:color="auto" w:fill="FFFFFF"/>
          <w:lang w:val="lt-LT" w:eastAsia="lt-LT"/>
        </w:rPr>
        <w:t xml:space="preserve">1995 metais autobusų parkas buvo užregistruotas kaip specialios paskirties uždaroji akcinė bendrovė Ignalinos autobusų parkas ir toks statusas buvo iki 2003 metų.   </w:t>
      </w:r>
    </w:p>
    <w:p w:rsidR="004E0F52" w:rsidRPr="005D7105" w:rsidRDefault="004E0F52" w:rsidP="005D7105">
      <w:pPr>
        <w:tabs>
          <w:tab w:val="left" w:pos="1134"/>
        </w:tabs>
        <w:ind w:firstLine="1134"/>
        <w:jc w:val="both"/>
        <w:rPr>
          <w:szCs w:val="24"/>
          <w:lang w:val="lt-LT" w:eastAsia="lt-LT"/>
        </w:rPr>
      </w:pPr>
      <w:r w:rsidRPr="005D7105">
        <w:rPr>
          <w:szCs w:val="24"/>
          <w:lang w:val="lt-LT" w:eastAsia="lt-LT"/>
        </w:rPr>
        <w:t xml:space="preserve">Nuo 2003 metų Ignalinos rajono savivaldybės tarybos sprendimu bendrovė pavadinta uždarąja akcine bendrove Ignalinos autobusų parku ir perregistruoti bendrovės įstatai. Paskutinį kartą bendrovės įstatai buvo pakeisti ir įregistruoti Juridinių asmenų registre 2018 m. gegužės 29 d. </w:t>
      </w:r>
    </w:p>
    <w:p w:rsidR="004E0F52" w:rsidRPr="005D7105" w:rsidRDefault="004E0F52" w:rsidP="005D7105">
      <w:pPr>
        <w:ind w:firstLine="1134"/>
        <w:jc w:val="both"/>
        <w:rPr>
          <w:szCs w:val="24"/>
          <w:lang w:val="lt-LT" w:eastAsia="lt-LT"/>
        </w:rPr>
      </w:pPr>
      <w:r w:rsidRPr="005D7105">
        <w:rPr>
          <w:szCs w:val="24"/>
          <w:lang w:val="lt-LT" w:eastAsia="lt-LT"/>
        </w:rPr>
        <w:t>UAB Ignalinos autobusų parko įstatinis kapitalas 2020 m. gruodžio 31 d. buvo 257 932,96 Eur (du šimtai penkiasdešimt septyni tūkstančiai devyni šimtai trisdešimt du eurai 96 centai) įstatinis kapitalas padalytas į 889 424 (aštuonis šimtus aštuoniasdešimt devynis tūkstančius keturis šimtus dvidešimt keturias) paprastąsias vardines akcijas. Vienos akcijos nominali vertė – 0,29 Eur (29 centai). Akcijos yra nematerialios ir įregistruotos valstybės įmonės Registrų centro Utenos filiale 2015 m. vasario 18 d. Ignalinos rajono savivaldybė nuosavybės teise valdo 100 procentų UAB Ignalinos autobusų parko akcijų.</w:t>
      </w:r>
    </w:p>
    <w:p w:rsidR="004E0F52" w:rsidRPr="005D7105" w:rsidRDefault="004E0F52" w:rsidP="00770539">
      <w:pPr>
        <w:ind w:firstLine="1134"/>
        <w:jc w:val="both"/>
        <w:rPr>
          <w:szCs w:val="24"/>
          <w:lang w:val="lt-LT" w:eastAsia="lt-LT"/>
        </w:rPr>
      </w:pPr>
      <w:r w:rsidRPr="005D7105">
        <w:rPr>
          <w:szCs w:val="24"/>
          <w:lang w:val="lt-LT" w:eastAsia="lt-LT"/>
        </w:rPr>
        <w:t>UAB Ignalinos autobusų parko direktorius savo veikloje vadovaujasi bendrovės įstatais, 2013 m. balandžio 22 d. bendrovės valdybos patvirtintais direktoriaus pareiginiais nuostatais, Lietuvos Respublikos civiliniu kodeksu, Lietuvos Respublikos akcinių bendrovių ir kitais bendrovės veiklą reglamentuojančiais įstatymais, Vyriausybės nutarimais, Ignalinos rajono savivaldybės tarybos sprendimais, kitais Lietuvos Respublikoje galiojančiais norminiais aktais.</w:t>
      </w:r>
    </w:p>
    <w:p w:rsidR="004E0F52" w:rsidRPr="005D7105" w:rsidRDefault="004E0F52" w:rsidP="00770539">
      <w:pPr>
        <w:ind w:firstLine="1134"/>
        <w:jc w:val="both"/>
        <w:rPr>
          <w:szCs w:val="24"/>
          <w:lang w:val="lt-LT" w:eastAsia="lt-LT"/>
        </w:rPr>
      </w:pPr>
      <w:r w:rsidRPr="005D7105">
        <w:rPr>
          <w:szCs w:val="24"/>
          <w:lang w:val="lt-LT" w:eastAsia="lt-LT"/>
        </w:rPr>
        <w:t>Pagrindinės bendrovės veiklos sritys – keleivių vežimas autobusais vietinio ir tolimojo reguliaraus susisiekimo kelių transporto maršrutais, kai keleiviai vežami nustatytu dažnumu ir maršrutais, kelionės metu paimant ir išleidžiant keleivius tam tikslui nustatytose stotelėse, laikantis iš anksto nustatytų tvarkaraščių ir tarifų; užsakomaisiais reisais, kai vežamos pagal išankstinius užsakymus iš anksto sudarytos ir turinčios bendrą kelionės tikslą (vykstant turizmo, verslo reikalais, į parodas, konferencijas, spektaklius ir panašiais atvejais) keleivių grupės Lietuvoje; specialiaisiais reisais, kai vežamos specialios keleivių grupės (darbuotojų – į darbovietes ir iš jų, moksleivių – į mokyklas ir iš jų) (1 pav.).</w:t>
      </w:r>
    </w:p>
    <w:p w:rsidR="004E0F52" w:rsidRDefault="004E0F52" w:rsidP="00770539">
      <w:pPr>
        <w:ind w:firstLine="1134"/>
        <w:jc w:val="both"/>
        <w:rPr>
          <w:szCs w:val="24"/>
          <w:lang w:val="lt-LT" w:eastAsia="lt-LT"/>
        </w:rPr>
      </w:pPr>
      <w:r w:rsidRPr="005D7105">
        <w:rPr>
          <w:szCs w:val="24"/>
          <w:lang w:val="lt-LT" w:eastAsia="lt-LT"/>
        </w:rPr>
        <w:t>2020 m. komercinė ir ūkinė veikla buvo vykdoma turint visas reikalingas licencijas: Ignalinos rajono savivaldybės administracijos išduotą Kelių transporto licenciją vežti keleivius vietinio susisiekimo maršrutais ir Lietuvos transporto saugos administracijos (toliau – LTSA) išduotą kelių transporto licenciją vežti keleivius tolimojo susisiekimo maršrutais Lietuvos Respublikos teritorijoje. Visiems autobusams, kuriais bendrovė 2020 m. vežė keleivius, ji turėjo minėtų institucijų išduotas licencijų korteles arba licencijų kopijas. Minėtos licencijos ir jų kopijos galioja iki 2026 m. gruodžio mėnesio. Taip pat bendrovės direktorius turi Valstybinės kelių transporto inspekcijos prie Susisiekimo ministerijos 2015 m. išduotą profesinės kompetencijos pažymėjimą, patvirtinantį, kad jis išlaikė keleivių vežimo kelių transportu profesinės kompetencijos egzaminą. Šis pažymėjimas suteikia teisę direktoriui vadovauti licencijuojamai keleivių vežimo vietiniais ir tolimojo susisiekimo maršrutais veiklai, tai yra būtina sąlyga.</w:t>
      </w:r>
    </w:p>
    <w:p w:rsidR="005D7105" w:rsidRPr="005D7105" w:rsidRDefault="005D7105" w:rsidP="005D7105">
      <w:pPr>
        <w:ind w:firstLine="1296"/>
        <w:jc w:val="both"/>
        <w:rPr>
          <w:szCs w:val="24"/>
          <w:lang w:val="lt-LT" w:eastAsia="lt-LT"/>
        </w:rPr>
      </w:pPr>
    </w:p>
    <w:p w:rsidR="004E0F52" w:rsidRPr="00B26A28" w:rsidRDefault="004E0F52" w:rsidP="004E0F52">
      <w:pPr>
        <w:jc w:val="both"/>
        <w:rPr>
          <w:szCs w:val="24"/>
          <w:lang w:eastAsia="lt-LT"/>
        </w:rPr>
      </w:pPr>
    </w:p>
    <w:tbl>
      <w:tblPr>
        <w:tblW w:w="0" w:type="auto"/>
        <w:tblLook w:val="04A0" w:firstRow="1" w:lastRow="0" w:firstColumn="1" w:lastColumn="0" w:noHBand="0" w:noVBand="1"/>
      </w:tblPr>
      <w:tblGrid>
        <w:gridCol w:w="3206"/>
        <w:gridCol w:w="3219"/>
        <w:gridCol w:w="3213"/>
      </w:tblGrid>
      <w:tr w:rsidR="004E0F52" w:rsidRPr="00B26A28" w:rsidTr="005D7105">
        <w:tc>
          <w:tcPr>
            <w:tcW w:w="3284" w:type="dxa"/>
            <w:vAlign w:val="center"/>
          </w:tcPr>
          <w:p w:rsidR="004E0F52" w:rsidRPr="00B26A28" w:rsidRDefault="004E0F52" w:rsidP="005D7105">
            <w:pPr>
              <w:jc w:val="center"/>
              <w:rPr>
                <w:szCs w:val="24"/>
                <w:lang w:eastAsia="lt-LT"/>
              </w:rPr>
            </w:pPr>
            <w:r w:rsidRPr="00B26A28">
              <w:rPr>
                <w:noProof/>
                <w:szCs w:val="24"/>
                <w:lang w:val="lt-LT" w:eastAsia="lt-LT"/>
              </w:rPr>
              <mc:AlternateContent>
                <mc:Choice Requires="wps">
                  <w:drawing>
                    <wp:anchor distT="0" distB="0" distL="114300" distR="114300" simplePos="0" relativeHeight="251676160" behindDoc="0" locked="0" layoutInCell="1" allowOverlap="1">
                      <wp:simplePos x="0" y="0"/>
                      <wp:positionH relativeFrom="column">
                        <wp:posOffset>1682115</wp:posOffset>
                      </wp:positionH>
                      <wp:positionV relativeFrom="paragraph">
                        <wp:posOffset>106045</wp:posOffset>
                      </wp:positionV>
                      <wp:extent cx="0" cy="269875"/>
                      <wp:effectExtent l="9525" t="8890" r="9525" b="6985"/>
                      <wp:wrapNone/>
                      <wp:docPr id="57" name="Tiesioji rodyklės jungtis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9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74DCE5B" id="_x0000_t32" coordsize="21600,21600" o:spt="32" o:oned="t" path="m,l21600,21600e" filled="f">
                      <v:path arrowok="t" fillok="f" o:connecttype="none"/>
                      <o:lock v:ext="edit" shapetype="t"/>
                    </v:shapetype>
                    <v:shape id="Tiesioji rodyklės jungtis 57" o:spid="_x0000_s1026" type="#_x0000_t32" style="position:absolute;margin-left:132.45pt;margin-top:8.35pt;width:0;height:21.2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"/>
                  </w:pict>
                </mc:Fallback>
              </mc:AlternateContent>
            </w:r>
            <w:r w:rsidRPr="00B26A28">
              <w:rPr>
                <w:noProof/>
                <w:szCs w:val="24"/>
                <w:lang w:val="lt-LT" w:eastAsia="lt-LT"/>
              </w:rPr>
              <mc:AlternateContent>
                <mc:Choice Requires="wps">
                  <w:drawing>
                    <wp:anchor distT="0" distB="0" distL="114300" distR="114300" simplePos="0" relativeHeight="251675136" behindDoc="0" locked="0" layoutInCell="1" allowOverlap="1">
                      <wp:simplePos x="0" y="0"/>
                      <wp:positionH relativeFrom="column">
                        <wp:posOffset>1682115</wp:posOffset>
                      </wp:positionH>
                      <wp:positionV relativeFrom="paragraph">
                        <wp:posOffset>106045</wp:posOffset>
                      </wp:positionV>
                      <wp:extent cx="276225" cy="0"/>
                      <wp:effectExtent l="9525" t="8890" r="9525" b="10160"/>
                      <wp:wrapNone/>
                      <wp:docPr id="56" name="Tiesioji rodyklės jungtis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6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7E5B83" id="Tiesioji rodyklės jungtis 56" o:spid="_x0000_s1026" type="#_x0000_t32" style="position:absolute;margin-left:132.45pt;margin-top:8.35pt;width:21.75pt;height:0;flip:x;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"/>
                  </w:pict>
                </mc:Fallback>
              </mc:AlternateContent>
            </w:r>
          </w:p>
        </w:tc>
        <w:tc>
          <w:tcPr>
            <w:tcW w:w="3285" w:type="dxa"/>
            <w:vAlign w:val="center"/>
          </w:tcPr>
          <w:p w:rsidR="004E0F52" w:rsidRPr="00B26A28" w:rsidRDefault="005D7105" w:rsidP="005D7105">
            <w:pPr>
              <w:jc w:val="center"/>
              <w:rPr>
                <w:szCs w:val="24"/>
                <w:lang w:eastAsia="lt-LT"/>
              </w:rPr>
            </w:pPr>
            <w:r w:rsidRPr="00B26A28">
              <w:rPr>
                <w:noProof/>
                <w:szCs w:val="24"/>
                <w:lang w:val="lt-LT" w:eastAsia="lt-LT"/>
              </w:rPr>
              <mc:AlternateContent>
                <mc:Choice Requires="wps">
                  <w:drawing>
                    <wp:anchor distT="0" distB="0" distL="114300" distR="114300" simplePos="0" relativeHeight="251659776" behindDoc="0" locked="0" layoutInCell="1" allowOverlap="1">
                      <wp:simplePos x="0" y="0"/>
                      <wp:positionH relativeFrom="column">
                        <wp:posOffset>-107315</wp:posOffset>
                      </wp:positionH>
                      <wp:positionV relativeFrom="paragraph">
                        <wp:posOffset>-109855</wp:posOffset>
                      </wp:positionV>
                      <wp:extent cx="2219325" cy="299720"/>
                      <wp:effectExtent l="0" t="0" r="28575" b="24130"/>
                      <wp:wrapNone/>
                      <wp:docPr id="58" name="Suapvalintas stačiakampis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9325" cy="299720"/>
                              </a:xfrm>
                              <a:prstGeom prst="roundRect">
                                <a:avLst>
                                  <a:gd name="adj" fmla="val 16667"/>
                                </a:avLst>
                              </a:prstGeom>
                              <a:solidFill>
                                <a:srgbClr val="FFFFFF"/>
                              </a:solidFill>
                              <a:ln w="9525">
                                <a:solidFill>
                                  <a:srgbClr val="000000"/>
                                </a:solidFill>
                                <a:round/>
                                <a:headEnd/>
                                <a:tailEnd/>
                              </a:ln>
                            </wps:spPr>
                            <wps:txbx>
                              <w:txbxContent>
                                <w:p w:rsidR="005D7105" w:rsidRDefault="005D7105" w:rsidP="004E0F52">
                                  <w:pPr>
                                    <w:jc w:val="center"/>
                                  </w:pPr>
                                  <w:proofErr w:type="spellStart"/>
                                  <w:r>
                                    <w:t>Bendrovės</w:t>
                                  </w:r>
                                  <w:proofErr w:type="spellEnd"/>
                                  <w:r>
                                    <w:t xml:space="preserve"> </w:t>
                                  </w:r>
                                  <w:proofErr w:type="spellStart"/>
                                  <w:r>
                                    <w:t>veikla</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Suapvalintas stačiakampis 58" o:spid="_x0000_s1027" style="position:absolute;left:0;text-align:left;margin-left:-8.45pt;margin-top:-8.65pt;width:174.75pt;height:23.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">
                      <v:textbox>
                        <w:txbxContent>
                          <w:p w:rsidR="005D7105" w:rsidRDefault="005D7105" w:rsidP="004E0F52">
                            <w:pPr>
                              <w:jc w:val="center"/>
                            </w:pPr>
                            <w:r>
                              <w:t>Bendrovės veikla</w:t>
                            </w:r>
                          </w:p>
                        </w:txbxContent>
                      </v:textbox>
                    </v:roundrect>
                  </w:pict>
                </mc:Fallback>
              </mc:AlternateContent>
            </w:r>
            <w:r w:rsidR="004E0F52" w:rsidRPr="00B26A28">
              <w:rPr>
                <w:szCs w:val="24"/>
                <w:lang w:eastAsia="lt-LT"/>
              </w:rPr>
              <w:t>BENDROVĖS VEIKLA</w:t>
            </w:r>
          </w:p>
        </w:tc>
        <w:tc>
          <w:tcPr>
            <w:tcW w:w="3285" w:type="dxa"/>
            <w:vMerge w:val="restart"/>
            <w:vAlign w:val="center"/>
          </w:tcPr>
          <w:p w:rsidR="004E0F52" w:rsidRPr="00B26A28" w:rsidRDefault="004E0F52" w:rsidP="005D7105">
            <w:pPr>
              <w:jc w:val="center"/>
              <w:rPr>
                <w:szCs w:val="24"/>
                <w:lang w:eastAsia="lt-LT"/>
              </w:rPr>
            </w:pPr>
            <w:r w:rsidRPr="00B26A28">
              <w:rPr>
                <w:noProof/>
                <w:szCs w:val="24"/>
                <w:lang w:val="lt-LT" w:eastAsia="lt-LT"/>
              </w:rPr>
              <mc:AlternateContent>
                <mc:Choice Requires="wps">
                  <w:drawing>
                    <wp:anchor distT="0" distB="0" distL="114300" distR="114300" simplePos="0" relativeHeight="251678208" behindDoc="0" locked="0" layoutInCell="1" allowOverlap="1">
                      <wp:simplePos x="0" y="0"/>
                      <wp:positionH relativeFrom="column">
                        <wp:posOffset>692150</wp:posOffset>
                      </wp:positionH>
                      <wp:positionV relativeFrom="paragraph">
                        <wp:posOffset>106045</wp:posOffset>
                      </wp:positionV>
                      <wp:extent cx="0" cy="282575"/>
                      <wp:effectExtent l="9525" t="8890" r="9525" b="13335"/>
                      <wp:wrapNone/>
                      <wp:docPr id="55" name="Tiesioji rodyklės jungtis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2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29F225" id="Tiesioji rodyklės jungtis 55" o:spid="_x0000_s1026" type="#_x0000_t32" style="position:absolute;margin-left:54.5pt;margin-top:8.35pt;width:0;height:22.2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"/>
                  </w:pict>
                </mc:Fallback>
              </mc:AlternateContent>
            </w:r>
            <w:r w:rsidRPr="00B26A28">
              <w:rPr>
                <w:noProof/>
                <w:szCs w:val="24"/>
                <w:lang w:val="lt-LT" w:eastAsia="lt-LT"/>
              </w:rPr>
              <mc:AlternateContent>
                <mc:Choice Requires="wps">
                  <w:drawing>
                    <wp:anchor distT="0" distB="0" distL="114300" distR="114300" simplePos="0" relativeHeight="251677184" behindDoc="0" locked="0" layoutInCell="1" allowOverlap="1">
                      <wp:simplePos x="0" y="0"/>
                      <wp:positionH relativeFrom="column">
                        <wp:posOffset>6350</wp:posOffset>
                      </wp:positionH>
                      <wp:positionV relativeFrom="paragraph">
                        <wp:posOffset>106045</wp:posOffset>
                      </wp:positionV>
                      <wp:extent cx="685800" cy="0"/>
                      <wp:effectExtent l="9525" t="8890" r="9525" b="10160"/>
                      <wp:wrapNone/>
                      <wp:docPr id="54" name="Tiesioji rodyklės jungtis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63DB4A" id="Tiesioji rodyklės jungtis 54" o:spid="_x0000_s1026" type="#_x0000_t32" style="position:absolute;margin-left:.5pt;margin-top:8.35pt;width:54pt;height:0;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"/>
                  </w:pict>
                </mc:Fallback>
              </mc:AlternateContent>
            </w:r>
          </w:p>
          <w:p w:rsidR="004E0F52" w:rsidRPr="00B26A28" w:rsidRDefault="004E0F52" w:rsidP="005D7105">
            <w:pPr>
              <w:rPr>
                <w:szCs w:val="24"/>
                <w:lang w:eastAsia="lt-LT"/>
              </w:rPr>
            </w:pPr>
          </w:p>
        </w:tc>
      </w:tr>
      <w:tr w:rsidR="004E0F52" w:rsidRPr="00B26A28" w:rsidTr="005D7105">
        <w:tc>
          <w:tcPr>
            <w:tcW w:w="6569" w:type="dxa"/>
            <w:gridSpan w:val="2"/>
            <w:vAlign w:val="center"/>
          </w:tcPr>
          <w:p w:rsidR="004E0F52" w:rsidRPr="00B26A28" w:rsidRDefault="004E0F52" w:rsidP="005D7105">
            <w:pPr>
              <w:jc w:val="center"/>
              <w:rPr>
                <w:szCs w:val="24"/>
                <w:lang w:eastAsia="lt-LT"/>
              </w:rPr>
            </w:pPr>
          </w:p>
        </w:tc>
        <w:tc>
          <w:tcPr>
            <w:tcW w:w="3285" w:type="dxa"/>
            <w:vMerge/>
            <w:vAlign w:val="center"/>
          </w:tcPr>
          <w:p w:rsidR="004E0F52" w:rsidRPr="00B26A28" w:rsidRDefault="004E0F52" w:rsidP="005D7105">
            <w:pPr>
              <w:jc w:val="center"/>
              <w:rPr>
                <w:szCs w:val="24"/>
                <w:lang w:eastAsia="lt-LT"/>
              </w:rPr>
            </w:pPr>
          </w:p>
        </w:tc>
      </w:tr>
      <w:tr w:rsidR="004E0F52" w:rsidRPr="00B26A28" w:rsidTr="005D7105">
        <w:tc>
          <w:tcPr>
            <w:tcW w:w="6569" w:type="dxa"/>
            <w:gridSpan w:val="2"/>
            <w:vAlign w:val="center"/>
          </w:tcPr>
          <w:p w:rsidR="004E0F52" w:rsidRPr="00B26A28" w:rsidRDefault="004E0F52" w:rsidP="005D7105">
            <w:pPr>
              <w:jc w:val="center"/>
              <w:rPr>
                <w:szCs w:val="24"/>
                <w:lang w:eastAsia="lt-LT"/>
              </w:rPr>
            </w:pPr>
            <w:r w:rsidRPr="00B26A28">
              <w:rPr>
                <w:noProof/>
                <w:szCs w:val="24"/>
                <w:lang w:val="lt-LT" w:eastAsia="lt-LT"/>
              </w:rPr>
              <mc:AlternateContent>
                <mc:Choice Requires="wps">
                  <w:drawing>
                    <wp:anchor distT="0" distB="0" distL="114300" distR="114300" simplePos="0" relativeHeight="251661824" behindDoc="0" locked="0" layoutInCell="1" allowOverlap="1">
                      <wp:simplePos x="0" y="0"/>
                      <wp:positionH relativeFrom="column">
                        <wp:posOffset>929640</wp:posOffset>
                      </wp:positionH>
                      <wp:positionV relativeFrom="paragraph">
                        <wp:posOffset>25400</wp:posOffset>
                      </wp:positionV>
                      <wp:extent cx="2266950" cy="323850"/>
                      <wp:effectExtent l="9525" t="12065" r="9525" b="6985"/>
                      <wp:wrapNone/>
                      <wp:docPr id="53" name="Suapvalintas stačiakampis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323850"/>
                              </a:xfrm>
                              <a:prstGeom prst="roundRect">
                                <a:avLst>
                                  <a:gd name="adj" fmla="val 16667"/>
                                </a:avLst>
                              </a:prstGeom>
                              <a:solidFill>
                                <a:srgbClr val="FFFFFF"/>
                              </a:solidFill>
                              <a:ln w="9525">
                                <a:solidFill>
                                  <a:srgbClr val="000000"/>
                                </a:solidFill>
                                <a:round/>
                                <a:headEnd/>
                                <a:tailEnd/>
                              </a:ln>
                            </wps:spPr>
                            <wps:txbx>
                              <w:txbxContent>
                                <w:p w:rsidR="005D7105" w:rsidRDefault="005D7105" w:rsidP="004E0F52">
                                  <w:pPr>
                                    <w:jc w:val="center"/>
                                  </w:pPr>
                                  <w:proofErr w:type="spellStart"/>
                                  <w:r>
                                    <w:t>Pagrindinė</w:t>
                                  </w:r>
                                  <w:proofErr w:type="spellEnd"/>
                                  <w:r>
                                    <w:t xml:space="preserve"> </w:t>
                                  </w:r>
                                  <w:proofErr w:type="spellStart"/>
                                  <w:r>
                                    <w:t>veikla</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Suapvalintas stačiakampis 53" o:spid="_x0000_s1028" style="position:absolute;left:0;text-align:left;margin-left:73.2pt;margin-top:2pt;width:178.5pt;height:25.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">
                      <v:textbox>
                        <w:txbxContent>
                          <w:p w:rsidR="005D7105" w:rsidRDefault="005D7105" w:rsidP="004E0F52">
                            <w:pPr>
                              <w:jc w:val="center"/>
                            </w:pPr>
                            <w:r>
                              <w:t>Pagrindinė veikla</w:t>
                            </w:r>
                          </w:p>
                        </w:txbxContent>
                      </v:textbox>
                    </v:roundrect>
                  </w:pict>
                </mc:Fallback>
              </mc:AlternateContent>
            </w:r>
            <w:r w:rsidRPr="00B26A28">
              <w:rPr>
                <w:noProof/>
                <w:szCs w:val="24"/>
                <w:lang w:val="lt-LT" w:eastAsia="lt-LT"/>
              </w:rPr>
              <mc:AlternateContent>
                <mc:Choice Requires="wps">
                  <w:drawing>
                    <wp:anchor distT="0" distB="0" distL="114300" distR="114300" simplePos="0" relativeHeight="251660800" behindDoc="0" locked="0" layoutInCell="1" allowOverlap="1">
                      <wp:simplePos x="0" y="0"/>
                      <wp:positionH relativeFrom="column">
                        <wp:posOffset>4024630</wp:posOffset>
                      </wp:positionH>
                      <wp:positionV relativeFrom="paragraph">
                        <wp:posOffset>38100</wp:posOffset>
                      </wp:positionV>
                      <wp:extent cx="1990725" cy="335915"/>
                      <wp:effectExtent l="8890" t="5715" r="10160" b="10795"/>
                      <wp:wrapNone/>
                      <wp:docPr id="52" name="Suapvalintas stačiakampis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725" cy="335915"/>
                              </a:xfrm>
                              <a:prstGeom prst="roundRect">
                                <a:avLst>
                                  <a:gd name="adj" fmla="val 16667"/>
                                </a:avLst>
                              </a:prstGeom>
                              <a:solidFill>
                                <a:srgbClr val="FFFFFF"/>
                              </a:solidFill>
                              <a:ln w="9525">
                                <a:solidFill>
                                  <a:srgbClr val="000000"/>
                                </a:solidFill>
                                <a:round/>
                                <a:headEnd/>
                                <a:tailEnd/>
                              </a:ln>
                            </wps:spPr>
                            <wps:txbx>
                              <w:txbxContent>
                                <w:p w:rsidR="005D7105" w:rsidRDefault="005D7105" w:rsidP="004E0F52">
                                  <w:pPr>
                                    <w:jc w:val="center"/>
                                  </w:pPr>
                                  <w:proofErr w:type="spellStart"/>
                                  <w:r>
                                    <w:t>Nepagrindinė</w:t>
                                  </w:r>
                                  <w:proofErr w:type="spellEnd"/>
                                  <w:r>
                                    <w:t xml:space="preserve"> </w:t>
                                  </w:r>
                                  <w:proofErr w:type="spellStart"/>
                                  <w:r>
                                    <w:t>veikla</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Suapvalintas stačiakampis 52" o:spid="_x0000_s1029" style="position:absolute;left:0;text-align:left;margin-left:316.9pt;margin-top:3pt;width:156.75pt;height:26.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">
                      <v:textbox>
                        <w:txbxContent>
                          <w:p w:rsidR="005D7105" w:rsidRDefault="005D7105" w:rsidP="004E0F52">
                            <w:pPr>
                              <w:jc w:val="center"/>
                            </w:pPr>
                            <w:r>
                              <w:t>Nepagrindinė veikla</w:t>
                            </w:r>
                          </w:p>
                        </w:txbxContent>
                      </v:textbox>
                    </v:roundrect>
                  </w:pict>
                </mc:Fallback>
              </mc:AlternateContent>
            </w:r>
          </w:p>
        </w:tc>
        <w:tc>
          <w:tcPr>
            <w:tcW w:w="3285" w:type="dxa"/>
            <w:vAlign w:val="center"/>
          </w:tcPr>
          <w:p w:rsidR="004E0F52" w:rsidRPr="00B26A28" w:rsidRDefault="004E0F52" w:rsidP="005D7105">
            <w:pPr>
              <w:jc w:val="center"/>
              <w:rPr>
                <w:szCs w:val="24"/>
                <w:lang w:eastAsia="lt-LT"/>
              </w:rPr>
            </w:pPr>
          </w:p>
        </w:tc>
      </w:tr>
      <w:tr w:rsidR="004E0F52" w:rsidRPr="00B26A28" w:rsidTr="005D7105">
        <w:trPr>
          <w:trHeight w:val="346"/>
        </w:trPr>
        <w:tc>
          <w:tcPr>
            <w:tcW w:w="6569" w:type="dxa"/>
            <w:gridSpan w:val="2"/>
            <w:vAlign w:val="center"/>
          </w:tcPr>
          <w:p w:rsidR="004E0F52" w:rsidRPr="00B26A28" w:rsidRDefault="004E0F52" w:rsidP="005D7105">
            <w:pPr>
              <w:jc w:val="center"/>
              <w:rPr>
                <w:szCs w:val="24"/>
                <w:lang w:eastAsia="lt-LT"/>
              </w:rPr>
            </w:pPr>
          </w:p>
          <w:p w:rsidR="004E0F52" w:rsidRPr="00B26A28" w:rsidRDefault="005D7105" w:rsidP="005D7105">
            <w:pPr>
              <w:jc w:val="center"/>
              <w:rPr>
                <w:szCs w:val="24"/>
                <w:lang w:eastAsia="lt-LT"/>
              </w:rPr>
            </w:pPr>
            <w:r w:rsidRPr="00B26A28">
              <w:rPr>
                <w:noProof/>
                <w:szCs w:val="24"/>
                <w:lang w:val="lt-LT" w:eastAsia="lt-LT"/>
              </w:rPr>
              <mc:AlternateContent>
                <mc:Choice Requires="wps">
                  <w:drawing>
                    <wp:anchor distT="0" distB="0" distL="114300" distR="114300" simplePos="0" relativeHeight="251663872" behindDoc="0" locked="0" layoutInCell="1" allowOverlap="1">
                      <wp:simplePos x="0" y="0"/>
                      <wp:positionH relativeFrom="column">
                        <wp:posOffset>2097405</wp:posOffset>
                      </wp:positionH>
                      <wp:positionV relativeFrom="paragraph">
                        <wp:posOffset>161925</wp:posOffset>
                      </wp:positionV>
                      <wp:extent cx="1971675" cy="701040"/>
                      <wp:effectExtent l="0" t="0" r="28575" b="22860"/>
                      <wp:wrapNone/>
                      <wp:docPr id="51" name="Suapvalintas stačiakampis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1675" cy="701040"/>
                              </a:xfrm>
                              <a:prstGeom prst="roundRect">
                                <a:avLst>
                                  <a:gd name="adj" fmla="val 16667"/>
                                </a:avLst>
                              </a:prstGeom>
                              <a:solidFill>
                                <a:srgbClr val="FFFFFF"/>
                              </a:solidFill>
                              <a:ln w="9525">
                                <a:solidFill>
                                  <a:srgbClr val="000000"/>
                                </a:solidFill>
                                <a:round/>
                                <a:headEnd/>
                                <a:tailEnd/>
                              </a:ln>
                            </wps:spPr>
                            <wps:txbx>
                              <w:txbxContent>
                                <w:p w:rsidR="005D7105" w:rsidRDefault="005D7105" w:rsidP="004E0F52">
                                  <w:pPr>
                                    <w:jc w:val="center"/>
                                  </w:pPr>
                                  <w:proofErr w:type="spellStart"/>
                                  <w:r w:rsidRPr="0067090E">
                                    <w:t>Keleivių</w:t>
                                  </w:r>
                                  <w:proofErr w:type="spellEnd"/>
                                  <w:r w:rsidRPr="0067090E">
                                    <w:t xml:space="preserve"> </w:t>
                                  </w:r>
                                  <w:proofErr w:type="spellStart"/>
                                  <w:r w:rsidRPr="0067090E">
                                    <w:t>vežimas</w:t>
                                  </w:r>
                                  <w:proofErr w:type="spellEnd"/>
                                  <w:r w:rsidRPr="0067090E">
                                    <w:t xml:space="preserve"> </w:t>
                                  </w:r>
                                  <w:proofErr w:type="spellStart"/>
                                  <w:r w:rsidRPr="0067090E">
                                    <w:t>nereguliaraus</w:t>
                                  </w:r>
                                  <w:proofErr w:type="spellEnd"/>
                                  <w:r w:rsidRPr="0067090E">
                                    <w:t xml:space="preserve"> </w:t>
                                  </w:r>
                                  <w:proofErr w:type="spellStart"/>
                                  <w:r w:rsidRPr="0067090E">
                                    <w:t>susisiekimo</w:t>
                                  </w:r>
                                  <w:proofErr w:type="spellEnd"/>
                                  <w:r w:rsidRPr="0067090E">
                                    <w:t xml:space="preserve"> </w:t>
                                  </w:r>
                                  <w:proofErr w:type="spellStart"/>
                                  <w:r>
                                    <w:t>maršrutais</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Suapvalintas stačiakampis 51" o:spid="_x0000_s1030" style="position:absolute;left:0;text-align:left;margin-left:165.15pt;margin-top:12.75pt;width:155.25pt;height:55.2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">
                      <v:textbox>
                        <w:txbxContent>
                          <w:p w:rsidR="005D7105" w:rsidRDefault="005D7105" w:rsidP="004E0F52">
                            <w:pPr>
                              <w:jc w:val="center"/>
                            </w:pPr>
                            <w:r w:rsidRPr="0067090E">
                              <w:t xml:space="preserve">Keleivių vežimas nereguliaraus susisiekimo </w:t>
                            </w:r>
                            <w:r>
                              <w:t>maršrutais</w:t>
                            </w:r>
                          </w:p>
                        </w:txbxContent>
                      </v:textbox>
                    </v:roundrect>
                  </w:pict>
                </mc:Fallback>
              </mc:AlternateContent>
            </w:r>
            <w:r w:rsidRPr="00B26A28">
              <w:rPr>
                <w:noProof/>
                <w:szCs w:val="24"/>
                <w:lang w:val="lt-LT" w:eastAsia="lt-LT"/>
              </w:rPr>
              <mc:AlternateContent>
                <mc:Choice Requires="wps">
                  <w:drawing>
                    <wp:anchor distT="0" distB="0" distL="114300" distR="114300" simplePos="0" relativeHeight="251662848" behindDoc="0" locked="0" layoutInCell="1" allowOverlap="1">
                      <wp:simplePos x="0" y="0"/>
                      <wp:positionH relativeFrom="column">
                        <wp:posOffset>90805</wp:posOffset>
                      </wp:positionH>
                      <wp:positionV relativeFrom="paragraph">
                        <wp:posOffset>151765</wp:posOffset>
                      </wp:positionV>
                      <wp:extent cx="1933575" cy="685800"/>
                      <wp:effectExtent l="0" t="0" r="28575" b="19050"/>
                      <wp:wrapNone/>
                      <wp:docPr id="48" name="Suapvalintas stačiakampis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3575" cy="685800"/>
                              </a:xfrm>
                              <a:prstGeom prst="roundRect">
                                <a:avLst>
                                  <a:gd name="adj" fmla="val 16667"/>
                                </a:avLst>
                              </a:prstGeom>
                              <a:solidFill>
                                <a:srgbClr val="FFFFFF"/>
                              </a:solidFill>
                              <a:ln w="9525">
                                <a:solidFill>
                                  <a:srgbClr val="000000"/>
                                </a:solidFill>
                                <a:round/>
                                <a:headEnd/>
                                <a:tailEnd/>
                              </a:ln>
                            </wps:spPr>
                            <wps:txbx>
                              <w:txbxContent>
                                <w:p w:rsidR="005D7105" w:rsidRDefault="005D7105" w:rsidP="004E0F52">
                                  <w:pPr>
                                    <w:jc w:val="center"/>
                                  </w:pPr>
                                  <w:proofErr w:type="spellStart"/>
                                  <w:r w:rsidRPr="0067090E">
                                    <w:t>Keleivių</w:t>
                                  </w:r>
                                  <w:proofErr w:type="spellEnd"/>
                                  <w:r w:rsidRPr="0067090E">
                                    <w:t xml:space="preserve"> </w:t>
                                  </w:r>
                                  <w:proofErr w:type="spellStart"/>
                                  <w:r w:rsidRPr="0067090E">
                                    <w:t>vežimas</w:t>
                                  </w:r>
                                  <w:proofErr w:type="spellEnd"/>
                                  <w:r w:rsidRPr="0067090E">
                                    <w:t xml:space="preserve"> </w:t>
                                  </w:r>
                                  <w:proofErr w:type="spellStart"/>
                                  <w:r w:rsidRPr="0067090E">
                                    <w:t>reguliaraus</w:t>
                                  </w:r>
                                  <w:proofErr w:type="spellEnd"/>
                                  <w:r w:rsidRPr="0067090E">
                                    <w:t xml:space="preserve"> </w:t>
                                  </w:r>
                                  <w:proofErr w:type="spellStart"/>
                                  <w:r w:rsidRPr="0067090E">
                                    <w:t>susisiekimo</w:t>
                                  </w:r>
                                  <w:proofErr w:type="spellEnd"/>
                                  <w:r w:rsidRPr="0067090E">
                                    <w:t xml:space="preserve"> </w:t>
                                  </w:r>
                                  <w:proofErr w:type="spellStart"/>
                                  <w:r>
                                    <w:t>maršrutais</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Suapvalintas stačiakampis 48" o:spid="_x0000_s1031" style="position:absolute;left:0;text-align:left;margin-left:7.15pt;margin-top:11.95pt;width:152.25pt;height:5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">
                      <v:textbox>
                        <w:txbxContent>
                          <w:p w:rsidR="005D7105" w:rsidRDefault="005D7105" w:rsidP="004E0F52">
                            <w:pPr>
                              <w:jc w:val="center"/>
                            </w:pPr>
                            <w:r w:rsidRPr="0067090E">
                              <w:t xml:space="preserve">Keleivių vežimas reguliaraus susisiekimo </w:t>
                            </w:r>
                            <w:r>
                              <w:t>maršrutais</w:t>
                            </w:r>
                          </w:p>
                        </w:txbxContent>
                      </v:textbox>
                    </v:roundrect>
                  </w:pict>
                </mc:Fallback>
              </mc:AlternateContent>
            </w:r>
            <w:r w:rsidR="004E0F52" w:rsidRPr="00B26A28">
              <w:rPr>
                <w:noProof/>
                <w:szCs w:val="24"/>
                <w:lang w:val="lt-LT" w:eastAsia="lt-LT"/>
              </w:rPr>
              <mc:AlternateContent>
                <mc:Choice Requires="wps">
                  <w:drawing>
                    <wp:anchor distT="0" distB="0" distL="114300" distR="114300" simplePos="0" relativeHeight="251680256" behindDoc="0" locked="0" layoutInCell="1" allowOverlap="1">
                      <wp:simplePos x="0" y="0"/>
                      <wp:positionH relativeFrom="column">
                        <wp:posOffset>2996565</wp:posOffset>
                      </wp:positionH>
                      <wp:positionV relativeFrom="paragraph">
                        <wp:posOffset>5715</wp:posOffset>
                      </wp:positionV>
                      <wp:extent cx="9525" cy="159385"/>
                      <wp:effectExtent l="9525" t="9525" r="9525" b="12065"/>
                      <wp:wrapNone/>
                      <wp:docPr id="50" name="Tiesioji rodyklės jungtis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1593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BCACAA" id="Tiesioji rodyklės jungtis 50" o:spid="_x0000_s1026" type="#_x0000_t32" style="position:absolute;margin-left:235.95pt;margin-top:.45pt;width:.75pt;height:12.55pt;flip:x;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"/>
                  </w:pict>
                </mc:Fallback>
              </mc:AlternateContent>
            </w:r>
            <w:r w:rsidR="004E0F52" w:rsidRPr="00B26A28">
              <w:rPr>
                <w:noProof/>
                <w:szCs w:val="24"/>
                <w:lang w:val="lt-LT" w:eastAsia="lt-LT"/>
              </w:rPr>
              <mc:AlternateContent>
                <mc:Choice Requires="wps">
                  <w:drawing>
                    <wp:anchor distT="0" distB="0" distL="114300" distR="114300" simplePos="0" relativeHeight="251679232" behindDoc="0" locked="0" layoutInCell="1" allowOverlap="1">
                      <wp:simplePos x="0" y="0"/>
                      <wp:positionH relativeFrom="column">
                        <wp:posOffset>1251585</wp:posOffset>
                      </wp:positionH>
                      <wp:positionV relativeFrom="paragraph">
                        <wp:posOffset>5715</wp:posOffset>
                      </wp:positionV>
                      <wp:extent cx="0" cy="127000"/>
                      <wp:effectExtent l="7620" t="9525" r="11430" b="6350"/>
                      <wp:wrapNone/>
                      <wp:docPr id="49" name="Tiesioji rodyklės jungtis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2441EDE" id="_x0000_t32" coordsize="21600,21600" o:spt="32" o:oned="t" path="m,l21600,21600e" filled="f">
                      <v:path arrowok="t" fillok="f" o:connecttype="none"/>
                      <o:lock v:ext="edit" shapetype="t"/>
                    </v:shapetype>
                    <v:shape id="Tiesioji rodyklės jungtis 49" o:spid="_x0000_s1026" type="#_x0000_t32" style="position:absolute;margin-left:98.55pt;margin-top:.45pt;width:0;height:10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"/>
                  </w:pict>
                </mc:Fallback>
              </mc:AlternateContent>
            </w:r>
          </w:p>
        </w:tc>
        <w:tc>
          <w:tcPr>
            <w:tcW w:w="3285" w:type="dxa"/>
            <w:vAlign w:val="center"/>
          </w:tcPr>
          <w:p w:rsidR="004E0F52" w:rsidRPr="00B26A28" w:rsidRDefault="005D7105" w:rsidP="005D7105">
            <w:pPr>
              <w:jc w:val="center"/>
              <w:rPr>
                <w:szCs w:val="24"/>
                <w:lang w:eastAsia="lt-LT"/>
              </w:rPr>
            </w:pPr>
            <w:r w:rsidRPr="00B26A28">
              <w:rPr>
                <w:noProof/>
                <w:szCs w:val="24"/>
                <w:lang w:val="lt-LT" w:eastAsia="lt-LT"/>
              </w:rPr>
              <mc:AlternateContent>
                <mc:Choice Requires="wps">
                  <w:drawing>
                    <wp:anchor distT="0" distB="0" distL="114300" distR="114300" simplePos="0" relativeHeight="251664896" behindDoc="0" locked="0" layoutInCell="1" allowOverlap="1">
                      <wp:simplePos x="0" y="0"/>
                      <wp:positionH relativeFrom="column">
                        <wp:posOffset>70485</wp:posOffset>
                      </wp:positionH>
                      <wp:positionV relativeFrom="paragraph">
                        <wp:posOffset>332105</wp:posOffset>
                      </wp:positionV>
                      <wp:extent cx="1837690" cy="706120"/>
                      <wp:effectExtent l="0" t="0" r="10160" b="17780"/>
                      <wp:wrapNone/>
                      <wp:docPr id="46" name="Suapvalintas stačiakampis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7690" cy="706120"/>
                              </a:xfrm>
                              <a:prstGeom prst="roundRect">
                                <a:avLst>
                                  <a:gd name="adj" fmla="val 16667"/>
                                </a:avLst>
                              </a:prstGeom>
                              <a:solidFill>
                                <a:srgbClr val="FFFFFF"/>
                              </a:solidFill>
                              <a:ln w="9525">
                                <a:solidFill>
                                  <a:srgbClr val="000000"/>
                                </a:solidFill>
                                <a:round/>
                                <a:headEnd/>
                                <a:tailEnd/>
                              </a:ln>
                            </wps:spPr>
                            <wps:txbx>
                              <w:txbxContent>
                                <w:p w:rsidR="005D7105" w:rsidRDefault="005D7105" w:rsidP="004E0F52">
                                  <w:pPr>
                                    <w:jc w:val="center"/>
                                  </w:pPr>
                                  <w:proofErr w:type="spellStart"/>
                                  <w:r>
                                    <w:t>Autobusų</w:t>
                                  </w:r>
                                  <w:proofErr w:type="spellEnd"/>
                                  <w:r>
                                    <w:t xml:space="preserve"> </w:t>
                                  </w:r>
                                  <w:proofErr w:type="spellStart"/>
                                  <w:r>
                                    <w:t>techninis</w:t>
                                  </w:r>
                                  <w:proofErr w:type="spellEnd"/>
                                  <w:r>
                                    <w:t xml:space="preserve"> </w:t>
                                  </w:r>
                                  <w:proofErr w:type="spellStart"/>
                                  <w:r>
                                    <w:t>aptarnavimas</w:t>
                                  </w:r>
                                  <w:proofErr w:type="spellEnd"/>
                                  <w:r>
                                    <w:t xml:space="preserve"> </w:t>
                                  </w:r>
                                  <w:proofErr w:type="spellStart"/>
                                  <w:r>
                                    <w:t>ir</w:t>
                                  </w:r>
                                  <w:proofErr w:type="spellEnd"/>
                                  <w:r>
                                    <w:t xml:space="preserve"> </w:t>
                                  </w:r>
                                  <w:proofErr w:type="spellStart"/>
                                  <w:r>
                                    <w:t>remontas</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Suapvalintas stačiakampis 46" o:spid="_x0000_s1032" style="position:absolute;left:0;text-align:left;margin-left:5.55pt;margin-top:26.15pt;width:144.7pt;height:55.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">
                      <v:textbox>
                        <w:txbxContent>
                          <w:p w:rsidR="005D7105" w:rsidRDefault="005D7105" w:rsidP="004E0F52">
                            <w:pPr>
                              <w:jc w:val="center"/>
                            </w:pPr>
                            <w:r>
                              <w:t>Autobusų techninis aptarnavimas ir remontas</w:t>
                            </w:r>
                          </w:p>
                        </w:txbxContent>
                      </v:textbox>
                    </v:roundrect>
                  </w:pict>
                </mc:Fallback>
              </mc:AlternateContent>
            </w:r>
            <w:r w:rsidR="004E0F52" w:rsidRPr="00B26A28">
              <w:rPr>
                <w:noProof/>
                <w:szCs w:val="24"/>
                <w:lang w:val="lt-LT" w:eastAsia="lt-LT"/>
              </w:rPr>
              <mc:AlternateContent>
                <mc:Choice Requires="wps">
                  <w:drawing>
                    <wp:anchor distT="0" distB="0" distL="114300" distR="114300" simplePos="0" relativeHeight="251686400" behindDoc="0" locked="0" layoutInCell="1" allowOverlap="1">
                      <wp:simplePos x="0" y="0"/>
                      <wp:positionH relativeFrom="column">
                        <wp:posOffset>1101725</wp:posOffset>
                      </wp:positionH>
                      <wp:positionV relativeFrom="paragraph">
                        <wp:posOffset>198755</wp:posOffset>
                      </wp:positionV>
                      <wp:extent cx="0" cy="127000"/>
                      <wp:effectExtent l="9525" t="8255" r="9525" b="7620"/>
                      <wp:wrapNone/>
                      <wp:docPr id="47" name="Tiesioji rodyklės jungtis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888157" id="Tiesioji rodyklės jungtis 47" o:spid="_x0000_s1026" type="#_x0000_t32" style="position:absolute;margin-left:86.75pt;margin-top:15.65pt;width:0;height:10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"/>
                  </w:pict>
                </mc:Fallback>
              </mc:AlternateContent>
            </w:r>
          </w:p>
        </w:tc>
      </w:tr>
      <w:tr w:rsidR="004E0F52" w:rsidRPr="00B26A28" w:rsidTr="005D7105">
        <w:tc>
          <w:tcPr>
            <w:tcW w:w="3284" w:type="dxa"/>
            <w:vAlign w:val="center"/>
          </w:tcPr>
          <w:p w:rsidR="004E0F52" w:rsidRPr="00B26A28" w:rsidRDefault="004E0F52" w:rsidP="005D7105">
            <w:pPr>
              <w:jc w:val="center"/>
              <w:rPr>
                <w:szCs w:val="24"/>
                <w:lang w:eastAsia="lt-LT"/>
              </w:rPr>
            </w:pPr>
            <w:proofErr w:type="spellStart"/>
            <w:r w:rsidRPr="00B26A28">
              <w:rPr>
                <w:szCs w:val="24"/>
                <w:lang w:eastAsia="lt-LT"/>
              </w:rPr>
              <w:t>Keleivių</w:t>
            </w:r>
            <w:proofErr w:type="spellEnd"/>
            <w:r w:rsidRPr="00B26A28">
              <w:rPr>
                <w:szCs w:val="24"/>
                <w:lang w:eastAsia="lt-LT"/>
              </w:rPr>
              <w:t xml:space="preserve"> </w:t>
            </w:r>
            <w:proofErr w:type="spellStart"/>
            <w:r w:rsidRPr="00B26A28">
              <w:rPr>
                <w:szCs w:val="24"/>
                <w:lang w:eastAsia="lt-LT"/>
              </w:rPr>
              <w:t>vežimas</w:t>
            </w:r>
            <w:proofErr w:type="spellEnd"/>
            <w:r w:rsidRPr="00B26A28">
              <w:rPr>
                <w:szCs w:val="24"/>
                <w:lang w:eastAsia="lt-LT"/>
              </w:rPr>
              <w:t xml:space="preserve"> </w:t>
            </w:r>
            <w:proofErr w:type="spellStart"/>
            <w:r w:rsidRPr="00B26A28">
              <w:rPr>
                <w:szCs w:val="24"/>
                <w:lang w:eastAsia="lt-LT"/>
              </w:rPr>
              <w:t>reguliaraus</w:t>
            </w:r>
            <w:proofErr w:type="spellEnd"/>
            <w:r w:rsidRPr="00B26A28">
              <w:rPr>
                <w:szCs w:val="24"/>
                <w:lang w:eastAsia="lt-LT"/>
              </w:rPr>
              <w:t xml:space="preserve"> </w:t>
            </w:r>
            <w:proofErr w:type="spellStart"/>
            <w:r w:rsidRPr="00B26A28">
              <w:rPr>
                <w:szCs w:val="24"/>
                <w:lang w:eastAsia="lt-LT"/>
              </w:rPr>
              <w:t>susisiekimo</w:t>
            </w:r>
            <w:proofErr w:type="spellEnd"/>
            <w:r w:rsidRPr="00B26A28">
              <w:rPr>
                <w:szCs w:val="24"/>
                <w:lang w:eastAsia="lt-LT"/>
              </w:rPr>
              <w:t xml:space="preserve"> </w:t>
            </w:r>
            <w:proofErr w:type="spellStart"/>
            <w:r w:rsidRPr="00B26A28">
              <w:rPr>
                <w:szCs w:val="24"/>
                <w:lang w:eastAsia="lt-LT"/>
              </w:rPr>
              <w:t>maršrutais</w:t>
            </w:r>
            <w:proofErr w:type="spellEnd"/>
          </w:p>
        </w:tc>
        <w:tc>
          <w:tcPr>
            <w:tcW w:w="3285" w:type="dxa"/>
            <w:vAlign w:val="center"/>
          </w:tcPr>
          <w:p w:rsidR="004E0F52" w:rsidRPr="00B26A28" w:rsidRDefault="004E0F52" w:rsidP="005D7105">
            <w:pPr>
              <w:jc w:val="center"/>
              <w:rPr>
                <w:szCs w:val="24"/>
                <w:lang w:eastAsia="lt-LT"/>
              </w:rPr>
            </w:pPr>
            <w:proofErr w:type="spellStart"/>
            <w:r w:rsidRPr="00B26A28">
              <w:rPr>
                <w:szCs w:val="24"/>
                <w:lang w:eastAsia="lt-LT"/>
              </w:rPr>
              <w:t>Keleivių</w:t>
            </w:r>
            <w:proofErr w:type="spellEnd"/>
            <w:r w:rsidRPr="00B26A28">
              <w:rPr>
                <w:szCs w:val="24"/>
                <w:lang w:eastAsia="lt-LT"/>
              </w:rPr>
              <w:t xml:space="preserve"> </w:t>
            </w:r>
            <w:proofErr w:type="spellStart"/>
            <w:r w:rsidRPr="00B26A28">
              <w:rPr>
                <w:szCs w:val="24"/>
                <w:lang w:eastAsia="lt-LT"/>
              </w:rPr>
              <w:t>vežimas</w:t>
            </w:r>
            <w:proofErr w:type="spellEnd"/>
            <w:r w:rsidRPr="00B26A28">
              <w:rPr>
                <w:szCs w:val="24"/>
                <w:lang w:eastAsia="lt-LT"/>
              </w:rPr>
              <w:t xml:space="preserve"> </w:t>
            </w:r>
            <w:proofErr w:type="spellStart"/>
            <w:r w:rsidRPr="00B26A28">
              <w:rPr>
                <w:szCs w:val="24"/>
                <w:lang w:eastAsia="lt-LT"/>
              </w:rPr>
              <w:t>nereguliaraus</w:t>
            </w:r>
            <w:proofErr w:type="spellEnd"/>
            <w:r w:rsidRPr="00B26A28">
              <w:rPr>
                <w:szCs w:val="24"/>
                <w:lang w:eastAsia="lt-LT"/>
              </w:rPr>
              <w:t xml:space="preserve"> </w:t>
            </w:r>
            <w:proofErr w:type="spellStart"/>
            <w:r w:rsidRPr="00B26A28">
              <w:rPr>
                <w:szCs w:val="24"/>
                <w:lang w:eastAsia="lt-LT"/>
              </w:rPr>
              <w:t>susisiekimo</w:t>
            </w:r>
            <w:proofErr w:type="spellEnd"/>
            <w:r w:rsidRPr="00B26A28">
              <w:rPr>
                <w:szCs w:val="24"/>
                <w:lang w:eastAsia="lt-LT"/>
              </w:rPr>
              <w:t xml:space="preserve"> </w:t>
            </w:r>
            <w:proofErr w:type="spellStart"/>
            <w:r w:rsidRPr="00B26A28">
              <w:rPr>
                <w:szCs w:val="24"/>
                <w:lang w:eastAsia="lt-LT"/>
              </w:rPr>
              <w:t>maršrutais</w:t>
            </w:r>
            <w:proofErr w:type="spellEnd"/>
          </w:p>
        </w:tc>
        <w:tc>
          <w:tcPr>
            <w:tcW w:w="3285" w:type="dxa"/>
            <w:vAlign w:val="center"/>
          </w:tcPr>
          <w:p w:rsidR="004E0F52" w:rsidRPr="00B26A28" w:rsidRDefault="004E0F52" w:rsidP="005D7105">
            <w:pPr>
              <w:jc w:val="center"/>
              <w:rPr>
                <w:szCs w:val="24"/>
                <w:lang w:eastAsia="lt-LT"/>
              </w:rPr>
            </w:pPr>
            <w:proofErr w:type="spellStart"/>
            <w:r w:rsidRPr="00B26A28">
              <w:rPr>
                <w:szCs w:val="24"/>
                <w:lang w:eastAsia="lt-LT"/>
              </w:rPr>
              <w:t>Autobusų</w:t>
            </w:r>
            <w:proofErr w:type="spellEnd"/>
            <w:r w:rsidRPr="00B26A28">
              <w:rPr>
                <w:szCs w:val="24"/>
                <w:lang w:eastAsia="lt-LT"/>
              </w:rPr>
              <w:t xml:space="preserve"> </w:t>
            </w:r>
            <w:proofErr w:type="spellStart"/>
            <w:r w:rsidRPr="00B26A28">
              <w:rPr>
                <w:szCs w:val="24"/>
                <w:lang w:eastAsia="lt-LT"/>
              </w:rPr>
              <w:t>techninis</w:t>
            </w:r>
            <w:proofErr w:type="spellEnd"/>
            <w:r w:rsidRPr="00B26A28">
              <w:rPr>
                <w:szCs w:val="24"/>
                <w:lang w:eastAsia="lt-LT"/>
              </w:rPr>
              <w:t xml:space="preserve"> </w:t>
            </w:r>
            <w:proofErr w:type="spellStart"/>
            <w:r w:rsidRPr="00B26A28">
              <w:rPr>
                <w:szCs w:val="24"/>
                <w:lang w:eastAsia="lt-LT"/>
              </w:rPr>
              <w:t>aptarnavimas</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remontas</w:t>
            </w:r>
            <w:proofErr w:type="spellEnd"/>
          </w:p>
        </w:tc>
      </w:tr>
      <w:tr w:rsidR="004E0F52" w:rsidRPr="00B26A28" w:rsidTr="005D7105">
        <w:tc>
          <w:tcPr>
            <w:tcW w:w="3284" w:type="dxa"/>
            <w:vAlign w:val="center"/>
          </w:tcPr>
          <w:p w:rsidR="004E0F52" w:rsidRPr="00B26A28" w:rsidRDefault="004E0F52" w:rsidP="005D7105">
            <w:pPr>
              <w:jc w:val="center"/>
              <w:rPr>
                <w:szCs w:val="24"/>
                <w:lang w:eastAsia="lt-LT"/>
              </w:rPr>
            </w:pPr>
            <w:r w:rsidRPr="00B26A28">
              <w:rPr>
                <w:noProof/>
                <w:szCs w:val="24"/>
                <w:lang w:val="lt-LT" w:eastAsia="lt-LT"/>
              </w:rPr>
              <mc:AlternateContent>
                <mc:Choice Requires="wps">
                  <w:drawing>
                    <wp:anchor distT="0" distB="0" distL="114300" distR="114300" simplePos="0" relativeHeight="251681280" behindDoc="0" locked="0" layoutInCell="1" allowOverlap="1">
                      <wp:simplePos x="0" y="0"/>
                      <wp:positionH relativeFrom="column">
                        <wp:posOffset>1249680</wp:posOffset>
                      </wp:positionH>
                      <wp:positionV relativeFrom="paragraph">
                        <wp:posOffset>70485</wp:posOffset>
                      </wp:positionV>
                      <wp:extent cx="0" cy="233680"/>
                      <wp:effectExtent l="5715" t="9525" r="13335" b="13970"/>
                      <wp:wrapNone/>
                      <wp:docPr id="45" name="Tiesioji rodyklės jungtis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36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31A5EE" id="Tiesioji rodyklės jungtis 45" o:spid="_x0000_s1026" type="#_x0000_t32" style="position:absolute;margin-left:98.4pt;margin-top:5.55pt;width:0;height:18.4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"/>
                  </w:pict>
                </mc:Fallback>
              </mc:AlternateContent>
            </w:r>
          </w:p>
        </w:tc>
        <w:tc>
          <w:tcPr>
            <w:tcW w:w="3285" w:type="dxa"/>
            <w:vAlign w:val="center"/>
          </w:tcPr>
          <w:p w:rsidR="004E0F52" w:rsidRPr="00B26A28" w:rsidRDefault="004E0F52" w:rsidP="005D7105">
            <w:pPr>
              <w:jc w:val="center"/>
              <w:rPr>
                <w:szCs w:val="24"/>
                <w:lang w:eastAsia="lt-LT"/>
              </w:rPr>
            </w:pPr>
            <w:r w:rsidRPr="00B26A28">
              <w:rPr>
                <w:noProof/>
                <w:szCs w:val="24"/>
                <w:lang w:val="lt-LT" w:eastAsia="lt-LT"/>
              </w:rPr>
              <mc:AlternateContent>
                <mc:Choice Requires="wps">
                  <w:drawing>
                    <wp:anchor distT="0" distB="0" distL="114300" distR="114300" simplePos="0" relativeHeight="251683328" behindDoc="0" locked="0" layoutInCell="1" allowOverlap="1">
                      <wp:simplePos x="0" y="0"/>
                      <wp:positionH relativeFrom="column">
                        <wp:posOffset>918210</wp:posOffset>
                      </wp:positionH>
                      <wp:positionV relativeFrom="paragraph">
                        <wp:posOffset>139700</wp:posOffset>
                      </wp:positionV>
                      <wp:extent cx="635" cy="164465"/>
                      <wp:effectExtent l="6985" t="12065" r="11430" b="13970"/>
                      <wp:wrapNone/>
                      <wp:docPr id="44" name="Tiesioji rodyklės jungtis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644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2D18CA" id="Tiesioji rodyklės jungtis 44" o:spid="_x0000_s1026" type="#_x0000_t32" style="position:absolute;margin-left:72.3pt;margin-top:11pt;width:.05pt;height:12.9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"/>
                  </w:pict>
                </mc:Fallback>
              </mc:AlternateContent>
            </w:r>
          </w:p>
        </w:tc>
        <w:tc>
          <w:tcPr>
            <w:tcW w:w="3285" w:type="dxa"/>
            <w:vAlign w:val="center"/>
          </w:tcPr>
          <w:p w:rsidR="004E0F52" w:rsidRPr="00B26A28" w:rsidRDefault="004E0F52" w:rsidP="005D7105">
            <w:pPr>
              <w:jc w:val="center"/>
              <w:rPr>
                <w:szCs w:val="24"/>
                <w:lang w:eastAsia="lt-LT"/>
              </w:rPr>
            </w:pPr>
            <w:r w:rsidRPr="00B26A28">
              <w:rPr>
                <w:noProof/>
                <w:szCs w:val="24"/>
                <w:lang w:val="lt-LT" w:eastAsia="lt-LT"/>
              </w:rPr>
              <mc:AlternateContent>
                <mc:Choice Requires="wps">
                  <w:drawing>
                    <wp:anchor distT="0" distB="0" distL="114300" distR="114300" simplePos="0" relativeHeight="251687424" behindDoc="0" locked="0" layoutInCell="1" allowOverlap="1">
                      <wp:simplePos x="0" y="0"/>
                      <wp:positionH relativeFrom="column">
                        <wp:posOffset>1101725</wp:posOffset>
                      </wp:positionH>
                      <wp:positionV relativeFrom="paragraph">
                        <wp:posOffset>160655</wp:posOffset>
                      </wp:positionV>
                      <wp:extent cx="0" cy="153670"/>
                      <wp:effectExtent l="9525" t="13970" r="9525" b="13335"/>
                      <wp:wrapNone/>
                      <wp:docPr id="43" name="Tiesioji rodyklės jungtis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36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4016F6" id="Tiesioji rodyklės jungtis 43" o:spid="_x0000_s1026" type="#_x0000_t32" style="position:absolute;margin-left:86.75pt;margin-top:12.65pt;width:0;height:12.1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"/>
                  </w:pict>
                </mc:Fallback>
              </mc:AlternateContent>
            </w:r>
          </w:p>
        </w:tc>
      </w:tr>
      <w:tr w:rsidR="004E0F52" w:rsidRPr="00B26A28" w:rsidTr="005D7105">
        <w:tc>
          <w:tcPr>
            <w:tcW w:w="3284" w:type="dxa"/>
            <w:vAlign w:val="center"/>
          </w:tcPr>
          <w:p w:rsidR="004E0F52" w:rsidRPr="00B26A28" w:rsidRDefault="004E0F52" w:rsidP="005D7105">
            <w:pPr>
              <w:jc w:val="center"/>
              <w:rPr>
                <w:szCs w:val="24"/>
                <w:lang w:eastAsia="lt-LT"/>
              </w:rPr>
            </w:pPr>
            <w:r w:rsidRPr="00B26A28">
              <w:rPr>
                <w:noProof/>
                <w:szCs w:val="24"/>
                <w:lang w:val="lt-LT" w:eastAsia="lt-LT"/>
              </w:rPr>
              <mc:AlternateContent>
                <mc:Choice Requires="wps">
                  <w:drawing>
                    <wp:anchor distT="0" distB="0" distL="114300" distR="114300" simplePos="0" relativeHeight="251665920" behindDoc="0" locked="0" layoutInCell="1" allowOverlap="1">
                      <wp:simplePos x="0" y="0"/>
                      <wp:positionH relativeFrom="column">
                        <wp:posOffset>92075</wp:posOffset>
                      </wp:positionH>
                      <wp:positionV relativeFrom="paragraph">
                        <wp:posOffset>135255</wp:posOffset>
                      </wp:positionV>
                      <wp:extent cx="1933575" cy="718820"/>
                      <wp:effectExtent l="10160" t="11430" r="8890" b="12700"/>
                      <wp:wrapNone/>
                      <wp:docPr id="42" name="Suapvalintas stačiakampis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3575" cy="718820"/>
                              </a:xfrm>
                              <a:prstGeom prst="roundRect">
                                <a:avLst>
                                  <a:gd name="adj" fmla="val 16667"/>
                                </a:avLst>
                              </a:prstGeom>
                              <a:solidFill>
                                <a:srgbClr val="FFFFFF"/>
                              </a:solidFill>
                              <a:ln w="9525">
                                <a:solidFill>
                                  <a:srgbClr val="000000"/>
                                </a:solidFill>
                                <a:round/>
                                <a:headEnd/>
                                <a:tailEnd/>
                              </a:ln>
                            </wps:spPr>
                            <wps:txbx>
                              <w:txbxContent>
                                <w:p w:rsidR="005D7105" w:rsidRPr="006123A8" w:rsidRDefault="005D7105" w:rsidP="004E0F52">
                                  <w:pPr>
                                    <w:jc w:val="center"/>
                                  </w:pPr>
                                  <w:proofErr w:type="spellStart"/>
                                  <w:r w:rsidRPr="006123A8">
                                    <w:t>Keleivių</w:t>
                                  </w:r>
                                  <w:proofErr w:type="spellEnd"/>
                                  <w:r w:rsidRPr="006123A8">
                                    <w:t xml:space="preserve"> </w:t>
                                  </w:r>
                                  <w:proofErr w:type="spellStart"/>
                                  <w:r w:rsidRPr="006123A8">
                                    <w:t>vežimas</w:t>
                                  </w:r>
                                  <w:proofErr w:type="spellEnd"/>
                                  <w:r w:rsidRPr="006123A8">
                                    <w:t xml:space="preserve"> </w:t>
                                  </w:r>
                                  <w:proofErr w:type="spellStart"/>
                                  <w:r w:rsidRPr="006123A8">
                                    <w:t>vietinio</w:t>
                                  </w:r>
                                  <w:proofErr w:type="spellEnd"/>
                                  <w:r w:rsidRPr="006123A8">
                                    <w:t xml:space="preserve"> </w:t>
                                  </w:r>
                                  <w:proofErr w:type="spellStart"/>
                                  <w:r w:rsidRPr="006123A8">
                                    <w:t>reguliaraus</w:t>
                                  </w:r>
                                  <w:proofErr w:type="spellEnd"/>
                                  <w:r w:rsidRPr="006123A8">
                                    <w:t xml:space="preserve"> </w:t>
                                  </w:r>
                                  <w:proofErr w:type="spellStart"/>
                                  <w:r w:rsidRPr="006123A8">
                                    <w:t>susisiekimo</w:t>
                                  </w:r>
                                  <w:proofErr w:type="spellEnd"/>
                                  <w:r w:rsidRPr="006123A8">
                                    <w:t xml:space="preserve"> </w:t>
                                  </w:r>
                                  <w:proofErr w:type="spellStart"/>
                                  <w:r w:rsidRPr="006123A8">
                                    <w:t>maršrutais</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Suapvalintas stačiakampis 42" o:spid="_x0000_s1033" style="position:absolute;left:0;text-align:left;margin-left:7.25pt;margin-top:10.65pt;width:152.25pt;height:56.6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">
                      <v:textbox>
                        <w:txbxContent>
                          <w:p w:rsidR="005D7105" w:rsidRPr="006123A8" w:rsidRDefault="005D7105" w:rsidP="004E0F52">
                            <w:pPr>
                              <w:jc w:val="center"/>
                            </w:pPr>
                            <w:r w:rsidRPr="006123A8">
                              <w:t>Keleivių vežimas vietinio reguliaraus susisiekimo maršrutais</w:t>
                            </w:r>
                          </w:p>
                        </w:txbxContent>
                      </v:textbox>
                    </v:roundrect>
                  </w:pict>
                </mc:Fallback>
              </mc:AlternateContent>
            </w:r>
          </w:p>
        </w:tc>
        <w:tc>
          <w:tcPr>
            <w:tcW w:w="3285" w:type="dxa"/>
            <w:vAlign w:val="center"/>
          </w:tcPr>
          <w:p w:rsidR="004E0F52" w:rsidRPr="00B26A28" w:rsidRDefault="004E0F52" w:rsidP="005D7105">
            <w:pPr>
              <w:jc w:val="center"/>
              <w:rPr>
                <w:szCs w:val="24"/>
                <w:lang w:eastAsia="lt-LT"/>
              </w:rPr>
            </w:pPr>
            <w:r w:rsidRPr="00B26A28">
              <w:rPr>
                <w:noProof/>
                <w:szCs w:val="24"/>
                <w:lang w:val="lt-LT" w:eastAsia="lt-LT"/>
              </w:rPr>
              <mc:AlternateContent>
                <mc:Choice Requires="wps">
                  <w:drawing>
                    <wp:anchor distT="0" distB="0" distL="114300" distR="114300" simplePos="0" relativeHeight="251666944" behindDoc="0" locked="0" layoutInCell="1" allowOverlap="1">
                      <wp:simplePos x="0" y="0"/>
                      <wp:positionH relativeFrom="column">
                        <wp:posOffset>60960</wp:posOffset>
                      </wp:positionH>
                      <wp:positionV relativeFrom="paragraph">
                        <wp:posOffset>147320</wp:posOffset>
                      </wp:positionV>
                      <wp:extent cx="1922145" cy="540385"/>
                      <wp:effectExtent l="6985" t="13970" r="13970" b="7620"/>
                      <wp:wrapNone/>
                      <wp:docPr id="41" name="Suapvalintas stačiakampis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2145" cy="540385"/>
                              </a:xfrm>
                              <a:prstGeom prst="roundRect">
                                <a:avLst>
                                  <a:gd name="adj" fmla="val 16667"/>
                                </a:avLst>
                              </a:prstGeom>
                              <a:solidFill>
                                <a:srgbClr val="FFFFFF"/>
                              </a:solidFill>
                              <a:ln w="9525">
                                <a:solidFill>
                                  <a:srgbClr val="000000"/>
                                </a:solidFill>
                                <a:round/>
                                <a:headEnd/>
                                <a:tailEnd/>
                              </a:ln>
                            </wps:spPr>
                            <wps:txbx>
                              <w:txbxContent>
                                <w:p w:rsidR="005D7105" w:rsidRDefault="005D7105" w:rsidP="004E0F52">
                                  <w:pPr>
                                    <w:jc w:val="center"/>
                                  </w:pPr>
                                  <w:proofErr w:type="spellStart"/>
                                  <w:r>
                                    <w:t>Keleivių</w:t>
                                  </w:r>
                                  <w:proofErr w:type="spellEnd"/>
                                  <w:r>
                                    <w:t xml:space="preserve"> </w:t>
                                  </w:r>
                                  <w:proofErr w:type="spellStart"/>
                                  <w:r>
                                    <w:t>vežimas</w:t>
                                  </w:r>
                                  <w:proofErr w:type="spellEnd"/>
                                  <w:r>
                                    <w:t xml:space="preserve"> </w:t>
                                  </w:r>
                                  <w:proofErr w:type="spellStart"/>
                                  <w:r>
                                    <w:t>užsakomaisiais</w:t>
                                  </w:r>
                                  <w:proofErr w:type="spellEnd"/>
                                  <w:r>
                                    <w:t xml:space="preserve"> </w:t>
                                  </w:r>
                                  <w:proofErr w:type="spellStart"/>
                                  <w:r>
                                    <w:t>reisais</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Suapvalintas stačiakampis 41" o:spid="_x0000_s1034" style="position:absolute;left:0;text-align:left;margin-left:4.8pt;margin-top:11.6pt;width:151.35pt;height:42.5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">
                      <v:textbox>
                        <w:txbxContent>
                          <w:p w:rsidR="005D7105" w:rsidRDefault="005D7105" w:rsidP="004E0F52">
                            <w:pPr>
                              <w:jc w:val="center"/>
                            </w:pPr>
                            <w:r>
                              <w:t>Keleivių vežimas užsakomaisiais reisais</w:t>
                            </w:r>
                          </w:p>
                        </w:txbxContent>
                      </v:textbox>
                    </v:roundrect>
                  </w:pict>
                </mc:Fallback>
              </mc:AlternateContent>
            </w:r>
            <w:r w:rsidRPr="00B26A28">
              <w:rPr>
                <w:szCs w:val="24"/>
                <w:lang w:eastAsia="lt-LT"/>
              </w:rPr>
              <w:t xml:space="preserve"> </w:t>
            </w:r>
          </w:p>
        </w:tc>
        <w:tc>
          <w:tcPr>
            <w:tcW w:w="3285" w:type="dxa"/>
            <w:vAlign w:val="center"/>
          </w:tcPr>
          <w:p w:rsidR="004E0F52" w:rsidRPr="00B26A28" w:rsidRDefault="004E0F52" w:rsidP="005D7105">
            <w:pPr>
              <w:jc w:val="center"/>
              <w:rPr>
                <w:szCs w:val="24"/>
                <w:lang w:eastAsia="lt-LT"/>
              </w:rPr>
            </w:pPr>
            <w:r w:rsidRPr="00B26A28">
              <w:rPr>
                <w:noProof/>
                <w:szCs w:val="24"/>
                <w:lang w:val="lt-LT" w:eastAsia="lt-LT"/>
              </w:rPr>
              <mc:AlternateContent>
                <mc:Choice Requires="wps">
                  <w:drawing>
                    <wp:anchor distT="0" distB="0" distL="114300" distR="114300" simplePos="0" relativeHeight="251667968" behindDoc="0" locked="0" layoutInCell="1" allowOverlap="1">
                      <wp:simplePos x="0" y="0"/>
                      <wp:positionH relativeFrom="column">
                        <wp:posOffset>59690</wp:posOffset>
                      </wp:positionH>
                      <wp:positionV relativeFrom="paragraph">
                        <wp:posOffset>139065</wp:posOffset>
                      </wp:positionV>
                      <wp:extent cx="1845310" cy="522605"/>
                      <wp:effectExtent l="5715" t="5715" r="6350" b="5080"/>
                      <wp:wrapNone/>
                      <wp:docPr id="40" name="Suapvalintas stačiakampis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5310" cy="522605"/>
                              </a:xfrm>
                              <a:prstGeom prst="roundRect">
                                <a:avLst>
                                  <a:gd name="adj" fmla="val 16667"/>
                                </a:avLst>
                              </a:prstGeom>
                              <a:solidFill>
                                <a:srgbClr val="FFFFFF"/>
                              </a:solidFill>
                              <a:ln w="9525">
                                <a:solidFill>
                                  <a:srgbClr val="000000"/>
                                </a:solidFill>
                                <a:round/>
                                <a:headEnd/>
                                <a:tailEnd/>
                              </a:ln>
                            </wps:spPr>
                            <wps:txbx>
                              <w:txbxContent>
                                <w:p w:rsidR="005D7105" w:rsidRDefault="005D7105" w:rsidP="004E0F52">
                                  <w:pPr>
                                    <w:jc w:val="center"/>
                                  </w:pPr>
                                  <w:proofErr w:type="spellStart"/>
                                  <w:r>
                                    <w:t>Autobusų</w:t>
                                  </w:r>
                                  <w:proofErr w:type="spellEnd"/>
                                  <w:r>
                                    <w:t xml:space="preserve"> </w:t>
                                  </w:r>
                                  <w:proofErr w:type="spellStart"/>
                                  <w:r>
                                    <w:t>stoties</w:t>
                                  </w:r>
                                  <w:proofErr w:type="spellEnd"/>
                                  <w:r>
                                    <w:t xml:space="preserve"> </w:t>
                                  </w:r>
                                  <w:proofErr w:type="spellStart"/>
                                  <w:r>
                                    <w:t>paslaugos</w:t>
                                  </w:r>
                                  <w:proofErr w:type="spellEnd"/>
                                  <w:r>
                                    <w:t xml:space="preserve">, </w:t>
                                  </w:r>
                                  <w:proofErr w:type="spellStart"/>
                                  <w:r>
                                    <w:t>patalpų</w:t>
                                  </w:r>
                                  <w:proofErr w:type="spellEnd"/>
                                  <w:r>
                                    <w:t xml:space="preserve"> </w:t>
                                  </w:r>
                                  <w:proofErr w:type="spellStart"/>
                                  <w:r>
                                    <w:t>nuoma</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Suapvalintas stačiakampis 40" o:spid="_x0000_s1035" style="position:absolute;left:0;text-align:left;margin-left:4.7pt;margin-top:10.95pt;width:145.3pt;height:41.1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">
                      <v:textbox>
                        <w:txbxContent>
                          <w:p w:rsidR="005D7105" w:rsidRDefault="005D7105" w:rsidP="004E0F52">
                            <w:pPr>
                              <w:jc w:val="center"/>
                            </w:pPr>
                            <w:r>
                              <w:t>Autobusų stoties paslaugos, patalpų nuoma</w:t>
                            </w:r>
                          </w:p>
                        </w:txbxContent>
                      </v:textbox>
                    </v:roundrect>
                  </w:pict>
                </mc:Fallback>
              </mc:AlternateContent>
            </w:r>
          </w:p>
        </w:tc>
      </w:tr>
      <w:tr w:rsidR="004E0F52" w:rsidRPr="00B26A28" w:rsidTr="005D7105">
        <w:tc>
          <w:tcPr>
            <w:tcW w:w="3284" w:type="dxa"/>
            <w:vAlign w:val="center"/>
          </w:tcPr>
          <w:p w:rsidR="004E0F52" w:rsidRPr="00B26A28" w:rsidRDefault="004E0F52" w:rsidP="005D7105">
            <w:pPr>
              <w:jc w:val="center"/>
              <w:rPr>
                <w:szCs w:val="24"/>
                <w:lang w:eastAsia="lt-LT"/>
              </w:rPr>
            </w:pPr>
          </w:p>
        </w:tc>
        <w:tc>
          <w:tcPr>
            <w:tcW w:w="3285" w:type="dxa"/>
            <w:vAlign w:val="center"/>
          </w:tcPr>
          <w:p w:rsidR="004E0F52" w:rsidRPr="00B26A28" w:rsidRDefault="004E0F52" w:rsidP="005D7105">
            <w:pPr>
              <w:jc w:val="center"/>
              <w:rPr>
                <w:szCs w:val="24"/>
                <w:lang w:eastAsia="lt-LT"/>
              </w:rPr>
            </w:pPr>
          </w:p>
        </w:tc>
        <w:tc>
          <w:tcPr>
            <w:tcW w:w="3285" w:type="dxa"/>
            <w:vAlign w:val="center"/>
          </w:tcPr>
          <w:p w:rsidR="004E0F52" w:rsidRPr="00B26A28" w:rsidRDefault="004E0F52" w:rsidP="005D7105">
            <w:pPr>
              <w:jc w:val="center"/>
              <w:rPr>
                <w:szCs w:val="24"/>
                <w:lang w:eastAsia="lt-LT"/>
              </w:rPr>
            </w:pPr>
          </w:p>
        </w:tc>
      </w:tr>
      <w:tr w:rsidR="004E0F52" w:rsidRPr="00B26A28" w:rsidTr="005D7105">
        <w:tc>
          <w:tcPr>
            <w:tcW w:w="3284" w:type="dxa"/>
            <w:vAlign w:val="center"/>
          </w:tcPr>
          <w:p w:rsidR="004E0F52" w:rsidRPr="00B26A28" w:rsidRDefault="004E0F52" w:rsidP="005D7105">
            <w:pPr>
              <w:jc w:val="center"/>
              <w:rPr>
                <w:szCs w:val="24"/>
                <w:lang w:eastAsia="lt-LT"/>
              </w:rPr>
            </w:pPr>
          </w:p>
          <w:p w:rsidR="004E0F52" w:rsidRPr="00B26A28" w:rsidRDefault="004E0F52" w:rsidP="005D7105">
            <w:pPr>
              <w:jc w:val="center"/>
              <w:rPr>
                <w:szCs w:val="24"/>
                <w:lang w:eastAsia="lt-LT"/>
              </w:rPr>
            </w:pPr>
          </w:p>
          <w:p w:rsidR="004E0F52" w:rsidRPr="00B26A28" w:rsidRDefault="004E0F52" w:rsidP="005D7105">
            <w:pPr>
              <w:jc w:val="center"/>
              <w:rPr>
                <w:szCs w:val="24"/>
                <w:lang w:eastAsia="lt-LT"/>
              </w:rPr>
            </w:pPr>
            <w:r w:rsidRPr="00B26A28">
              <w:rPr>
                <w:noProof/>
                <w:szCs w:val="24"/>
                <w:lang w:val="lt-LT" w:eastAsia="lt-LT"/>
              </w:rPr>
              <mc:AlternateContent>
                <mc:Choice Requires="wps">
                  <w:drawing>
                    <wp:anchor distT="0" distB="0" distL="114300" distR="114300" simplePos="0" relativeHeight="251682304" behindDoc="0" locked="0" layoutInCell="1" allowOverlap="1">
                      <wp:simplePos x="0" y="0"/>
                      <wp:positionH relativeFrom="column">
                        <wp:posOffset>1249680</wp:posOffset>
                      </wp:positionH>
                      <wp:positionV relativeFrom="paragraph">
                        <wp:posOffset>136525</wp:posOffset>
                      </wp:positionV>
                      <wp:extent cx="635" cy="116205"/>
                      <wp:effectExtent l="5715" t="8890" r="12700" b="8255"/>
                      <wp:wrapNone/>
                      <wp:docPr id="39" name="Tiesioji rodyklės jungtis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162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D1F11C" id="Tiesioji rodyklės jungtis 39" o:spid="_x0000_s1026" type="#_x0000_t32" style="position:absolute;margin-left:98.4pt;margin-top:10.75pt;width:.05pt;height:9.1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"/>
                  </w:pict>
                </mc:Fallback>
              </mc:AlternateContent>
            </w:r>
            <w:r w:rsidRPr="00B26A28">
              <w:rPr>
                <w:noProof/>
                <w:szCs w:val="24"/>
                <w:lang w:val="lt-LT" w:eastAsia="lt-LT"/>
              </w:rPr>
              <mc:AlternateContent>
                <mc:Choice Requires="wps">
                  <w:drawing>
                    <wp:anchor distT="0" distB="0" distL="114300" distR="114300" simplePos="0" relativeHeight="251668992" behindDoc="0" locked="0" layoutInCell="1" allowOverlap="1">
                      <wp:simplePos x="0" y="0"/>
                      <wp:positionH relativeFrom="column">
                        <wp:posOffset>85725</wp:posOffset>
                      </wp:positionH>
                      <wp:positionV relativeFrom="paragraph">
                        <wp:posOffset>269240</wp:posOffset>
                      </wp:positionV>
                      <wp:extent cx="1931670" cy="721360"/>
                      <wp:effectExtent l="13335" t="8255" r="7620" b="13335"/>
                      <wp:wrapNone/>
                      <wp:docPr id="38" name="Suapvalintas stačiakampis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670" cy="721360"/>
                              </a:xfrm>
                              <a:prstGeom prst="roundRect">
                                <a:avLst>
                                  <a:gd name="adj" fmla="val 16667"/>
                                </a:avLst>
                              </a:prstGeom>
                              <a:solidFill>
                                <a:srgbClr val="FFFFFF"/>
                              </a:solidFill>
                              <a:ln w="9525">
                                <a:solidFill>
                                  <a:srgbClr val="000000"/>
                                </a:solidFill>
                                <a:round/>
                                <a:headEnd/>
                                <a:tailEnd/>
                              </a:ln>
                            </wps:spPr>
                            <wps:txbx>
                              <w:txbxContent>
                                <w:p w:rsidR="005D7105" w:rsidRDefault="005D7105" w:rsidP="004E0F52">
                                  <w:pPr>
                                    <w:jc w:val="center"/>
                                  </w:pPr>
                                  <w:proofErr w:type="spellStart"/>
                                  <w:r>
                                    <w:t>Keleivių</w:t>
                                  </w:r>
                                  <w:proofErr w:type="spellEnd"/>
                                  <w:r>
                                    <w:t xml:space="preserve"> </w:t>
                                  </w:r>
                                  <w:proofErr w:type="spellStart"/>
                                  <w:r>
                                    <w:t>vežimas</w:t>
                                  </w:r>
                                  <w:proofErr w:type="spellEnd"/>
                                  <w:r>
                                    <w:t xml:space="preserve"> </w:t>
                                  </w:r>
                                  <w:proofErr w:type="spellStart"/>
                                  <w:r>
                                    <w:t>tolimojo</w:t>
                                  </w:r>
                                  <w:proofErr w:type="spellEnd"/>
                                  <w:r>
                                    <w:t xml:space="preserve"> </w:t>
                                  </w:r>
                                  <w:proofErr w:type="spellStart"/>
                                  <w:r>
                                    <w:t>reguliaraus</w:t>
                                  </w:r>
                                  <w:proofErr w:type="spellEnd"/>
                                  <w:r>
                                    <w:t xml:space="preserve"> </w:t>
                                  </w:r>
                                  <w:proofErr w:type="spellStart"/>
                                  <w:r>
                                    <w:t>susisiekimo</w:t>
                                  </w:r>
                                  <w:proofErr w:type="spellEnd"/>
                                  <w:r>
                                    <w:t xml:space="preserve"> </w:t>
                                  </w:r>
                                  <w:proofErr w:type="spellStart"/>
                                  <w:r>
                                    <w:t>maršrutais</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Suapvalintas stačiakampis 38" o:spid="_x0000_s1036" style="position:absolute;left:0;text-align:left;margin-left:6.75pt;margin-top:21.2pt;width:152.1pt;height:56.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">
                      <v:textbox>
                        <w:txbxContent>
                          <w:p w:rsidR="005D7105" w:rsidRDefault="005D7105" w:rsidP="004E0F52">
                            <w:pPr>
                              <w:jc w:val="center"/>
                            </w:pPr>
                            <w:r>
                              <w:t>Keleivių vežimas tolimojo reguliaraus susisiekimo maršrutais</w:t>
                            </w:r>
                          </w:p>
                        </w:txbxContent>
                      </v:textbox>
                    </v:roundrect>
                  </w:pict>
                </mc:Fallback>
              </mc:AlternateContent>
            </w:r>
            <w:r w:rsidRPr="00B26A28">
              <w:rPr>
                <w:szCs w:val="24"/>
                <w:lang w:eastAsia="lt-LT"/>
              </w:rPr>
              <w:t xml:space="preserve"> </w:t>
            </w:r>
          </w:p>
          <w:p w:rsidR="004E0F52" w:rsidRPr="00B26A28" w:rsidRDefault="004E0F52" w:rsidP="005D7105">
            <w:pPr>
              <w:jc w:val="center"/>
              <w:rPr>
                <w:szCs w:val="24"/>
                <w:lang w:eastAsia="lt-LT"/>
              </w:rPr>
            </w:pPr>
          </w:p>
        </w:tc>
        <w:tc>
          <w:tcPr>
            <w:tcW w:w="3285" w:type="dxa"/>
            <w:vAlign w:val="center"/>
          </w:tcPr>
          <w:p w:rsidR="004E0F52" w:rsidRPr="00B26A28" w:rsidRDefault="004E0F52" w:rsidP="005D7105">
            <w:pPr>
              <w:jc w:val="center"/>
              <w:rPr>
                <w:szCs w:val="24"/>
                <w:lang w:eastAsia="lt-LT"/>
              </w:rPr>
            </w:pPr>
            <w:r w:rsidRPr="00B26A28">
              <w:rPr>
                <w:noProof/>
                <w:szCs w:val="24"/>
                <w:lang w:val="lt-LT" w:eastAsia="lt-LT"/>
              </w:rPr>
              <mc:AlternateContent>
                <mc:Choice Requires="wps">
                  <w:drawing>
                    <wp:anchor distT="0" distB="0" distL="114300" distR="114300" simplePos="0" relativeHeight="251684352" behindDoc="0" locked="0" layoutInCell="1" allowOverlap="1">
                      <wp:simplePos x="0" y="0"/>
                      <wp:positionH relativeFrom="column">
                        <wp:posOffset>911225</wp:posOffset>
                      </wp:positionH>
                      <wp:positionV relativeFrom="paragraph">
                        <wp:posOffset>337185</wp:posOffset>
                      </wp:positionV>
                      <wp:extent cx="0" cy="168275"/>
                      <wp:effectExtent l="9525" t="11430" r="9525" b="10795"/>
                      <wp:wrapNone/>
                      <wp:docPr id="37" name="Tiesioji rodyklės jungtis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82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C92394" id="Tiesioji rodyklės jungtis 37" o:spid="_x0000_s1026" type="#_x0000_t32" style="position:absolute;margin-left:71.75pt;margin-top:26.55pt;width:0;height:13.2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"/>
                  </w:pict>
                </mc:Fallback>
              </mc:AlternateContent>
            </w:r>
            <w:r w:rsidRPr="00B26A28">
              <w:rPr>
                <w:noProof/>
                <w:szCs w:val="24"/>
                <w:lang w:val="lt-LT" w:eastAsia="lt-LT"/>
              </w:rPr>
              <mc:AlternateContent>
                <mc:Choice Requires="wps">
                  <w:drawing>
                    <wp:anchor distT="0" distB="0" distL="114300" distR="114300" simplePos="0" relativeHeight="251670016" behindDoc="0" locked="0" layoutInCell="1" allowOverlap="1">
                      <wp:simplePos x="0" y="0"/>
                      <wp:positionH relativeFrom="column">
                        <wp:posOffset>50800</wp:posOffset>
                      </wp:positionH>
                      <wp:positionV relativeFrom="paragraph">
                        <wp:posOffset>505460</wp:posOffset>
                      </wp:positionV>
                      <wp:extent cx="1924685" cy="581025"/>
                      <wp:effectExtent l="6350" t="8255" r="12065" b="10795"/>
                      <wp:wrapNone/>
                      <wp:docPr id="36" name="Suapvalintas stačiakampis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685" cy="581025"/>
                              </a:xfrm>
                              <a:prstGeom prst="roundRect">
                                <a:avLst>
                                  <a:gd name="adj" fmla="val 16667"/>
                                </a:avLst>
                              </a:prstGeom>
                              <a:solidFill>
                                <a:srgbClr val="FFFFFF"/>
                              </a:solidFill>
                              <a:ln w="9525">
                                <a:solidFill>
                                  <a:srgbClr val="000000"/>
                                </a:solidFill>
                                <a:round/>
                                <a:headEnd/>
                                <a:tailEnd/>
                              </a:ln>
                            </wps:spPr>
                            <wps:txbx>
                              <w:txbxContent>
                                <w:p w:rsidR="005D7105" w:rsidRDefault="005D7105" w:rsidP="004E0F52">
                                  <w:pPr>
                                    <w:jc w:val="center"/>
                                  </w:pPr>
                                  <w:proofErr w:type="spellStart"/>
                                  <w:r>
                                    <w:t>Keleivių</w:t>
                                  </w:r>
                                  <w:proofErr w:type="spellEnd"/>
                                  <w:r>
                                    <w:t xml:space="preserve"> </w:t>
                                  </w:r>
                                  <w:proofErr w:type="spellStart"/>
                                  <w:r>
                                    <w:t>vežimas</w:t>
                                  </w:r>
                                  <w:proofErr w:type="spellEnd"/>
                                  <w:r>
                                    <w:t xml:space="preserve"> </w:t>
                                  </w:r>
                                  <w:proofErr w:type="spellStart"/>
                                  <w:r>
                                    <w:t>specialiaisiais</w:t>
                                  </w:r>
                                  <w:proofErr w:type="spellEnd"/>
                                  <w:r>
                                    <w:t xml:space="preserve"> </w:t>
                                  </w:r>
                                  <w:proofErr w:type="spellStart"/>
                                  <w:r>
                                    <w:t>reisais</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Suapvalintas stačiakampis 36" o:spid="_x0000_s1037" style="position:absolute;left:0;text-align:left;margin-left:4pt;margin-top:39.8pt;width:151.55pt;height:45.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">
                      <v:textbox>
                        <w:txbxContent>
                          <w:p w:rsidR="005D7105" w:rsidRDefault="005D7105" w:rsidP="004E0F52">
                            <w:pPr>
                              <w:jc w:val="center"/>
                            </w:pPr>
                            <w:r>
                              <w:t>Keleivių vežimas specialiaisiais reisais</w:t>
                            </w:r>
                          </w:p>
                        </w:txbxContent>
                      </v:textbox>
                    </v:roundrect>
                  </w:pict>
                </mc:Fallback>
              </mc:AlternateContent>
            </w:r>
          </w:p>
        </w:tc>
        <w:tc>
          <w:tcPr>
            <w:tcW w:w="3285" w:type="dxa"/>
            <w:vAlign w:val="center"/>
          </w:tcPr>
          <w:p w:rsidR="004E0F52" w:rsidRPr="00B26A28" w:rsidRDefault="004E0F52" w:rsidP="005D7105">
            <w:pPr>
              <w:jc w:val="center"/>
              <w:rPr>
                <w:szCs w:val="24"/>
                <w:lang w:eastAsia="lt-LT"/>
              </w:rPr>
            </w:pPr>
            <w:proofErr w:type="spellStart"/>
            <w:r w:rsidRPr="00B26A28">
              <w:rPr>
                <w:szCs w:val="24"/>
                <w:lang w:eastAsia="lt-LT"/>
              </w:rPr>
              <w:t>Reklamos</w:t>
            </w:r>
            <w:proofErr w:type="spellEnd"/>
            <w:r w:rsidRPr="00B26A28">
              <w:rPr>
                <w:szCs w:val="24"/>
                <w:lang w:eastAsia="lt-LT"/>
              </w:rPr>
              <w:t xml:space="preserve"> </w:t>
            </w:r>
            <w:proofErr w:type="spellStart"/>
            <w:r w:rsidRPr="00B26A28">
              <w:rPr>
                <w:szCs w:val="24"/>
                <w:lang w:eastAsia="lt-LT"/>
              </w:rPr>
              <w:t>plotų</w:t>
            </w:r>
            <w:proofErr w:type="spellEnd"/>
            <w:r w:rsidRPr="00B26A28">
              <w:rPr>
                <w:szCs w:val="24"/>
                <w:lang w:eastAsia="lt-LT"/>
              </w:rPr>
              <w:t xml:space="preserve"> ant </w:t>
            </w:r>
            <w:proofErr w:type="spellStart"/>
            <w:r w:rsidRPr="00B26A28">
              <w:rPr>
                <w:szCs w:val="24"/>
                <w:lang w:eastAsia="lt-LT"/>
              </w:rPr>
              <w:t>autobusų</w:t>
            </w:r>
            <w:proofErr w:type="spellEnd"/>
            <w:r w:rsidRPr="00B26A28">
              <w:rPr>
                <w:szCs w:val="24"/>
                <w:lang w:eastAsia="lt-LT"/>
              </w:rPr>
              <w:t xml:space="preserve"> </w:t>
            </w:r>
          </w:p>
          <w:p w:rsidR="004E0F52" w:rsidRPr="00B26A28" w:rsidRDefault="004E0F52" w:rsidP="005D7105">
            <w:pPr>
              <w:jc w:val="center"/>
              <w:rPr>
                <w:szCs w:val="24"/>
                <w:lang w:eastAsia="lt-LT"/>
              </w:rPr>
            </w:pPr>
            <w:r w:rsidRPr="00B26A28">
              <w:rPr>
                <w:noProof/>
                <w:szCs w:val="24"/>
                <w:lang w:val="lt-LT" w:eastAsia="lt-LT"/>
              </w:rPr>
              <mc:AlternateContent>
                <mc:Choice Requires="wps">
                  <w:drawing>
                    <wp:anchor distT="0" distB="0" distL="114300" distR="114300" simplePos="0" relativeHeight="251688448" behindDoc="0" locked="0" layoutInCell="1" allowOverlap="1">
                      <wp:simplePos x="0" y="0"/>
                      <wp:positionH relativeFrom="column">
                        <wp:posOffset>1101725</wp:posOffset>
                      </wp:positionH>
                      <wp:positionV relativeFrom="paragraph">
                        <wp:posOffset>135890</wp:posOffset>
                      </wp:positionV>
                      <wp:extent cx="0" cy="194310"/>
                      <wp:effectExtent l="9525" t="13970" r="9525" b="10795"/>
                      <wp:wrapNone/>
                      <wp:docPr id="35" name="Tiesioji rodyklės jungtis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43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860218" id="Tiesioji rodyklės jungtis 35" o:spid="_x0000_s1026" type="#_x0000_t32" style="position:absolute;margin-left:86.75pt;margin-top:10.7pt;width:0;height:15.3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"/>
                  </w:pict>
                </mc:Fallback>
              </mc:AlternateContent>
            </w:r>
          </w:p>
          <w:p w:rsidR="004E0F52" w:rsidRPr="00B26A28" w:rsidRDefault="004E0F52" w:rsidP="005D7105">
            <w:pPr>
              <w:jc w:val="center"/>
              <w:rPr>
                <w:szCs w:val="24"/>
                <w:lang w:eastAsia="lt-LT"/>
              </w:rPr>
            </w:pPr>
            <w:r w:rsidRPr="00B26A28">
              <w:rPr>
                <w:noProof/>
                <w:szCs w:val="24"/>
                <w:lang w:val="lt-LT" w:eastAsia="lt-LT"/>
              </w:rPr>
              <mc:AlternateContent>
                <mc:Choice Requires="wps">
                  <w:drawing>
                    <wp:anchor distT="0" distB="0" distL="114300" distR="114300" simplePos="0" relativeHeight="251674112" behindDoc="0" locked="0" layoutInCell="1" allowOverlap="1">
                      <wp:simplePos x="0" y="0"/>
                      <wp:positionH relativeFrom="column">
                        <wp:posOffset>67310</wp:posOffset>
                      </wp:positionH>
                      <wp:positionV relativeFrom="paragraph">
                        <wp:posOffset>161290</wp:posOffset>
                      </wp:positionV>
                      <wp:extent cx="1840230" cy="564515"/>
                      <wp:effectExtent l="13335" t="5080" r="13335" b="11430"/>
                      <wp:wrapNone/>
                      <wp:docPr id="34" name="Suapvalintas stačiakampis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0230" cy="564515"/>
                              </a:xfrm>
                              <a:prstGeom prst="roundRect">
                                <a:avLst>
                                  <a:gd name="adj" fmla="val 16667"/>
                                </a:avLst>
                              </a:prstGeom>
                              <a:solidFill>
                                <a:srgbClr val="FFFFFF"/>
                              </a:solidFill>
                              <a:ln w="9525">
                                <a:solidFill>
                                  <a:srgbClr val="000000"/>
                                </a:solidFill>
                                <a:round/>
                                <a:headEnd/>
                                <a:tailEnd/>
                              </a:ln>
                            </wps:spPr>
                            <wps:txbx>
                              <w:txbxContent>
                                <w:p w:rsidR="005D7105" w:rsidRDefault="005D7105" w:rsidP="004E0F52">
                                  <w:pPr>
                                    <w:jc w:val="center"/>
                                  </w:pPr>
                                  <w:proofErr w:type="spellStart"/>
                                  <w:r>
                                    <w:t>Siuntų</w:t>
                                  </w:r>
                                  <w:proofErr w:type="spellEnd"/>
                                  <w:r>
                                    <w:t xml:space="preserve"> </w:t>
                                  </w:r>
                                  <w:proofErr w:type="spellStart"/>
                                  <w:r>
                                    <w:t>pervežimas</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Suapvalintas stačiakampis 34" o:spid="_x0000_s1038" style="position:absolute;left:0;text-align:left;margin-left:5.3pt;margin-top:12.7pt;width:144.9pt;height:44.4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">
                      <v:textbox>
                        <w:txbxContent>
                          <w:p w:rsidR="005D7105" w:rsidRDefault="005D7105" w:rsidP="004E0F52">
                            <w:pPr>
                              <w:jc w:val="center"/>
                            </w:pPr>
                            <w:r>
                              <w:t>Siuntų pervežimas</w:t>
                            </w:r>
                          </w:p>
                        </w:txbxContent>
                      </v:textbox>
                    </v:roundrect>
                  </w:pict>
                </mc:Fallback>
              </mc:AlternateContent>
            </w:r>
          </w:p>
        </w:tc>
      </w:tr>
      <w:tr w:rsidR="004E0F52" w:rsidRPr="00B26A28" w:rsidTr="005D7105">
        <w:tc>
          <w:tcPr>
            <w:tcW w:w="3284" w:type="dxa"/>
            <w:vAlign w:val="center"/>
          </w:tcPr>
          <w:p w:rsidR="004E0F52" w:rsidRPr="00B26A28" w:rsidRDefault="004E0F52" w:rsidP="005D7105">
            <w:pPr>
              <w:jc w:val="center"/>
              <w:rPr>
                <w:szCs w:val="24"/>
                <w:lang w:eastAsia="lt-LT"/>
              </w:rPr>
            </w:pPr>
          </w:p>
        </w:tc>
        <w:tc>
          <w:tcPr>
            <w:tcW w:w="3285" w:type="dxa"/>
            <w:vAlign w:val="center"/>
          </w:tcPr>
          <w:p w:rsidR="004E0F52" w:rsidRPr="00B26A28" w:rsidRDefault="004E0F52" w:rsidP="005D7105">
            <w:pPr>
              <w:jc w:val="center"/>
              <w:rPr>
                <w:szCs w:val="24"/>
                <w:lang w:eastAsia="lt-LT"/>
              </w:rPr>
            </w:pPr>
          </w:p>
        </w:tc>
        <w:tc>
          <w:tcPr>
            <w:tcW w:w="3285" w:type="dxa"/>
            <w:vAlign w:val="center"/>
          </w:tcPr>
          <w:p w:rsidR="004E0F52" w:rsidRPr="00B26A28" w:rsidRDefault="004E0F52" w:rsidP="005D7105">
            <w:pPr>
              <w:jc w:val="center"/>
              <w:rPr>
                <w:szCs w:val="24"/>
                <w:lang w:eastAsia="lt-LT"/>
              </w:rPr>
            </w:pPr>
          </w:p>
        </w:tc>
      </w:tr>
      <w:tr w:rsidR="004E0F52" w:rsidRPr="00B26A28" w:rsidTr="005D7105">
        <w:tc>
          <w:tcPr>
            <w:tcW w:w="3284" w:type="dxa"/>
            <w:vAlign w:val="center"/>
          </w:tcPr>
          <w:p w:rsidR="004E0F52" w:rsidRPr="00B26A28" w:rsidRDefault="004E0F52" w:rsidP="005D7105">
            <w:pPr>
              <w:jc w:val="center"/>
              <w:rPr>
                <w:szCs w:val="24"/>
                <w:lang w:eastAsia="lt-LT"/>
              </w:rPr>
            </w:pPr>
          </w:p>
        </w:tc>
        <w:tc>
          <w:tcPr>
            <w:tcW w:w="3285" w:type="dxa"/>
            <w:vAlign w:val="center"/>
          </w:tcPr>
          <w:p w:rsidR="004E0F52" w:rsidRPr="00B26A28" w:rsidRDefault="004E0F52" w:rsidP="005D7105">
            <w:pPr>
              <w:jc w:val="center"/>
              <w:rPr>
                <w:szCs w:val="24"/>
                <w:lang w:eastAsia="lt-LT"/>
              </w:rPr>
            </w:pPr>
          </w:p>
        </w:tc>
        <w:tc>
          <w:tcPr>
            <w:tcW w:w="3285" w:type="dxa"/>
            <w:vAlign w:val="center"/>
          </w:tcPr>
          <w:p w:rsidR="004E0F52" w:rsidRPr="00B26A28" w:rsidRDefault="004E0F52" w:rsidP="005D7105">
            <w:pPr>
              <w:jc w:val="center"/>
              <w:rPr>
                <w:szCs w:val="24"/>
                <w:lang w:eastAsia="lt-LT"/>
              </w:rPr>
            </w:pPr>
            <w:proofErr w:type="spellStart"/>
            <w:r w:rsidRPr="00B26A28">
              <w:rPr>
                <w:szCs w:val="24"/>
                <w:lang w:eastAsia="lt-LT"/>
              </w:rPr>
              <w:t>Automobilių</w:t>
            </w:r>
            <w:proofErr w:type="spellEnd"/>
            <w:r w:rsidRPr="00B26A28">
              <w:rPr>
                <w:szCs w:val="24"/>
                <w:lang w:eastAsia="lt-LT"/>
              </w:rPr>
              <w:t xml:space="preserve"> </w:t>
            </w:r>
            <w:proofErr w:type="spellStart"/>
            <w:r w:rsidRPr="00B26A28">
              <w:rPr>
                <w:szCs w:val="24"/>
                <w:lang w:eastAsia="lt-LT"/>
              </w:rPr>
              <w:t>saugojimo</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
        </w:tc>
      </w:tr>
      <w:tr w:rsidR="004E0F52" w:rsidRPr="00B26A28" w:rsidTr="005D7105">
        <w:tc>
          <w:tcPr>
            <w:tcW w:w="3284" w:type="dxa"/>
            <w:vAlign w:val="center"/>
          </w:tcPr>
          <w:p w:rsidR="004E0F52" w:rsidRPr="00B26A28" w:rsidRDefault="004E0F52" w:rsidP="005D7105">
            <w:pPr>
              <w:jc w:val="center"/>
              <w:rPr>
                <w:szCs w:val="24"/>
                <w:lang w:eastAsia="lt-LT"/>
              </w:rPr>
            </w:pPr>
          </w:p>
        </w:tc>
        <w:tc>
          <w:tcPr>
            <w:tcW w:w="3285" w:type="dxa"/>
            <w:vAlign w:val="center"/>
          </w:tcPr>
          <w:p w:rsidR="004E0F52" w:rsidRPr="00B26A28" w:rsidRDefault="004E0F52" w:rsidP="005D7105">
            <w:pPr>
              <w:jc w:val="center"/>
              <w:rPr>
                <w:szCs w:val="24"/>
                <w:lang w:eastAsia="lt-LT"/>
              </w:rPr>
            </w:pPr>
            <w:r w:rsidRPr="00B26A28">
              <w:rPr>
                <w:noProof/>
                <w:szCs w:val="24"/>
                <w:lang w:val="lt-LT" w:eastAsia="lt-LT"/>
              </w:rPr>
              <mc:AlternateContent>
                <mc:Choice Requires="wps">
                  <w:drawing>
                    <wp:anchor distT="0" distB="0" distL="114300" distR="114300" simplePos="0" relativeHeight="251685376" behindDoc="0" locked="0" layoutInCell="1" allowOverlap="1">
                      <wp:simplePos x="0" y="0"/>
                      <wp:positionH relativeFrom="column">
                        <wp:posOffset>911225</wp:posOffset>
                      </wp:positionH>
                      <wp:positionV relativeFrom="paragraph">
                        <wp:posOffset>24765</wp:posOffset>
                      </wp:positionV>
                      <wp:extent cx="0" cy="226060"/>
                      <wp:effectExtent l="9525" t="7620" r="9525" b="13970"/>
                      <wp:wrapNone/>
                      <wp:docPr id="33" name="Tiesioji rodyklės jungtis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60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E1573F" id="Tiesioji rodyklės jungtis 33" o:spid="_x0000_s1026" type="#_x0000_t32" style="position:absolute;margin-left:71.75pt;margin-top:1.95pt;width:0;height:17.8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"/>
                  </w:pict>
                </mc:Fallback>
              </mc:AlternateContent>
            </w:r>
          </w:p>
        </w:tc>
        <w:tc>
          <w:tcPr>
            <w:tcW w:w="3285" w:type="dxa"/>
            <w:vAlign w:val="center"/>
          </w:tcPr>
          <w:p w:rsidR="004E0F52" w:rsidRPr="00B26A28" w:rsidRDefault="004E0F52" w:rsidP="005D7105">
            <w:pPr>
              <w:jc w:val="center"/>
              <w:rPr>
                <w:szCs w:val="24"/>
                <w:lang w:eastAsia="lt-LT"/>
              </w:rPr>
            </w:pPr>
            <w:r w:rsidRPr="00B26A28">
              <w:rPr>
                <w:noProof/>
                <w:szCs w:val="24"/>
                <w:lang w:val="lt-LT" w:eastAsia="lt-LT"/>
              </w:rPr>
              <mc:AlternateContent>
                <mc:Choice Requires="wps">
                  <w:drawing>
                    <wp:anchor distT="0" distB="0" distL="114300" distR="114300" simplePos="0" relativeHeight="251689472" behindDoc="0" locked="0" layoutInCell="1" allowOverlap="1">
                      <wp:simplePos x="0" y="0"/>
                      <wp:positionH relativeFrom="column">
                        <wp:posOffset>1101725</wp:posOffset>
                      </wp:positionH>
                      <wp:positionV relativeFrom="paragraph">
                        <wp:posOffset>24765</wp:posOffset>
                      </wp:positionV>
                      <wp:extent cx="0" cy="221615"/>
                      <wp:effectExtent l="9525" t="7620" r="9525" b="8890"/>
                      <wp:wrapNone/>
                      <wp:docPr id="32" name="Tiesioji rodyklės jungtis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16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C0BEEF" id="Tiesioji rodyklės jungtis 32" o:spid="_x0000_s1026" type="#_x0000_t32" style="position:absolute;margin-left:86.75pt;margin-top:1.95pt;width:0;height:17.4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"/>
                  </w:pict>
                </mc:Fallback>
              </mc:AlternateContent>
            </w:r>
          </w:p>
        </w:tc>
      </w:tr>
      <w:tr w:rsidR="004E0F52" w:rsidRPr="00B26A28" w:rsidTr="005D7105">
        <w:tc>
          <w:tcPr>
            <w:tcW w:w="3284" w:type="dxa"/>
            <w:vAlign w:val="center"/>
          </w:tcPr>
          <w:p w:rsidR="004E0F52" w:rsidRPr="00B26A28" w:rsidRDefault="004E0F52" w:rsidP="005D7105">
            <w:pPr>
              <w:jc w:val="center"/>
              <w:rPr>
                <w:szCs w:val="24"/>
                <w:lang w:eastAsia="lt-LT"/>
              </w:rPr>
            </w:pPr>
          </w:p>
        </w:tc>
        <w:tc>
          <w:tcPr>
            <w:tcW w:w="3285" w:type="dxa"/>
            <w:vAlign w:val="center"/>
          </w:tcPr>
          <w:p w:rsidR="004E0F52" w:rsidRPr="00B26A28" w:rsidRDefault="004E0F52" w:rsidP="005D7105">
            <w:pPr>
              <w:jc w:val="center"/>
              <w:rPr>
                <w:szCs w:val="24"/>
                <w:lang w:eastAsia="lt-LT"/>
              </w:rPr>
            </w:pPr>
            <w:r w:rsidRPr="00B26A28">
              <w:rPr>
                <w:noProof/>
                <w:szCs w:val="24"/>
                <w:lang w:val="lt-LT" w:eastAsia="lt-LT"/>
              </w:rPr>
              <mc:AlternateContent>
                <mc:Choice Requires="wps">
                  <w:drawing>
                    <wp:anchor distT="0" distB="0" distL="114300" distR="114300" simplePos="0" relativeHeight="251671040" behindDoc="0" locked="0" layoutInCell="1" allowOverlap="1">
                      <wp:simplePos x="0" y="0"/>
                      <wp:positionH relativeFrom="column">
                        <wp:posOffset>33655</wp:posOffset>
                      </wp:positionH>
                      <wp:positionV relativeFrom="paragraph">
                        <wp:posOffset>75565</wp:posOffset>
                      </wp:positionV>
                      <wp:extent cx="1937385" cy="730885"/>
                      <wp:effectExtent l="8255" t="5080" r="6985" b="6985"/>
                      <wp:wrapNone/>
                      <wp:docPr id="31" name="Suapvalintas stačiakampis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7385" cy="730885"/>
                              </a:xfrm>
                              <a:prstGeom prst="roundRect">
                                <a:avLst>
                                  <a:gd name="adj" fmla="val 16667"/>
                                </a:avLst>
                              </a:prstGeom>
                              <a:solidFill>
                                <a:srgbClr val="FFFFFF"/>
                              </a:solidFill>
                              <a:ln w="9525">
                                <a:solidFill>
                                  <a:srgbClr val="000000"/>
                                </a:solidFill>
                                <a:round/>
                                <a:headEnd/>
                                <a:tailEnd/>
                              </a:ln>
                            </wps:spPr>
                            <wps:txbx>
                              <w:txbxContent>
                                <w:p w:rsidR="005D7105" w:rsidRPr="00541AF1" w:rsidRDefault="005D7105" w:rsidP="004E0F52">
                                  <w:pPr>
                                    <w:jc w:val="center"/>
                                  </w:pPr>
                                  <w:proofErr w:type="spellStart"/>
                                  <w:r w:rsidRPr="00541AF1">
                                    <w:t>Mokinių</w:t>
                                  </w:r>
                                  <w:proofErr w:type="spellEnd"/>
                                  <w:r w:rsidRPr="00541AF1">
                                    <w:t xml:space="preserve"> </w:t>
                                  </w:r>
                                  <w:proofErr w:type="spellStart"/>
                                  <w:r w:rsidRPr="00541AF1">
                                    <w:t>vežimas</w:t>
                                  </w:r>
                                  <w:proofErr w:type="spellEnd"/>
                                  <w:r w:rsidRPr="00541AF1">
                                    <w:t xml:space="preserve"> </w:t>
                                  </w:r>
                                  <w:proofErr w:type="spellStart"/>
                                  <w:r w:rsidRPr="00541AF1">
                                    <w:t>specialiaisiais</w:t>
                                  </w:r>
                                  <w:proofErr w:type="spellEnd"/>
                                  <w:r w:rsidRPr="00541AF1">
                                    <w:t xml:space="preserve"> </w:t>
                                  </w:r>
                                  <w:proofErr w:type="spellStart"/>
                                  <w:r w:rsidRPr="00541AF1">
                                    <w:t>mokykliniais</w:t>
                                  </w:r>
                                  <w:proofErr w:type="spellEnd"/>
                                  <w:r w:rsidRPr="00541AF1">
                                    <w:t xml:space="preserve"> </w:t>
                                  </w:r>
                                  <w:proofErr w:type="spellStart"/>
                                  <w:r w:rsidRPr="00541AF1">
                                    <w:t>reisais</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Suapvalintas stačiakampis 31" o:spid="_x0000_s1039" style="position:absolute;left:0;text-align:left;margin-left:2.65pt;margin-top:5.95pt;width:152.55pt;height:57.5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">
                      <v:textbox>
                        <w:txbxContent>
                          <w:p w:rsidR="005D7105" w:rsidRPr="00541AF1" w:rsidRDefault="005D7105" w:rsidP="004E0F52">
                            <w:pPr>
                              <w:jc w:val="center"/>
                            </w:pPr>
                            <w:r w:rsidRPr="00541AF1">
                              <w:t>Mokinių vežimas specialiaisiais mokykliniais reisais</w:t>
                            </w:r>
                          </w:p>
                        </w:txbxContent>
                      </v:textbox>
                    </v:roundrect>
                  </w:pict>
                </mc:Fallback>
              </mc:AlternateContent>
            </w:r>
          </w:p>
        </w:tc>
        <w:tc>
          <w:tcPr>
            <w:tcW w:w="3285" w:type="dxa"/>
            <w:vAlign w:val="center"/>
          </w:tcPr>
          <w:p w:rsidR="004E0F52" w:rsidRPr="00B26A28" w:rsidRDefault="004E0F52" w:rsidP="005D7105">
            <w:pPr>
              <w:jc w:val="center"/>
              <w:rPr>
                <w:szCs w:val="24"/>
                <w:lang w:eastAsia="lt-LT"/>
              </w:rPr>
            </w:pPr>
            <w:r w:rsidRPr="00B26A28">
              <w:rPr>
                <w:noProof/>
                <w:szCs w:val="24"/>
                <w:lang w:val="lt-LT" w:eastAsia="lt-LT"/>
              </w:rPr>
              <mc:AlternateContent>
                <mc:Choice Requires="wps">
                  <w:drawing>
                    <wp:anchor distT="0" distB="0" distL="114300" distR="114300" simplePos="0" relativeHeight="251672064" behindDoc="0" locked="0" layoutInCell="1" allowOverlap="1">
                      <wp:simplePos x="0" y="0"/>
                      <wp:positionH relativeFrom="column">
                        <wp:posOffset>64770</wp:posOffset>
                      </wp:positionH>
                      <wp:positionV relativeFrom="paragraph">
                        <wp:posOffset>71120</wp:posOffset>
                      </wp:positionV>
                      <wp:extent cx="1840230" cy="520700"/>
                      <wp:effectExtent l="10795" t="10160" r="6350" b="12065"/>
                      <wp:wrapNone/>
                      <wp:docPr id="30" name="Suapvalintas stačiakampis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0230" cy="520700"/>
                              </a:xfrm>
                              <a:prstGeom prst="roundRect">
                                <a:avLst>
                                  <a:gd name="adj" fmla="val 16667"/>
                                </a:avLst>
                              </a:prstGeom>
                              <a:solidFill>
                                <a:srgbClr val="FFFFFF"/>
                              </a:solidFill>
                              <a:ln w="9525">
                                <a:solidFill>
                                  <a:srgbClr val="000000"/>
                                </a:solidFill>
                                <a:round/>
                                <a:headEnd/>
                                <a:tailEnd/>
                              </a:ln>
                            </wps:spPr>
                            <wps:txbx>
                              <w:txbxContent>
                                <w:p w:rsidR="005D7105" w:rsidRDefault="005D7105" w:rsidP="004E0F52">
                                  <w:pPr>
                                    <w:jc w:val="center"/>
                                  </w:pPr>
                                  <w:proofErr w:type="spellStart"/>
                                  <w:r>
                                    <w:t>Automobilių</w:t>
                                  </w:r>
                                  <w:proofErr w:type="spellEnd"/>
                                  <w:r>
                                    <w:t xml:space="preserve"> </w:t>
                                  </w:r>
                                  <w:proofErr w:type="spellStart"/>
                                  <w:r>
                                    <w:t>saugojimo</w:t>
                                  </w:r>
                                  <w:proofErr w:type="spellEnd"/>
                                  <w:r>
                                    <w:t xml:space="preserve"> </w:t>
                                  </w:r>
                                  <w:proofErr w:type="spellStart"/>
                                  <w:r>
                                    <w:t>ir</w:t>
                                  </w:r>
                                  <w:proofErr w:type="spellEnd"/>
                                  <w:r>
                                    <w:t xml:space="preserve"> </w:t>
                                  </w:r>
                                  <w:proofErr w:type="spellStart"/>
                                  <w:r>
                                    <w:t>aikštelių</w:t>
                                  </w:r>
                                  <w:proofErr w:type="spellEnd"/>
                                  <w:r>
                                    <w:t xml:space="preserve"> </w:t>
                                  </w:r>
                                  <w:proofErr w:type="spellStart"/>
                                  <w:r>
                                    <w:t>nuoma</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Suapvalintas stačiakampis 30" o:spid="_x0000_s1040" style="position:absolute;left:0;text-align:left;margin-left:5.1pt;margin-top:5.6pt;width:144.9pt;height:41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">
                      <v:textbox>
                        <w:txbxContent>
                          <w:p w:rsidR="005D7105" w:rsidRDefault="005D7105" w:rsidP="004E0F52">
                            <w:pPr>
                              <w:jc w:val="center"/>
                            </w:pPr>
                            <w:r>
                              <w:t>Automobilių saugojimo ir aikštelių nuoma</w:t>
                            </w:r>
                          </w:p>
                        </w:txbxContent>
                      </v:textbox>
                    </v:roundrect>
                  </w:pict>
                </mc:Fallback>
              </mc:AlternateContent>
            </w:r>
          </w:p>
        </w:tc>
      </w:tr>
    </w:tbl>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r w:rsidRPr="00B26A28">
        <w:rPr>
          <w:noProof/>
          <w:szCs w:val="24"/>
          <w:lang w:val="lt-LT" w:eastAsia="lt-LT"/>
        </w:rPr>
        <mc:AlternateContent>
          <mc:Choice Requires="wps">
            <w:drawing>
              <wp:anchor distT="0" distB="0" distL="114300" distR="114300" simplePos="0" relativeHeight="251690496" behindDoc="0" locked="0" layoutInCell="1" allowOverlap="1">
                <wp:simplePos x="0" y="0"/>
                <wp:positionH relativeFrom="column">
                  <wp:posOffset>5273040</wp:posOffset>
                </wp:positionH>
                <wp:positionV relativeFrom="paragraph">
                  <wp:posOffset>66040</wp:posOffset>
                </wp:positionV>
                <wp:extent cx="0" cy="214630"/>
                <wp:effectExtent l="9525" t="6985" r="9525" b="6985"/>
                <wp:wrapNone/>
                <wp:docPr id="29" name="Tiesioji rodyklės jungtis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46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41D4F8" id="Tiesioji rodyklės jungtis 29" o:spid="_x0000_s1026" type="#_x0000_t32" style="position:absolute;margin-left:415.2pt;margin-top:5.2pt;width:0;height:16.9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"/>
            </w:pict>
          </mc:Fallback>
        </mc:AlternateContent>
      </w:r>
    </w:p>
    <w:p w:rsidR="004E0F52" w:rsidRPr="00B26A28" w:rsidRDefault="004E0F52" w:rsidP="004E0F52">
      <w:pPr>
        <w:jc w:val="both"/>
        <w:rPr>
          <w:szCs w:val="24"/>
          <w:lang w:eastAsia="lt-LT"/>
        </w:rPr>
      </w:pPr>
      <w:r w:rsidRPr="00B26A28">
        <w:rPr>
          <w:noProof/>
          <w:szCs w:val="24"/>
          <w:lang w:val="lt-LT" w:eastAsia="lt-LT"/>
        </w:rPr>
        <mc:AlternateContent>
          <mc:Choice Requires="wps">
            <w:drawing>
              <wp:anchor distT="0" distB="0" distL="114300" distR="114300" simplePos="0" relativeHeight="251673088" behindDoc="0" locked="0" layoutInCell="1" allowOverlap="1">
                <wp:simplePos x="0" y="0"/>
                <wp:positionH relativeFrom="column">
                  <wp:posOffset>4241165</wp:posOffset>
                </wp:positionH>
                <wp:positionV relativeFrom="paragraph">
                  <wp:posOffset>105410</wp:posOffset>
                </wp:positionV>
                <wp:extent cx="1837690" cy="377825"/>
                <wp:effectExtent l="6350" t="12065" r="13335" b="10160"/>
                <wp:wrapNone/>
                <wp:docPr id="28" name="Suapvalintas stačiakampis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7690" cy="377825"/>
                        </a:xfrm>
                        <a:prstGeom prst="roundRect">
                          <a:avLst>
                            <a:gd name="adj" fmla="val 16667"/>
                          </a:avLst>
                        </a:prstGeom>
                        <a:solidFill>
                          <a:srgbClr val="FFFFFF"/>
                        </a:solidFill>
                        <a:ln w="9525">
                          <a:solidFill>
                            <a:srgbClr val="000000"/>
                          </a:solidFill>
                          <a:round/>
                          <a:headEnd/>
                          <a:tailEnd/>
                        </a:ln>
                      </wps:spPr>
                      <wps:txbx>
                        <w:txbxContent>
                          <w:p w:rsidR="005D7105" w:rsidRDefault="005D7105" w:rsidP="004E0F52">
                            <w:pPr>
                              <w:jc w:val="center"/>
                            </w:pPr>
                            <w:proofErr w:type="spellStart"/>
                            <w:r>
                              <w:t>Ūkinio</w:t>
                            </w:r>
                            <w:proofErr w:type="spellEnd"/>
                            <w:r>
                              <w:t xml:space="preserve"> </w:t>
                            </w:r>
                            <w:proofErr w:type="spellStart"/>
                            <w:r>
                              <w:t>transporto</w:t>
                            </w:r>
                            <w:proofErr w:type="spellEnd"/>
                            <w:r>
                              <w:t xml:space="preserve"> </w:t>
                            </w:r>
                            <w:proofErr w:type="spellStart"/>
                            <w:r>
                              <w:t>nuoma</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Suapvalintas stačiakampis 28" o:spid="_x0000_s1041" style="position:absolute;left:0;text-align:left;margin-left:333.95pt;margin-top:8.3pt;width:144.7pt;height:29.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">
                <v:textbox>
                  <w:txbxContent>
                    <w:p w:rsidR="005D7105" w:rsidRDefault="005D7105" w:rsidP="004E0F52">
                      <w:pPr>
                        <w:jc w:val="center"/>
                      </w:pPr>
                      <w:r>
                        <w:t>Ūkinio transporto nuoma</w:t>
                      </w:r>
                    </w:p>
                  </w:txbxContent>
                </v:textbox>
              </v:roundrect>
            </w:pict>
          </mc:Fallback>
        </mc:AlternateContent>
      </w:r>
    </w:p>
    <w:p w:rsidR="004E0F52" w:rsidRPr="00B26A28" w:rsidRDefault="004E0F52" w:rsidP="004E0F52">
      <w:pPr>
        <w:jc w:val="both"/>
        <w:rPr>
          <w:szCs w:val="24"/>
          <w:lang w:eastAsia="lt-LT"/>
        </w:rPr>
      </w:pPr>
    </w:p>
    <w:p w:rsidR="004E0F52" w:rsidRPr="00B26A28" w:rsidRDefault="004E0F52" w:rsidP="004E0F52">
      <w:pPr>
        <w:jc w:val="center"/>
        <w:rPr>
          <w:szCs w:val="24"/>
          <w:lang w:eastAsia="lt-LT"/>
        </w:rPr>
      </w:pPr>
      <w:r>
        <w:rPr>
          <w:b/>
          <w:szCs w:val="24"/>
          <w:lang w:eastAsia="lt-LT"/>
        </w:rPr>
        <w:t xml:space="preserve">1 </w:t>
      </w:r>
      <w:proofErr w:type="spellStart"/>
      <w:r>
        <w:rPr>
          <w:b/>
          <w:szCs w:val="24"/>
          <w:lang w:eastAsia="lt-LT"/>
        </w:rPr>
        <w:t>pav</w:t>
      </w:r>
      <w:proofErr w:type="spellEnd"/>
      <w:r>
        <w:rPr>
          <w:b/>
          <w:szCs w:val="24"/>
          <w:lang w:eastAsia="lt-LT"/>
        </w:rPr>
        <w:t xml:space="preserve">. </w:t>
      </w:r>
      <w:proofErr w:type="spellStart"/>
      <w:r>
        <w:rPr>
          <w:b/>
          <w:szCs w:val="24"/>
          <w:lang w:eastAsia="lt-LT"/>
        </w:rPr>
        <w:t>Bendrovės</w:t>
      </w:r>
      <w:proofErr w:type="spellEnd"/>
      <w:r>
        <w:rPr>
          <w:b/>
          <w:szCs w:val="24"/>
          <w:lang w:eastAsia="lt-LT"/>
        </w:rPr>
        <w:t xml:space="preserve"> </w:t>
      </w:r>
      <w:proofErr w:type="spellStart"/>
      <w:r>
        <w:rPr>
          <w:b/>
          <w:szCs w:val="24"/>
          <w:lang w:eastAsia="lt-LT"/>
        </w:rPr>
        <w:t>veikla</w:t>
      </w:r>
      <w:proofErr w:type="spellEnd"/>
      <w:r>
        <w:rPr>
          <w:b/>
          <w:szCs w:val="24"/>
          <w:lang w:eastAsia="lt-LT"/>
        </w:rPr>
        <w:t xml:space="preserve"> 2020</w:t>
      </w:r>
      <w:r w:rsidRPr="00C64CAB">
        <w:rPr>
          <w:b/>
          <w:szCs w:val="24"/>
          <w:lang w:eastAsia="lt-LT"/>
        </w:rPr>
        <w:t xml:space="preserve"> m</w:t>
      </w:r>
      <w:r w:rsidRPr="00B26A28">
        <w:rPr>
          <w:szCs w:val="24"/>
          <w:lang w:eastAsia="lt-LT"/>
        </w:rPr>
        <w:t>.</w:t>
      </w:r>
    </w:p>
    <w:p w:rsidR="004E0F52" w:rsidRPr="00B26A28" w:rsidRDefault="004E0F52" w:rsidP="004E0F52">
      <w:pPr>
        <w:jc w:val="center"/>
        <w:rPr>
          <w:b/>
          <w:szCs w:val="24"/>
          <w:lang w:eastAsia="lt-LT"/>
        </w:rPr>
      </w:pPr>
    </w:p>
    <w:p w:rsidR="00C03766" w:rsidRDefault="00C03766" w:rsidP="004E0F52">
      <w:pPr>
        <w:jc w:val="center"/>
        <w:rPr>
          <w:b/>
          <w:szCs w:val="24"/>
          <w:lang w:eastAsia="lt-LT"/>
        </w:rPr>
      </w:pPr>
    </w:p>
    <w:p w:rsidR="005D7105" w:rsidRPr="005D7105" w:rsidRDefault="004E0F52" w:rsidP="005D7105">
      <w:pPr>
        <w:jc w:val="center"/>
        <w:rPr>
          <w:b/>
          <w:szCs w:val="24"/>
          <w:lang w:val="lt-LT" w:eastAsia="lt-LT"/>
        </w:rPr>
      </w:pPr>
      <w:r w:rsidRPr="005D7105">
        <w:rPr>
          <w:b/>
          <w:szCs w:val="24"/>
          <w:lang w:val="lt-LT" w:eastAsia="lt-LT"/>
        </w:rPr>
        <w:t>II</w:t>
      </w:r>
      <w:r w:rsidR="005D7105" w:rsidRPr="005D7105">
        <w:rPr>
          <w:b/>
          <w:szCs w:val="24"/>
          <w:lang w:val="lt-LT" w:eastAsia="lt-LT"/>
        </w:rPr>
        <w:t xml:space="preserve"> SKYRIUS</w:t>
      </w:r>
    </w:p>
    <w:p w:rsidR="004E0F52" w:rsidRPr="005D7105" w:rsidRDefault="004E0F52" w:rsidP="005D7105">
      <w:pPr>
        <w:jc w:val="center"/>
        <w:rPr>
          <w:b/>
          <w:szCs w:val="24"/>
          <w:lang w:val="lt-LT" w:eastAsia="lt-LT"/>
        </w:rPr>
      </w:pPr>
      <w:r w:rsidRPr="005D7105">
        <w:rPr>
          <w:b/>
          <w:szCs w:val="24"/>
          <w:lang w:val="lt-LT" w:eastAsia="lt-LT"/>
        </w:rPr>
        <w:t>BENDROVĖS VALDYMAS</w:t>
      </w:r>
    </w:p>
    <w:p w:rsidR="004E0F52" w:rsidRPr="005D7105" w:rsidRDefault="004E0F52" w:rsidP="005D7105">
      <w:pPr>
        <w:rPr>
          <w:szCs w:val="24"/>
          <w:lang w:val="lt-LT" w:eastAsia="lt-LT"/>
        </w:rPr>
      </w:pPr>
    </w:p>
    <w:p w:rsidR="004E0F52" w:rsidRPr="005D7105" w:rsidRDefault="004E0F52" w:rsidP="00770539">
      <w:pPr>
        <w:ind w:firstLine="1134"/>
        <w:jc w:val="both"/>
        <w:rPr>
          <w:szCs w:val="24"/>
          <w:lang w:val="lt-LT" w:eastAsia="lt-LT"/>
        </w:rPr>
      </w:pPr>
      <w:r w:rsidRPr="005D7105">
        <w:rPr>
          <w:szCs w:val="24"/>
          <w:lang w:val="lt-LT" w:eastAsia="lt-LT"/>
        </w:rPr>
        <w:t>Aukščiausiasis bendrovės valdymo organas yra visuotinis akcininkų susirinkimas. Bendrovės kolegialus valdymo organas – valdyba. Valdybos nariai yra 3. Valdybą skiria Ignalinos rajono savivaldybės administracijos direktorius. Ignalinos rajono savivaldybės administracijos direktoriaus 2016 m. vasario 9 d. įsakym</w:t>
      </w:r>
      <w:r w:rsidR="005D7105">
        <w:rPr>
          <w:szCs w:val="24"/>
          <w:lang w:val="lt-LT" w:eastAsia="lt-LT"/>
        </w:rPr>
        <w:t>u</w:t>
      </w:r>
      <w:r w:rsidRPr="005D7105">
        <w:rPr>
          <w:szCs w:val="24"/>
          <w:lang w:val="lt-LT" w:eastAsia="lt-LT"/>
        </w:rPr>
        <w:t xml:space="preserve"> Nr. V2-103 ,,Dėl uždarųjų akcinių bendrovių valdybų sudarymo“  </w:t>
      </w:r>
      <w:r w:rsidR="005D7105">
        <w:rPr>
          <w:szCs w:val="24"/>
          <w:lang w:val="lt-LT" w:eastAsia="lt-LT"/>
        </w:rPr>
        <w:t>sudarytos</w:t>
      </w:r>
      <w:r w:rsidRPr="005D7105">
        <w:rPr>
          <w:szCs w:val="24"/>
          <w:lang w:val="lt-LT" w:eastAsia="lt-LT"/>
        </w:rPr>
        <w:t xml:space="preserve"> valdybos įgaliojimai</w:t>
      </w:r>
      <w:r w:rsidR="005D7105">
        <w:rPr>
          <w:szCs w:val="24"/>
          <w:lang w:val="lt-LT" w:eastAsia="lt-LT"/>
        </w:rPr>
        <w:t xml:space="preserve"> baigėsi</w:t>
      </w:r>
      <w:r w:rsidRPr="005D7105">
        <w:rPr>
          <w:szCs w:val="24"/>
          <w:lang w:val="lt-LT" w:eastAsia="lt-LT"/>
        </w:rPr>
        <w:t>. Ignalinos rajono savivaldybės administracijos direktoriaus 2020 m. kovo 13 d. įsakym</w:t>
      </w:r>
      <w:r w:rsidR="005D7105">
        <w:rPr>
          <w:szCs w:val="24"/>
          <w:lang w:val="lt-LT" w:eastAsia="lt-LT"/>
        </w:rPr>
        <w:t>u</w:t>
      </w:r>
      <w:r w:rsidRPr="005D7105">
        <w:rPr>
          <w:szCs w:val="24"/>
          <w:lang w:val="lt-LT" w:eastAsia="lt-LT"/>
        </w:rPr>
        <w:t xml:space="preserve"> Nr. VT-170 ,,Dėl uždarosios akcinės bendrovės Ignalinos autobusų parko įstatų patvirtinimo“ buvo patvirtinti nauji įstatai, kuriuose numatyta</w:t>
      </w:r>
      <w:r w:rsidR="005D7105">
        <w:rPr>
          <w:szCs w:val="24"/>
          <w:lang w:val="lt-LT" w:eastAsia="lt-LT"/>
        </w:rPr>
        <w:t>,</w:t>
      </w:r>
      <w:r w:rsidRPr="005D7105">
        <w:rPr>
          <w:szCs w:val="24"/>
          <w:lang w:val="lt-LT" w:eastAsia="lt-LT"/>
        </w:rPr>
        <w:t xml:space="preserve"> kad bendrovėje stebėtojų taryba ir valdyba nesudaroma. Todėl aukščiausias</w:t>
      </w:r>
      <w:r w:rsidR="005D7105">
        <w:rPr>
          <w:szCs w:val="24"/>
          <w:lang w:val="lt-LT" w:eastAsia="lt-LT"/>
        </w:rPr>
        <w:t>is</w:t>
      </w:r>
      <w:r w:rsidRPr="005D7105">
        <w:rPr>
          <w:szCs w:val="24"/>
          <w:lang w:val="lt-LT" w:eastAsia="lt-LT"/>
        </w:rPr>
        <w:t xml:space="preserve"> bendrovės valdymo organas yra visuotinis akcininkų </w:t>
      </w:r>
      <w:proofErr w:type="spellStart"/>
      <w:r w:rsidRPr="005D7105">
        <w:rPr>
          <w:szCs w:val="24"/>
          <w:lang w:val="lt-LT" w:eastAsia="lt-LT"/>
        </w:rPr>
        <w:t>susisrinkimas</w:t>
      </w:r>
      <w:proofErr w:type="spellEnd"/>
      <w:r w:rsidRPr="005D7105">
        <w:rPr>
          <w:szCs w:val="24"/>
          <w:lang w:val="lt-LT" w:eastAsia="lt-LT"/>
        </w:rPr>
        <w:t>.</w:t>
      </w:r>
    </w:p>
    <w:p w:rsidR="004E0F52" w:rsidRPr="005D7105" w:rsidRDefault="004E0F52" w:rsidP="00770539">
      <w:pPr>
        <w:ind w:firstLine="1134"/>
        <w:jc w:val="both"/>
        <w:rPr>
          <w:szCs w:val="24"/>
          <w:lang w:val="lt-LT" w:eastAsia="lt-LT"/>
        </w:rPr>
      </w:pPr>
      <w:r w:rsidRPr="005D7105">
        <w:rPr>
          <w:szCs w:val="24"/>
          <w:lang w:val="lt-LT" w:eastAsia="lt-LT"/>
        </w:rPr>
        <w:t xml:space="preserve">Vienasmenis bendrovės valdymo organas – direktorius. Direktorių </w:t>
      </w:r>
      <w:r w:rsidR="005D7105">
        <w:rPr>
          <w:szCs w:val="24"/>
          <w:lang w:val="lt-LT" w:eastAsia="lt-LT"/>
        </w:rPr>
        <w:t xml:space="preserve">renka </w:t>
      </w:r>
      <w:r w:rsidRPr="005D7105">
        <w:rPr>
          <w:szCs w:val="24"/>
          <w:lang w:val="lt-LT" w:eastAsia="lt-LT"/>
        </w:rPr>
        <w:t xml:space="preserve">bei atleidžia iš pareigų, nustato jo atlyginimą, tvirtina pareiginius nuostatus, skatina jį ir skiria nuobaudas administracijos direktorius. </w:t>
      </w:r>
    </w:p>
    <w:p w:rsidR="004E0F52" w:rsidRPr="005D7105" w:rsidRDefault="004E0F52" w:rsidP="00770539">
      <w:pPr>
        <w:ind w:firstLine="1134"/>
        <w:jc w:val="both"/>
        <w:rPr>
          <w:szCs w:val="24"/>
          <w:lang w:val="lt-LT" w:eastAsia="lt-LT"/>
        </w:rPr>
      </w:pPr>
      <w:r w:rsidRPr="005D7105">
        <w:rPr>
          <w:szCs w:val="24"/>
          <w:lang w:val="lt-LT" w:eastAsia="lt-LT"/>
        </w:rPr>
        <w:t xml:space="preserve">2020 m. bendrovės valdymo organizacinė struktūra buvo suformuota taip, kad atitiktų bendrovės veiklos pobūdį ir atskiriems skyriams bei jų padaliniams deleguotas funkcijas. Ši organizacinė struktūra buvo keičiama, ji patvirtinta </w:t>
      </w:r>
      <w:r w:rsidR="003A2F94">
        <w:rPr>
          <w:szCs w:val="24"/>
          <w:lang w:val="lt-LT" w:eastAsia="lt-LT"/>
        </w:rPr>
        <w:t xml:space="preserve">uždarosios akcinės bendrovės Ignalinos autobusų parko direktoriaus </w:t>
      </w:r>
      <w:r w:rsidRPr="005D7105">
        <w:rPr>
          <w:szCs w:val="24"/>
          <w:lang w:val="lt-LT" w:eastAsia="lt-LT"/>
        </w:rPr>
        <w:t>2020 m. lapkričio 20 d. įsakymu Nr. V-47 ,,Dėl valdymo struktūros patvirtinimo“.</w:t>
      </w:r>
    </w:p>
    <w:p w:rsidR="004E0F52" w:rsidRPr="005D7105" w:rsidRDefault="004E0F52" w:rsidP="00770539">
      <w:pPr>
        <w:ind w:firstLine="1134"/>
        <w:jc w:val="both"/>
        <w:rPr>
          <w:szCs w:val="24"/>
          <w:lang w:val="lt-LT" w:eastAsia="lt-LT"/>
        </w:rPr>
      </w:pPr>
      <w:r w:rsidRPr="005D7105">
        <w:rPr>
          <w:szCs w:val="24"/>
          <w:lang w:val="lt-LT" w:eastAsia="lt-LT"/>
        </w:rPr>
        <w:t>2020 m. bendrovėje veikė du pagrindiniai skyriai: Buhalterinės apskaitos ir Technikos ir ūkio skyrius (2 pav.). Šiems skyriams atitinkamai vadovavo vyriausiasis buhalteris ir vyriausiasis inžinierius. Skyriams buvo priskirtos atskiros tarnybos, padaliniai, darbuotojų grupės ir darbuotojai. Bendrovėje atskaitingumo sistema yra apibrėžta taip: kiekvieno padalinio darbuotojai atsiskaito savo tiesioginiam vadovui, vadovai atsiskaito direktoriui.</w:t>
      </w:r>
    </w:p>
    <w:p w:rsidR="003A2F94" w:rsidRDefault="003A2F94" w:rsidP="004E0F52">
      <w:pPr>
        <w:jc w:val="both"/>
        <w:rPr>
          <w:szCs w:val="24"/>
          <w:lang w:eastAsia="lt-LT"/>
        </w:rPr>
      </w:pPr>
    </w:p>
    <w:p w:rsidR="004E0F52" w:rsidRPr="00B26A28" w:rsidRDefault="004E0F52" w:rsidP="004E0F52">
      <w:pPr>
        <w:jc w:val="both"/>
        <w:rPr>
          <w:szCs w:val="24"/>
          <w:lang w:eastAsia="lt-LT"/>
        </w:rPr>
      </w:pPr>
      <w:r w:rsidRPr="00B26A28">
        <w:rPr>
          <w:noProof/>
          <w:szCs w:val="24"/>
          <w:lang w:val="lt-LT" w:eastAsia="lt-LT"/>
        </w:rPr>
        <mc:AlternateContent>
          <mc:Choice Requires="wps">
            <w:drawing>
              <wp:anchor distT="0" distB="0" distL="114300" distR="114300" simplePos="0" relativeHeight="251692544" behindDoc="0" locked="0" layoutInCell="1" allowOverlap="1">
                <wp:simplePos x="0" y="0"/>
                <wp:positionH relativeFrom="column">
                  <wp:posOffset>2522855</wp:posOffset>
                </wp:positionH>
                <wp:positionV relativeFrom="paragraph">
                  <wp:posOffset>155575</wp:posOffset>
                </wp:positionV>
                <wp:extent cx="1091565" cy="676275"/>
                <wp:effectExtent l="12065" t="9525" r="10795" b="9525"/>
                <wp:wrapNone/>
                <wp:docPr id="27" name="Suapvalintas stačiakampis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1565" cy="676275"/>
                        </a:xfrm>
                        <a:prstGeom prst="roundRect">
                          <a:avLst>
                            <a:gd name="adj" fmla="val 16667"/>
                          </a:avLst>
                        </a:prstGeom>
                        <a:solidFill>
                          <a:srgbClr val="FFFFFF"/>
                        </a:solidFill>
                        <a:ln w="9525">
                          <a:solidFill>
                            <a:srgbClr val="000000"/>
                          </a:solidFill>
                          <a:round/>
                          <a:headEnd/>
                          <a:tailEnd/>
                        </a:ln>
                      </wps:spPr>
                      <wps:txbx>
                        <w:txbxContent>
                          <w:p w:rsidR="005D7105" w:rsidRPr="00A41832" w:rsidRDefault="005D7105" w:rsidP="004E0F52">
                            <w:pPr>
                              <w:jc w:val="center"/>
                              <w:rPr>
                                <w:sz w:val="18"/>
                              </w:rPr>
                            </w:pPr>
                            <w:r>
                              <w:rPr>
                                <w:sz w:val="18"/>
                              </w:rPr>
                              <w:t>VISUOTINIS AKCININKŲ SUSIRINKIMAS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Suapvalintas stačiakampis 27" o:spid="_x0000_s1042" style="position:absolute;left:0;text-align:left;margin-left:198.65pt;margin-top:12.25pt;width:85.95pt;height:53.2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">
                <v:textbox>
                  <w:txbxContent>
                    <w:p w:rsidR="005D7105" w:rsidRPr="00A41832" w:rsidRDefault="005D7105" w:rsidP="004E0F52">
                      <w:pPr>
                        <w:jc w:val="center"/>
                        <w:rPr>
                          <w:sz w:val="18"/>
                        </w:rPr>
                      </w:pPr>
                      <w:r>
                        <w:rPr>
                          <w:sz w:val="18"/>
                        </w:rPr>
                        <w:t>VISUOTINIS AKCININKŲ SUSIRINKIMAS</w:t>
                      </w:r>
                    </w:p>
                  </w:txbxContent>
                </v:textbox>
              </v:roundrect>
            </w:pict>
          </mc:Fallback>
        </mc:AlternateContent>
      </w:r>
    </w:p>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r w:rsidRPr="00B26A28">
        <w:rPr>
          <w:noProof/>
          <w:szCs w:val="24"/>
          <w:lang w:val="lt-LT" w:eastAsia="lt-LT"/>
        </w:rPr>
        <mc:AlternateContent>
          <mc:Choice Requires="wps">
            <w:drawing>
              <wp:anchor distT="0" distB="0" distL="114300" distR="114300" simplePos="0" relativeHeight="251693568" behindDoc="0" locked="0" layoutInCell="1" allowOverlap="1">
                <wp:simplePos x="0" y="0"/>
                <wp:positionH relativeFrom="column">
                  <wp:posOffset>3096895</wp:posOffset>
                </wp:positionH>
                <wp:positionV relativeFrom="paragraph">
                  <wp:posOffset>130810</wp:posOffset>
                </wp:positionV>
                <wp:extent cx="0" cy="266700"/>
                <wp:effectExtent l="5080" t="9525" r="13970" b="9525"/>
                <wp:wrapNone/>
                <wp:docPr id="26" name="Tiesioji rodyklės jungtis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7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A619D6" id="Tiesioji rodyklės jungtis 26" o:spid="_x0000_s1026" type="#_x0000_t32" style="position:absolute;margin-left:243.85pt;margin-top:10.3pt;width:0;height:21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"/>
            </w:pict>
          </mc:Fallback>
        </mc:AlternateContent>
      </w:r>
      <w:r w:rsidRPr="00B26A28">
        <w:rPr>
          <w:szCs w:val="24"/>
          <w:lang w:eastAsia="lt-LT"/>
        </w:rPr>
        <w:t xml:space="preserve"> </w:t>
      </w:r>
    </w:p>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r w:rsidRPr="00B26A28">
        <w:rPr>
          <w:noProof/>
          <w:szCs w:val="24"/>
          <w:lang w:val="lt-LT" w:eastAsia="lt-LT"/>
        </w:rPr>
        <mc:AlternateContent>
          <mc:Choice Requires="wpg">
            <w:drawing>
              <wp:anchor distT="0" distB="0" distL="114300" distR="114300" simplePos="0" relativeHeight="251691520" behindDoc="0" locked="0" layoutInCell="1" allowOverlap="1">
                <wp:simplePos x="0" y="0"/>
                <wp:positionH relativeFrom="column">
                  <wp:posOffset>-59055</wp:posOffset>
                </wp:positionH>
                <wp:positionV relativeFrom="paragraph">
                  <wp:posOffset>46990</wp:posOffset>
                </wp:positionV>
                <wp:extent cx="5714365" cy="4140835"/>
                <wp:effectExtent l="0" t="0" r="19685" b="12065"/>
                <wp:wrapNone/>
                <wp:docPr id="6" name="Grupė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4365" cy="4140835"/>
                          <a:chOff x="4255" y="1868"/>
                          <a:chExt cx="7153" cy="3345"/>
                        </a:xfrm>
                      </wpg:grpSpPr>
                      <wps:wsp>
                        <wps:cNvPr id="7" name="AutoShape 34"/>
                        <wps:cNvSpPr>
                          <a:spLocks noChangeArrowheads="1"/>
                        </wps:cNvSpPr>
                        <wps:spPr bwMode="auto">
                          <a:xfrm>
                            <a:off x="7559" y="1868"/>
                            <a:ext cx="1297" cy="469"/>
                          </a:xfrm>
                          <a:prstGeom prst="roundRect">
                            <a:avLst>
                              <a:gd name="adj" fmla="val 16667"/>
                            </a:avLst>
                          </a:prstGeom>
                          <a:solidFill>
                            <a:srgbClr val="FFFFFF"/>
                          </a:solidFill>
                          <a:ln w="9525">
                            <a:solidFill>
                              <a:srgbClr val="000000"/>
                            </a:solidFill>
                            <a:round/>
                            <a:headEnd/>
                            <a:tailEnd/>
                          </a:ln>
                        </wps:spPr>
                        <wps:txbx>
                          <w:txbxContent>
                            <w:p w:rsidR="005D7105" w:rsidRPr="00F91A4D" w:rsidRDefault="005D7105" w:rsidP="004E0F52">
                              <w:pPr>
                                <w:spacing w:before="200"/>
                                <w:jc w:val="center"/>
                                <w:rPr>
                                  <w:sz w:val="28"/>
                                </w:rPr>
                              </w:pPr>
                              <w:r w:rsidRPr="00A41832">
                                <w:rPr>
                                  <w:sz w:val="18"/>
                                </w:rPr>
                                <w:t>DIREKTORIUS</w:t>
                              </w:r>
                            </w:p>
                          </w:txbxContent>
                        </wps:txbx>
                        <wps:bodyPr rot="0" vert="horz" wrap="square" lIns="91440" tIns="45720" rIns="91440" bIns="45720" anchor="t" anchorCtr="0" upright="1">
                          <a:noAutofit/>
                        </wps:bodyPr>
                      </wps:wsp>
                      <wps:wsp>
                        <wps:cNvPr id="8" name="AutoShape 35"/>
                        <wps:cNvSpPr>
                          <a:spLocks noChangeArrowheads="1"/>
                        </wps:cNvSpPr>
                        <wps:spPr bwMode="auto">
                          <a:xfrm>
                            <a:off x="5041" y="2674"/>
                            <a:ext cx="1427" cy="469"/>
                          </a:xfrm>
                          <a:prstGeom prst="roundRect">
                            <a:avLst>
                              <a:gd name="adj" fmla="val 16667"/>
                            </a:avLst>
                          </a:prstGeom>
                          <a:solidFill>
                            <a:srgbClr val="FFFFFF"/>
                          </a:solidFill>
                          <a:ln w="9525">
                            <a:solidFill>
                              <a:srgbClr val="000000"/>
                            </a:solidFill>
                            <a:round/>
                            <a:headEnd/>
                            <a:tailEnd/>
                          </a:ln>
                        </wps:spPr>
                        <wps:txbx>
                          <w:txbxContent>
                            <w:p w:rsidR="005D7105" w:rsidRPr="00A41832" w:rsidRDefault="005D7105" w:rsidP="004E0F52">
                              <w:pPr>
                                <w:jc w:val="center"/>
                                <w:rPr>
                                  <w:sz w:val="20"/>
                                </w:rPr>
                              </w:pPr>
                              <w:r w:rsidRPr="00A41832">
                                <w:rPr>
                                  <w:sz w:val="20"/>
                                </w:rPr>
                                <w:t>VYR</w:t>
                              </w:r>
                              <w:r>
                                <w:rPr>
                                  <w:sz w:val="20"/>
                                </w:rPr>
                                <w:t>IAUSIASIS</w:t>
                              </w:r>
                              <w:r w:rsidRPr="00A41832">
                                <w:rPr>
                                  <w:sz w:val="20"/>
                                </w:rPr>
                                <w:t xml:space="preserve"> INŽINIERIUS</w:t>
                              </w:r>
                            </w:p>
                          </w:txbxContent>
                        </wps:txbx>
                        <wps:bodyPr rot="0" vert="horz" wrap="square" lIns="91440" tIns="45720" rIns="91440" bIns="45720" anchor="t" anchorCtr="0" upright="1">
                          <a:noAutofit/>
                        </wps:bodyPr>
                      </wps:wsp>
                      <wps:wsp>
                        <wps:cNvPr id="9" name="AutoShape 36"/>
                        <wps:cNvSpPr>
                          <a:spLocks noChangeArrowheads="1"/>
                        </wps:cNvSpPr>
                        <wps:spPr bwMode="auto">
                          <a:xfrm>
                            <a:off x="6741" y="2674"/>
                            <a:ext cx="1437" cy="469"/>
                          </a:xfrm>
                          <a:prstGeom prst="roundRect">
                            <a:avLst>
                              <a:gd name="adj" fmla="val 16667"/>
                            </a:avLst>
                          </a:prstGeom>
                          <a:solidFill>
                            <a:srgbClr val="FFFFFF"/>
                          </a:solidFill>
                          <a:ln w="9525">
                            <a:solidFill>
                              <a:srgbClr val="000000"/>
                            </a:solidFill>
                            <a:round/>
                            <a:headEnd/>
                            <a:tailEnd/>
                          </a:ln>
                        </wps:spPr>
                        <wps:txbx>
                          <w:txbxContent>
                            <w:p w:rsidR="005D7105" w:rsidRPr="00A41832" w:rsidRDefault="005D7105" w:rsidP="004E0F52">
                              <w:pPr>
                                <w:jc w:val="center"/>
                                <w:rPr>
                                  <w:sz w:val="20"/>
                                </w:rPr>
                              </w:pPr>
                              <w:r w:rsidRPr="00A41832">
                                <w:rPr>
                                  <w:sz w:val="20"/>
                                </w:rPr>
                                <w:t>VYR</w:t>
                              </w:r>
                              <w:r>
                                <w:rPr>
                                  <w:sz w:val="20"/>
                                </w:rPr>
                                <w:t>IAUSIASIS</w:t>
                              </w:r>
                              <w:r w:rsidRPr="00A41832">
                                <w:rPr>
                                  <w:sz w:val="20"/>
                                </w:rPr>
                                <w:t xml:space="preserve"> BUHALTERIS</w:t>
                              </w:r>
                            </w:p>
                          </w:txbxContent>
                        </wps:txbx>
                        <wps:bodyPr rot="0" vert="horz" wrap="square" lIns="91440" tIns="45720" rIns="91440" bIns="45720" anchor="t" anchorCtr="0" upright="1">
                          <a:noAutofit/>
                        </wps:bodyPr>
                      </wps:wsp>
                      <wps:wsp>
                        <wps:cNvPr id="10" name="AutoShape 37"/>
                        <wps:cNvSpPr>
                          <a:spLocks noChangeArrowheads="1"/>
                        </wps:cNvSpPr>
                        <wps:spPr bwMode="auto">
                          <a:xfrm>
                            <a:off x="8429" y="2674"/>
                            <a:ext cx="1297" cy="469"/>
                          </a:xfrm>
                          <a:prstGeom prst="roundRect">
                            <a:avLst>
                              <a:gd name="adj" fmla="val 16667"/>
                            </a:avLst>
                          </a:prstGeom>
                          <a:solidFill>
                            <a:srgbClr val="FFFFFF"/>
                          </a:solidFill>
                          <a:ln w="9525">
                            <a:solidFill>
                              <a:srgbClr val="000000"/>
                            </a:solidFill>
                            <a:round/>
                            <a:headEnd/>
                            <a:tailEnd/>
                          </a:ln>
                        </wps:spPr>
                        <wps:txbx>
                          <w:txbxContent>
                            <w:p w:rsidR="005D7105" w:rsidRPr="00A41832" w:rsidRDefault="005D7105" w:rsidP="004E0F52">
                              <w:pPr>
                                <w:jc w:val="center"/>
                                <w:rPr>
                                  <w:sz w:val="18"/>
                                  <w:szCs w:val="18"/>
                                </w:rPr>
                              </w:pPr>
                              <w:proofErr w:type="spellStart"/>
                              <w:r>
                                <w:rPr>
                                  <w:sz w:val="18"/>
                                  <w:szCs w:val="18"/>
                                </w:rPr>
                                <w:t>Darb</w:t>
                              </w:r>
                              <w:r w:rsidR="003A2F94">
                                <w:rPr>
                                  <w:sz w:val="18"/>
                                  <w:szCs w:val="18"/>
                                </w:rPr>
                                <w:t>ų</w:t>
                              </w:r>
                              <w:proofErr w:type="spellEnd"/>
                              <w:r>
                                <w:rPr>
                                  <w:sz w:val="18"/>
                                  <w:szCs w:val="18"/>
                                </w:rPr>
                                <w:t xml:space="preserve"> </w:t>
                              </w:r>
                              <w:proofErr w:type="spellStart"/>
                              <w:r>
                                <w:rPr>
                                  <w:sz w:val="18"/>
                                  <w:szCs w:val="18"/>
                                </w:rPr>
                                <w:t>saugos</w:t>
                              </w:r>
                              <w:proofErr w:type="spellEnd"/>
                              <w:r>
                                <w:rPr>
                                  <w:sz w:val="18"/>
                                  <w:szCs w:val="18"/>
                                </w:rPr>
                                <w:t xml:space="preserve"> </w:t>
                              </w:r>
                              <w:proofErr w:type="spellStart"/>
                              <w:r>
                                <w:rPr>
                                  <w:sz w:val="18"/>
                                  <w:szCs w:val="18"/>
                                </w:rPr>
                                <w:t>specialistas</w:t>
                              </w:r>
                              <w:proofErr w:type="spellEnd"/>
                            </w:p>
                          </w:txbxContent>
                        </wps:txbx>
                        <wps:bodyPr rot="0" vert="horz" wrap="square" lIns="91440" tIns="45720" rIns="91440" bIns="45720" anchor="t" anchorCtr="0" upright="1">
                          <a:noAutofit/>
                        </wps:bodyPr>
                      </wps:wsp>
                      <wps:wsp>
                        <wps:cNvPr id="11" name="AutoShape 38"/>
                        <wps:cNvSpPr>
                          <a:spLocks noChangeArrowheads="1"/>
                        </wps:cNvSpPr>
                        <wps:spPr bwMode="auto">
                          <a:xfrm>
                            <a:off x="10111" y="2674"/>
                            <a:ext cx="1297" cy="469"/>
                          </a:xfrm>
                          <a:prstGeom prst="roundRect">
                            <a:avLst>
                              <a:gd name="adj" fmla="val 16667"/>
                            </a:avLst>
                          </a:prstGeom>
                          <a:solidFill>
                            <a:srgbClr val="FFFFFF"/>
                          </a:solidFill>
                          <a:ln w="9525">
                            <a:solidFill>
                              <a:srgbClr val="000000"/>
                            </a:solidFill>
                            <a:round/>
                            <a:headEnd/>
                            <a:tailEnd/>
                          </a:ln>
                        </wps:spPr>
                        <wps:txbx>
                          <w:txbxContent>
                            <w:p w:rsidR="005D7105" w:rsidRPr="00A41832" w:rsidRDefault="005D7105" w:rsidP="004E0F52">
                              <w:pPr>
                                <w:jc w:val="center"/>
                                <w:rPr>
                                  <w:sz w:val="18"/>
                                  <w:szCs w:val="18"/>
                                </w:rPr>
                              </w:pPr>
                              <w:r w:rsidRPr="00A41832">
                                <w:rPr>
                                  <w:sz w:val="18"/>
                                  <w:szCs w:val="18"/>
                                </w:rPr>
                                <w:t>A</w:t>
                              </w:r>
                              <w:r>
                                <w:rPr>
                                  <w:sz w:val="18"/>
                                  <w:szCs w:val="18"/>
                                </w:rPr>
                                <w:t xml:space="preserve">UTOBUSŲ </w:t>
                              </w:r>
                              <w:proofErr w:type="gramStart"/>
                              <w:r w:rsidRPr="00A41832">
                                <w:rPr>
                                  <w:sz w:val="18"/>
                                  <w:szCs w:val="18"/>
                                </w:rPr>
                                <w:t>S</w:t>
                              </w:r>
                              <w:r>
                                <w:rPr>
                                  <w:sz w:val="18"/>
                                  <w:szCs w:val="18"/>
                                </w:rPr>
                                <w:t xml:space="preserve">TOTIES </w:t>
                              </w:r>
                              <w:r w:rsidRPr="00A41832">
                                <w:rPr>
                                  <w:sz w:val="18"/>
                                  <w:szCs w:val="18"/>
                                </w:rPr>
                                <w:t xml:space="preserve"> DISPEČERIS</w:t>
                              </w:r>
                              <w:proofErr w:type="gramEnd"/>
                            </w:p>
                          </w:txbxContent>
                        </wps:txbx>
                        <wps:bodyPr rot="0" vert="horz" wrap="square" lIns="91440" tIns="45720" rIns="91440" bIns="45720" anchor="t" anchorCtr="0" upright="1">
                          <a:noAutofit/>
                        </wps:bodyPr>
                      </wps:wsp>
                      <wps:wsp>
                        <wps:cNvPr id="12" name="AutoShape 39"/>
                        <wps:cNvSpPr>
                          <a:spLocks noChangeArrowheads="1"/>
                        </wps:cNvSpPr>
                        <wps:spPr bwMode="auto">
                          <a:xfrm>
                            <a:off x="5918" y="3376"/>
                            <a:ext cx="1357" cy="469"/>
                          </a:xfrm>
                          <a:prstGeom prst="roundRect">
                            <a:avLst>
                              <a:gd name="adj" fmla="val 16667"/>
                            </a:avLst>
                          </a:prstGeom>
                          <a:solidFill>
                            <a:srgbClr val="FFFFFF"/>
                          </a:solidFill>
                          <a:ln w="9525">
                            <a:solidFill>
                              <a:srgbClr val="000000"/>
                            </a:solidFill>
                            <a:round/>
                            <a:headEnd/>
                            <a:tailEnd/>
                          </a:ln>
                        </wps:spPr>
                        <wps:txbx>
                          <w:txbxContent>
                            <w:p w:rsidR="005D7105" w:rsidRPr="00A41832" w:rsidRDefault="005D7105" w:rsidP="004E0F52">
                              <w:pPr>
                                <w:spacing w:before="200"/>
                                <w:rPr>
                                  <w:sz w:val="18"/>
                                  <w:szCs w:val="18"/>
                                </w:rPr>
                              </w:pPr>
                              <w:r w:rsidRPr="00A41832">
                                <w:rPr>
                                  <w:sz w:val="18"/>
                                  <w:szCs w:val="18"/>
                                </w:rPr>
                                <w:t>EKON</w:t>
                              </w:r>
                              <w:r>
                                <w:rPr>
                                  <w:sz w:val="18"/>
                                  <w:szCs w:val="18"/>
                                </w:rPr>
                                <w:t>O</w:t>
                              </w:r>
                              <w:r w:rsidRPr="00A41832">
                                <w:rPr>
                                  <w:sz w:val="18"/>
                                  <w:szCs w:val="18"/>
                                </w:rPr>
                                <w:t>MISTAS</w:t>
                              </w:r>
                            </w:p>
                          </w:txbxContent>
                        </wps:txbx>
                        <wps:bodyPr rot="0" vert="horz" wrap="square" lIns="91440" tIns="45720" rIns="91440" bIns="45720" anchor="t" anchorCtr="0" upright="1">
                          <a:noAutofit/>
                        </wps:bodyPr>
                      </wps:wsp>
                      <wps:wsp>
                        <wps:cNvPr id="13" name="AutoShape 40"/>
                        <wps:cNvSpPr>
                          <a:spLocks noChangeArrowheads="1"/>
                        </wps:cNvSpPr>
                        <wps:spPr bwMode="auto">
                          <a:xfrm>
                            <a:off x="7489" y="3376"/>
                            <a:ext cx="1297" cy="469"/>
                          </a:xfrm>
                          <a:prstGeom prst="roundRect">
                            <a:avLst>
                              <a:gd name="adj" fmla="val 16667"/>
                            </a:avLst>
                          </a:prstGeom>
                          <a:solidFill>
                            <a:srgbClr val="FFFFFF"/>
                          </a:solidFill>
                          <a:ln w="9525">
                            <a:solidFill>
                              <a:srgbClr val="000000"/>
                            </a:solidFill>
                            <a:round/>
                            <a:headEnd/>
                            <a:tailEnd/>
                          </a:ln>
                        </wps:spPr>
                        <wps:txbx>
                          <w:txbxContent>
                            <w:p w:rsidR="005D7105" w:rsidRPr="00A41832" w:rsidRDefault="005D7105" w:rsidP="004E0F52">
                              <w:pPr>
                                <w:rPr>
                                  <w:sz w:val="18"/>
                                  <w:szCs w:val="18"/>
                                </w:rPr>
                              </w:pPr>
                              <w:r w:rsidRPr="00A41832">
                                <w:rPr>
                                  <w:sz w:val="18"/>
                                  <w:szCs w:val="18"/>
                                </w:rPr>
                                <w:t>APSKAITOS TECHNIKAS</w:t>
                              </w:r>
                            </w:p>
                          </w:txbxContent>
                        </wps:txbx>
                        <wps:bodyPr rot="0" vert="horz" wrap="square" lIns="91440" tIns="45720" rIns="91440" bIns="45720" anchor="t" anchorCtr="0" upright="1">
                          <a:noAutofit/>
                        </wps:bodyPr>
                      </wps:wsp>
                      <wps:wsp>
                        <wps:cNvPr id="14" name="AutoShape 41"/>
                        <wps:cNvCnPr>
                          <a:cxnSpLocks noChangeShapeType="1"/>
                          <a:stCxn id="7" idx="2"/>
                          <a:endCxn id="8" idx="0"/>
                        </wps:cNvCnPr>
                        <wps:spPr bwMode="auto">
                          <a:xfrm rot="5400000">
                            <a:off x="6812" y="1279"/>
                            <a:ext cx="337" cy="2453"/>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5" name="AutoShape 42"/>
                        <wps:cNvCnPr>
                          <a:cxnSpLocks noChangeShapeType="1"/>
                          <a:stCxn id="7" idx="2"/>
                          <a:endCxn id="9" idx="0"/>
                        </wps:cNvCnPr>
                        <wps:spPr bwMode="auto">
                          <a:xfrm rot="5400000">
                            <a:off x="7665" y="2132"/>
                            <a:ext cx="337" cy="748"/>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6" name="AutoShape 43"/>
                        <wps:cNvCnPr>
                          <a:cxnSpLocks noChangeShapeType="1"/>
                          <a:stCxn id="7" idx="2"/>
                          <a:endCxn id="11" idx="0"/>
                        </wps:cNvCnPr>
                        <wps:spPr bwMode="auto">
                          <a:xfrm rot="16200000" flipH="1">
                            <a:off x="9315" y="1230"/>
                            <a:ext cx="337" cy="2552"/>
                          </a:xfrm>
                          <a:prstGeom prst="bentConnector3">
                            <a:avLst>
                              <a:gd name="adj1" fmla="val 49861"/>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7" name="AutoShape 44"/>
                        <wps:cNvCnPr>
                          <a:cxnSpLocks noChangeShapeType="1"/>
                          <a:stCxn id="7" idx="2"/>
                          <a:endCxn id="10" idx="0"/>
                        </wps:cNvCnPr>
                        <wps:spPr bwMode="auto">
                          <a:xfrm rot="16200000" flipH="1">
                            <a:off x="8474" y="2071"/>
                            <a:ext cx="337" cy="870"/>
                          </a:xfrm>
                          <a:prstGeom prst="bentConnector3">
                            <a:avLst>
                              <a:gd name="adj1" fmla="val 49861"/>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8" name="AutoShape 45"/>
                        <wps:cNvCnPr>
                          <a:cxnSpLocks noChangeShapeType="1"/>
                          <a:stCxn id="9" idx="2"/>
                          <a:endCxn id="12" idx="3"/>
                        </wps:cNvCnPr>
                        <wps:spPr bwMode="auto">
                          <a:xfrm rot="5400000">
                            <a:off x="7134" y="3285"/>
                            <a:ext cx="468" cy="184"/>
                          </a:xfrm>
                          <a:prstGeom prst="bentConnector2">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9" name="AutoShape 46"/>
                        <wps:cNvCnPr>
                          <a:cxnSpLocks noChangeShapeType="1"/>
                          <a:stCxn id="9" idx="2"/>
                          <a:endCxn id="13" idx="1"/>
                        </wps:cNvCnPr>
                        <wps:spPr bwMode="auto">
                          <a:xfrm rot="16200000" flipH="1">
                            <a:off x="7241" y="3362"/>
                            <a:ext cx="468" cy="29"/>
                          </a:xfrm>
                          <a:prstGeom prst="bentConnector2">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20" name="AutoShape 47"/>
                        <wps:cNvSpPr>
                          <a:spLocks noChangeArrowheads="1"/>
                        </wps:cNvSpPr>
                        <wps:spPr bwMode="auto">
                          <a:xfrm>
                            <a:off x="4255" y="3376"/>
                            <a:ext cx="1297" cy="469"/>
                          </a:xfrm>
                          <a:prstGeom prst="roundRect">
                            <a:avLst>
                              <a:gd name="adj" fmla="val 16667"/>
                            </a:avLst>
                          </a:prstGeom>
                          <a:solidFill>
                            <a:srgbClr val="FFFFFF"/>
                          </a:solidFill>
                          <a:ln w="9525">
                            <a:solidFill>
                              <a:srgbClr val="000000"/>
                            </a:solidFill>
                            <a:round/>
                            <a:headEnd/>
                            <a:tailEnd/>
                          </a:ln>
                        </wps:spPr>
                        <wps:txbx>
                          <w:txbxContent>
                            <w:p w:rsidR="005D7105" w:rsidRPr="00A41832" w:rsidRDefault="005D7105" w:rsidP="004E0F52">
                              <w:pPr>
                                <w:jc w:val="center"/>
                                <w:rPr>
                                  <w:sz w:val="18"/>
                                  <w:szCs w:val="18"/>
                                </w:rPr>
                              </w:pPr>
                              <w:r w:rsidRPr="00A41832">
                                <w:rPr>
                                  <w:sz w:val="18"/>
                                  <w:szCs w:val="18"/>
                                </w:rPr>
                                <w:t>AUTOBUSŲ VAIRUOTOJAI</w:t>
                              </w:r>
                            </w:p>
                          </w:txbxContent>
                        </wps:txbx>
                        <wps:bodyPr rot="0" vert="horz" wrap="square" lIns="91440" tIns="45720" rIns="91440" bIns="45720" anchor="t" anchorCtr="0" upright="1">
                          <a:noAutofit/>
                        </wps:bodyPr>
                      </wps:wsp>
                      <wps:wsp>
                        <wps:cNvPr id="21" name="AutoShape 48"/>
                        <wps:cNvSpPr>
                          <a:spLocks noChangeArrowheads="1"/>
                        </wps:cNvSpPr>
                        <wps:spPr bwMode="auto">
                          <a:xfrm>
                            <a:off x="4255" y="4049"/>
                            <a:ext cx="1297" cy="469"/>
                          </a:xfrm>
                          <a:prstGeom prst="roundRect">
                            <a:avLst>
                              <a:gd name="adj" fmla="val 16667"/>
                            </a:avLst>
                          </a:prstGeom>
                          <a:solidFill>
                            <a:srgbClr val="FFFFFF"/>
                          </a:solidFill>
                          <a:ln w="9525">
                            <a:solidFill>
                              <a:srgbClr val="000000"/>
                            </a:solidFill>
                            <a:round/>
                            <a:headEnd/>
                            <a:tailEnd/>
                          </a:ln>
                        </wps:spPr>
                        <wps:txbx>
                          <w:txbxContent>
                            <w:p w:rsidR="005D7105" w:rsidRPr="00A41832" w:rsidRDefault="005D7105" w:rsidP="004E0F52">
                              <w:pPr>
                                <w:jc w:val="center"/>
                                <w:rPr>
                                  <w:sz w:val="18"/>
                                  <w:szCs w:val="18"/>
                                </w:rPr>
                              </w:pPr>
                              <w:r w:rsidRPr="00A41832">
                                <w:rPr>
                                  <w:sz w:val="18"/>
                                  <w:szCs w:val="18"/>
                                </w:rPr>
                                <w:t>REMONTO DARBININKAI</w:t>
                              </w:r>
                            </w:p>
                          </w:txbxContent>
                        </wps:txbx>
                        <wps:bodyPr rot="0" vert="horz" wrap="square" lIns="91440" tIns="45720" rIns="91440" bIns="45720" anchor="t" anchorCtr="0" upright="1">
                          <a:noAutofit/>
                        </wps:bodyPr>
                      </wps:wsp>
                      <wps:wsp>
                        <wps:cNvPr id="22" name="AutoShape 49"/>
                        <wps:cNvSpPr>
                          <a:spLocks noChangeArrowheads="1"/>
                        </wps:cNvSpPr>
                        <wps:spPr bwMode="auto">
                          <a:xfrm>
                            <a:off x="4255" y="4744"/>
                            <a:ext cx="1297" cy="469"/>
                          </a:xfrm>
                          <a:prstGeom prst="roundRect">
                            <a:avLst>
                              <a:gd name="adj" fmla="val 16667"/>
                            </a:avLst>
                          </a:prstGeom>
                          <a:solidFill>
                            <a:srgbClr val="FFFFFF"/>
                          </a:solidFill>
                          <a:ln w="9525">
                            <a:solidFill>
                              <a:srgbClr val="000000"/>
                            </a:solidFill>
                            <a:round/>
                            <a:headEnd/>
                            <a:tailEnd/>
                          </a:ln>
                        </wps:spPr>
                        <wps:txbx>
                          <w:txbxContent>
                            <w:p w:rsidR="005D7105" w:rsidRPr="00A41832" w:rsidRDefault="005D7105" w:rsidP="004E0F52">
                              <w:pPr>
                                <w:spacing w:before="200"/>
                                <w:jc w:val="center"/>
                                <w:rPr>
                                  <w:sz w:val="18"/>
                                  <w:szCs w:val="18"/>
                                </w:rPr>
                              </w:pPr>
                              <w:r>
                                <w:rPr>
                                  <w:sz w:val="18"/>
                                  <w:szCs w:val="18"/>
                                </w:rPr>
                                <w:t>VALYTOJAS</w:t>
                              </w:r>
                            </w:p>
                          </w:txbxContent>
                        </wps:txbx>
                        <wps:bodyPr rot="0" vert="horz" wrap="square" lIns="91440" tIns="45720" rIns="91440" bIns="45720" anchor="t" anchorCtr="0" upright="1">
                          <a:noAutofit/>
                        </wps:bodyPr>
                      </wps:wsp>
                      <wps:wsp>
                        <wps:cNvPr id="23" name="AutoShape 50"/>
                        <wps:cNvCnPr>
                          <a:cxnSpLocks noChangeShapeType="1"/>
                          <a:stCxn id="8" idx="2"/>
                          <a:endCxn id="20" idx="3"/>
                        </wps:cNvCnPr>
                        <wps:spPr bwMode="auto">
                          <a:xfrm rot="5400000">
                            <a:off x="5419" y="3276"/>
                            <a:ext cx="468" cy="202"/>
                          </a:xfrm>
                          <a:prstGeom prst="bentConnector2">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24" name="AutoShape 51"/>
                        <wps:cNvCnPr>
                          <a:cxnSpLocks noChangeShapeType="1"/>
                          <a:stCxn id="8" idx="2"/>
                          <a:endCxn id="21" idx="3"/>
                        </wps:cNvCnPr>
                        <wps:spPr bwMode="auto">
                          <a:xfrm rot="5400000">
                            <a:off x="5083" y="3612"/>
                            <a:ext cx="1141" cy="202"/>
                          </a:xfrm>
                          <a:prstGeom prst="bentConnector2">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25" name="AutoShape 52"/>
                        <wps:cNvCnPr>
                          <a:cxnSpLocks noChangeShapeType="1"/>
                          <a:stCxn id="8" idx="2"/>
                          <a:endCxn id="22" idx="3"/>
                        </wps:cNvCnPr>
                        <wps:spPr bwMode="auto">
                          <a:xfrm rot="5400000">
                            <a:off x="4735" y="3960"/>
                            <a:ext cx="1836" cy="202"/>
                          </a:xfrm>
                          <a:prstGeom prst="bentConnector2">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upė 6" o:spid="_x0000_s1043" style="position:absolute;left:0;text-align:left;margin-left:-4.65pt;margin-top:3.7pt;width:449.95pt;height:326.05pt;z-index:251691520" coordorigin="4255,1868" coordsize="7153,33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">
                <v:roundrect id="AutoShape 34" o:spid="_x0000_s1044" style="position:absolute;left:7559;top:1868;width:1297;height:4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hGsIA&#10;AADaAAAADwAAAGRycy9kb3ducmV2LnhtbESPQWsCMRSE74L/ITyhN00UrHZrFBGU3kq3PXh83bzu&#10;Lm5e1iS7bvvrm0LB4zAz3zCb3WAb0ZMPtWMN85kCQVw4U3Op4eP9OF2DCBHZYOOYNHxTgN12PNpg&#10;ZtyN36jPYykShEOGGqoY20zKUFRkMcxcS5y8L+ctxiR9KY3HW4LbRi6UepQWa04LFbZ0qKi45J3V&#10;UBjVKX/uX58+lzH/6bsry9NV64fJsH8GEWmI9/B/+8VoWMH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SEawgAAANoAAAAPAAAAAAAAAAAAAAAAAJgCAABkcnMvZG93&#10;bnJldi54bWxQSwUGAAAAAAQABAD1AAAAhwMAAAAA&#10;">
                  <v:textbox>
                    <w:txbxContent>
                      <w:p w:rsidR="005D7105" w:rsidRPr="00F91A4D" w:rsidRDefault="005D7105" w:rsidP="004E0F52">
                        <w:pPr>
                          <w:spacing w:before="200"/>
                          <w:jc w:val="center"/>
                          <w:rPr>
                            <w:sz w:val="28"/>
                          </w:rPr>
                        </w:pPr>
                        <w:r w:rsidRPr="00A41832">
                          <w:rPr>
                            <w:sz w:val="18"/>
                          </w:rPr>
                          <w:t>DIREKTORIUS</w:t>
                        </w:r>
                      </w:p>
                    </w:txbxContent>
                  </v:textbox>
                </v:roundrect>
                <v:roundrect id="AutoShape 35" o:spid="_x0000_s1045" style="position:absolute;left:5041;top:2674;width:1427;height:4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a1aL8A&#10;AADaAAAADwAAAGRycy9kb3ducmV2LnhtbERPz2vCMBS+C/sfwhvspsmEydaZFhk4dhO7HXZ8a97a&#10;YvNSk7RW/3pzEDx+fL/XxWQ7MZIPrWMNzwsFgrhypuVaw8/3dv4KIkRkg51j0nCmAEX+MFtjZtyJ&#10;9zSWsRYphEOGGpoY+0zKUDVkMSxcT5y4f+ctxgR9LY3HUwq3nVwqtZIWW04NDfb00VB1KAeroTJq&#10;UP533L39vcTyMg5Hlp9HrZ8ep807iEhTvItv7i+jIW1NV9INkPkV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WZrVovwAAANoAAAAPAAAAAAAAAAAAAAAAAJgCAABkcnMvZG93bnJl&#10;di54bWxQSwUGAAAAAAQABAD1AAAAhAMAAAAA&#10;">
                  <v:textbox>
                    <w:txbxContent>
                      <w:p w:rsidR="005D7105" w:rsidRPr="00A41832" w:rsidRDefault="005D7105" w:rsidP="004E0F52">
                        <w:pPr>
                          <w:jc w:val="center"/>
                          <w:rPr>
                            <w:sz w:val="20"/>
                          </w:rPr>
                        </w:pPr>
                        <w:r w:rsidRPr="00A41832">
                          <w:rPr>
                            <w:sz w:val="20"/>
                          </w:rPr>
                          <w:t>VYR</w:t>
                        </w:r>
                        <w:r>
                          <w:rPr>
                            <w:sz w:val="20"/>
                          </w:rPr>
                          <w:t>IAUSIASIS</w:t>
                        </w:r>
                        <w:r w:rsidRPr="00A41832">
                          <w:rPr>
                            <w:sz w:val="20"/>
                          </w:rPr>
                          <w:t xml:space="preserve"> INŽINIERIUS</w:t>
                        </w:r>
                      </w:p>
                    </w:txbxContent>
                  </v:textbox>
                </v:roundrect>
                <v:roundrect id="AutoShape 36" o:spid="_x0000_s1046" style="position:absolute;left:6741;top:2674;width:1437;height:4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oQ88IA&#10;AADaAAAADwAAAGRycy9kb3ducmV2LnhtbESPQWsCMRSE7wX/Q3iCt5pYsNTVKCJYvEm3PfT43Dx3&#10;Fzcva5JdV399Uyj0OMzMN8xqM9hG9ORD7VjDbKpAEBfO1Fxq+PrcP7+BCBHZYOOYNNwpwGY9elph&#10;ZtyNP6jPYykShEOGGqoY20zKUFRkMUxdS5y8s/MWY5K+lMbjLcFtI1+UepUWa04LFba0q6i45J3V&#10;UBjVKf/dHxenecwffXdl+X7VejIetksQkYb4H/5rH4yGBfxeSTdA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KhDzwgAAANoAAAAPAAAAAAAAAAAAAAAAAJgCAABkcnMvZG93&#10;bnJldi54bWxQSwUGAAAAAAQABAD1AAAAhwMAAAAA&#10;">
                  <v:textbox>
                    <w:txbxContent>
                      <w:p w:rsidR="005D7105" w:rsidRPr="00A41832" w:rsidRDefault="005D7105" w:rsidP="004E0F52">
                        <w:pPr>
                          <w:jc w:val="center"/>
                          <w:rPr>
                            <w:sz w:val="20"/>
                          </w:rPr>
                        </w:pPr>
                        <w:r w:rsidRPr="00A41832">
                          <w:rPr>
                            <w:sz w:val="20"/>
                          </w:rPr>
                          <w:t>VYR</w:t>
                        </w:r>
                        <w:r>
                          <w:rPr>
                            <w:sz w:val="20"/>
                          </w:rPr>
                          <w:t>IAUSIASIS</w:t>
                        </w:r>
                        <w:r w:rsidRPr="00A41832">
                          <w:rPr>
                            <w:sz w:val="20"/>
                          </w:rPr>
                          <w:t xml:space="preserve"> BUHALTERIS</w:t>
                        </w:r>
                      </w:p>
                    </w:txbxContent>
                  </v:textbox>
                </v:roundrect>
                <v:roundrect id="AutoShape 37" o:spid="_x0000_s1047" style="position:absolute;left:8429;top:2674;width:1297;height:4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5D7105" w:rsidRPr="00A41832" w:rsidRDefault="005D7105" w:rsidP="004E0F52">
                        <w:pPr>
                          <w:jc w:val="center"/>
                          <w:rPr>
                            <w:sz w:val="18"/>
                            <w:szCs w:val="18"/>
                          </w:rPr>
                        </w:pPr>
                        <w:r>
                          <w:rPr>
                            <w:sz w:val="18"/>
                            <w:szCs w:val="18"/>
                          </w:rPr>
                          <w:t>Darb</w:t>
                        </w:r>
                        <w:r w:rsidR="003A2F94">
                          <w:rPr>
                            <w:sz w:val="18"/>
                            <w:szCs w:val="18"/>
                          </w:rPr>
                          <w:t>ų</w:t>
                        </w:r>
                        <w:r>
                          <w:rPr>
                            <w:sz w:val="18"/>
                            <w:szCs w:val="18"/>
                          </w:rPr>
                          <w:t xml:space="preserve"> saugos specialistas</w:t>
                        </w:r>
                      </w:p>
                    </w:txbxContent>
                  </v:textbox>
                </v:roundrect>
                <v:roundrect id="AutoShape 38" o:spid="_x0000_s1048" style="position:absolute;left:10111;top:2674;width:1297;height:4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zT8cEA&#10;AADbAAAADwAAAGRycy9kb3ducmV2LnhtbERPTWsCMRC9F/ofwhS81USh0q5GkUKlN+nWg8fpZtxd&#10;3EzWJLuu/vpGELzN433OYjXYRvTkQ+1Yw2SsQBAXztRcatj9fr2+gwgR2WDjmDRcKMBq+fy0wMy4&#10;M/9Qn8dSpBAOGWqoYmwzKUNRkcUwdi1x4g7OW4wJ+lIaj+cUbhs5VWomLdacGips6bOi4ph3VkNh&#10;VKf8vt9+/L3F/Np3J5abk9ajl2E9BxFpiA/x3f1t0vwJ3H5JB8j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c0/HBAAAA2wAAAA8AAAAAAAAAAAAAAAAAmAIAAGRycy9kb3du&#10;cmV2LnhtbFBLBQYAAAAABAAEAPUAAACGAwAAAAA=&#10;">
                  <v:textbox>
                    <w:txbxContent>
                      <w:p w:rsidR="005D7105" w:rsidRPr="00A41832" w:rsidRDefault="005D7105" w:rsidP="004E0F52">
                        <w:pPr>
                          <w:jc w:val="center"/>
                          <w:rPr>
                            <w:sz w:val="18"/>
                            <w:szCs w:val="18"/>
                          </w:rPr>
                        </w:pPr>
                        <w:r w:rsidRPr="00A41832">
                          <w:rPr>
                            <w:sz w:val="18"/>
                            <w:szCs w:val="18"/>
                          </w:rPr>
                          <w:t>A</w:t>
                        </w:r>
                        <w:r>
                          <w:rPr>
                            <w:sz w:val="18"/>
                            <w:szCs w:val="18"/>
                          </w:rPr>
                          <w:t xml:space="preserve">UTOBUSŲ </w:t>
                        </w:r>
                        <w:proofErr w:type="gramStart"/>
                        <w:r w:rsidRPr="00A41832">
                          <w:rPr>
                            <w:sz w:val="18"/>
                            <w:szCs w:val="18"/>
                          </w:rPr>
                          <w:t>S</w:t>
                        </w:r>
                        <w:r>
                          <w:rPr>
                            <w:sz w:val="18"/>
                            <w:szCs w:val="18"/>
                          </w:rPr>
                          <w:t xml:space="preserve">TOTIES </w:t>
                        </w:r>
                        <w:r w:rsidRPr="00A41832">
                          <w:rPr>
                            <w:sz w:val="18"/>
                            <w:szCs w:val="18"/>
                          </w:rPr>
                          <w:t xml:space="preserve"> DISPEČERIS</w:t>
                        </w:r>
                        <w:proofErr w:type="gramEnd"/>
                      </w:p>
                    </w:txbxContent>
                  </v:textbox>
                </v:roundrect>
                <v:roundrect id="AutoShape 39" o:spid="_x0000_s1049" style="position:absolute;left:5918;top:3376;width:1357;height:4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5NhsEA&#10;AADbAAAADwAAAGRycy9kb3ducmV2LnhtbERPTWsCMRC9C/6HMEJvmihY6tYoRVC8FbcePI6b6e7S&#10;zWRNsuu2v94UCr3N433OejvYRvTkQ+1Yw3ymQBAXztRcajh/7KcvIEJENtg4Jg3fFGC7GY/WmBl3&#10;5xP1eSxFCuGQoYYqxjaTMhQVWQwz1xIn7tN5izFBX0rj8Z7CbSMXSj1LizWnhgpb2lVUfOWd1VAY&#10;1Sl/6d9X12XMf/ruxvJw0/ppMry9gog0xH/xn/to0vwF/P6SDp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OTYbBAAAA2wAAAA8AAAAAAAAAAAAAAAAAmAIAAGRycy9kb3du&#10;cmV2LnhtbFBLBQYAAAAABAAEAPUAAACGAwAAAAA=&#10;">
                  <v:textbox>
                    <w:txbxContent>
                      <w:p w:rsidR="005D7105" w:rsidRPr="00A41832" w:rsidRDefault="005D7105" w:rsidP="004E0F52">
                        <w:pPr>
                          <w:spacing w:before="200"/>
                          <w:rPr>
                            <w:sz w:val="18"/>
                            <w:szCs w:val="18"/>
                          </w:rPr>
                        </w:pPr>
                        <w:r w:rsidRPr="00A41832">
                          <w:rPr>
                            <w:sz w:val="18"/>
                            <w:szCs w:val="18"/>
                          </w:rPr>
                          <w:t>EKON</w:t>
                        </w:r>
                        <w:r>
                          <w:rPr>
                            <w:sz w:val="18"/>
                            <w:szCs w:val="18"/>
                          </w:rPr>
                          <w:t>O</w:t>
                        </w:r>
                        <w:r w:rsidRPr="00A41832">
                          <w:rPr>
                            <w:sz w:val="18"/>
                            <w:szCs w:val="18"/>
                          </w:rPr>
                          <w:t>MISTAS</w:t>
                        </w:r>
                      </w:p>
                    </w:txbxContent>
                  </v:textbox>
                </v:roundrect>
                <v:roundrect id="AutoShape 40" o:spid="_x0000_s1050" style="position:absolute;left:7489;top:3376;width:1297;height:4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LoHcEA&#10;AADbAAAADwAAAGRycy9kb3ducmV2LnhtbERPTWsCMRC9C/6HMEJvmqhU7NYoIii9lW578DjdTHcX&#10;N5M1ya7b/vqmUPA2j/c5m91gG9GTD7VjDfOZAkFcOFNzqeHj/ThdgwgR2WDjmDR8U4DddjzaYGbc&#10;jd+oz2MpUgiHDDVUMbaZlKGoyGKYuZY4cV/OW4wJ+lIaj7cUbhu5UGolLdacGips6VBRcck7q6Ew&#10;qlP+3L8+fT7G/KfvrixPV60fJsP+GUSkId7F/+4Xk+Yv4e+XdIDc/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yC6B3BAAAA2wAAAA8AAAAAAAAAAAAAAAAAmAIAAGRycy9kb3du&#10;cmV2LnhtbFBLBQYAAAAABAAEAPUAAACGAwAAAAA=&#10;">
                  <v:textbox>
                    <w:txbxContent>
                      <w:p w:rsidR="005D7105" w:rsidRPr="00A41832" w:rsidRDefault="005D7105" w:rsidP="004E0F52">
                        <w:pPr>
                          <w:rPr>
                            <w:sz w:val="18"/>
                            <w:szCs w:val="18"/>
                          </w:rPr>
                        </w:pPr>
                        <w:r w:rsidRPr="00A41832">
                          <w:rPr>
                            <w:sz w:val="18"/>
                            <w:szCs w:val="18"/>
                          </w:rPr>
                          <w:t>APSKAITOS TECHNIKAS</w:t>
                        </w:r>
                      </w:p>
                    </w:txbxContent>
                  </v:textbox>
                </v:round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1" o:spid="_x0000_s1051" type="#_x0000_t34" style="position:absolute;left:6812;top:1279;width:337;height:245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qQXsQAAADbAAAADwAAAGRycy9kb3ducmV2LnhtbESPT4vCMBDF78J+hzALe9N0ZZVSjSIL&#10;yq568c/F29iMTbGZlCZq/fZGELzN8N7vzZvxtLWVuFLjS8cKvnsJCOLc6ZILBfvdvJuC8AFZY+WY&#10;FNzJw3Ty0Rljpt2NN3TdhkLEEPYZKjAh1JmUPjdk0fdcTRy1k2sshrg2hdQN3mK4rWQ/SYbSYsnx&#10;gsGafg3l5+3Fxhr/m/5qgel9kQ4OZjZcHtfF4KjU12c7G4EI1Ia3+UX/6cj9wPOXOICcP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qpBexAAAANsAAAAPAAAAAAAAAAAA&#10;AAAAAKECAABkcnMvZG93bnJldi54bWxQSwUGAAAAAAQABAD5AAAAkgMAAAAA&#10;"/>
                <v:shape id="AutoShape 42" o:spid="_x0000_s1052" type="#_x0000_t34" style="position:absolute;left:7665;top:2132;width:337;height:748;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Y1xcMAAADbAAAADwAAAGRycy9kb3ducmV2LnhtbESPT4vCMBDF7wt+hzCCtzVVqJSuUURQ&#10;/HfR3cvexma2KdtMShO1fnsjCN5meO/35s103tlaXKn1lWMFo2ECgrhwuuJSwc/36jMD4QOyxtox&#10;KbiTh/ms9zHFXLsbH+l6CqWIIexzVGBCaHIpfWHIoh+6hjhqf661GOLallK3eIvhtpbjJJlIixXH&#10;CwYbWhoq/k8XG2tsj+P9GrP7Okt/zWKyOx/K9KzUoN8tvkAE6sLb/KI3OnIpPH+JA8j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7mNcXDAAAA2wAAAA8AAAAAAAAAAAAA&#10;AAAAoQIAAGRycy9kb3ducmV2LnhtbFBLBQYAAAAABAAEAPkAAACRAwAAAAA=&#10;"/>
                <v:shape id="AutoShape 43" o:spid="_x0000_s1053" type="#_x0000_t34" style="position:absolute;left:9315;top:1230;width:337;height:2552;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mtf8EAAADbAAAADwAAAGRycy9kb3ducmV2LnhtbESP0WrCQBBF34X+wzIF33STIqFEVwkF&#10;aR9r4gcM2TEbzM6mu6um/XpXEPo2w733zJ3NbrKDuJIPvWMF+TIDQdw63XOn4NjsF+8gQkTWODgm&#10;Bb8UYLd9mW2w1O7GB7rWsRMJwqFEBSbGsZQytIYshqUbiZN2ct5iTKvvpPZ4S3A7yLcsK6TFntMF&#10;gyN9GGrP9cUmSv3TmD/OVlVg/4lHHr5Hlys1f52qNYhIU/w3P9NfOtUv4PFLGkBu7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Ca1/wQAAANsAAAAPAAAAAAAAAAAAAAAA&#10;AKECAABkcnMvZG93bnJldi54bWxQSwUGAAAAAAQABAD5AAAAjwMAAAAA&#10;" adj="10770"/>
                <v:shape id="AutoShape 44" o:spid="_x0000_s1054" type="#_x0000_t34" style="position:absolute;left:8474;top:2071;width:337;height:87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0UI5MEAAADbAAAADwAAAGRycy9kb3ducmV2LnhtbESPwWrDMBBE74X8g9hAb7WcUtrgWAkh&#10;UNJj6/gDFmtjmVgrR1Jsp19fFQq97TIzb2fL3Wx7MZIPnWMFqywHQdw43XGroD69P61BhIissXdM&#10;Cu4UYLddPJRYaDfxF41VbEWCcChQgYlxKKQMjSGLIXMDcdLOzluMafWt1B6nBLe9fM7zV2mx43TB&#10;4EAHQ82lutlEqa4n8835yz6wP2LN/efgVko9Luf9BkSkOf6b/9IfOtV/g99f0gBy+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QjkwQAAANsAAAAPAAAAAAAAAAAAAAAA&#10;AKECAABkcnMvZG93bnJldi54bWxQSwUGAAAAAAQABAD5AAAAjwMAAAAA&#10;" adj="10770"/>
                <v:shapetype id="_x0000_t33" coordsize="21600,21600" o:spt="33" o:oned="t" path="m,l21600,r,21600e" filled="f">
                  <v:stroke joinstyle="miter"/>
                  <v:path arrowok="t" fillok="f" o:connecttype="none"/>
                  <o:lock v:ext="edit" shapetype="t"/>
                </v:shapetype>
                <v:shape id="AutoShape 45" o:spid="_x0000_s1055" type="#_x0000_t33" style="position:absolute;left:7134;top:3285;width:468;height:184;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VpZMIAAADbAAAADwAAAGRycy9kb3ducmV2LnhtbESPQWvCQBCF7wX/wzJCb3WjVJHoKlIo&#10;6K2NXrwN2TEJZmfj7qqxv75zELzN8N68981y3btW3SjExrOB8SgDRVx623Bl4LD//piDignZYuuZ&#10;DDwowno1eFtibv2df+lWpEpJCMccDdQpdbnWsazJYRz5jli0kw8Ok6yh0jbgXcJdqydZNtMOG5aG&#10;Gjv6qqk8F1dn4HjSP2fEech2syJuPi/N3zQ9jHkf9psFqER9epmf11sr+AIrv8gAevU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5VpZMIAAADbAAAADwAAAAAAAAAAAAAA&#10;AAChAgAAZHJzL2Rvd25yZXYueG1sUEsFBgAAAAAEAAQA+QAAAJADAAAAAA==&#10;"/>
                <v:shape id="AutoShape 46" o:spid="_x0000_s1056" type="#_x0000_t33" style="position:absolute;left:7241;top:3362;width:468;height:2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LOF8EAAADbAAAADwAAAGRycy9kb3ducmV2LnhtbERP32vCMBB+F/wfwgl7EZvWwZjVKDoo&#10;7G1bJ+Lj0ZxNsbmUJNPuv18Gg73dx/fzNrvR9uJGPnSOFRRZDoK4cbrjVsHxs1o8gwgRWWPvmBR8&#10;U4DddjrZYKndnT/oVsdWpBAOJSowMQ6llKExZDFkbiBO3MV5izFB30rt8Z7CbS+Xef4kLXacGgwO&#10;9GKoudZfVsHhnfXb6bx8rCojCz8vdG37qNTDbNyvQUQa47/4z/2q0/wV/P6SDpDb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As4XwQAAANsAAAAPAAAAAAAAAAAAAAAA&#10;AKECAABkcnMvZG93bnJldi54bWxQSwUGAAAAAAQABAD5AAAAjwMAAAAA&#10;"/>
                <v:roundrect id="AutoShape 47" o:spid="_x0000_s1057" style="position:absolute;left:4255;top:3376;width:1297;height:4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y818AA&#10;AADbAAAADwAAAGRycy9kb3ducmV2LnhtbERPz2vCMBS+C/4P4Qm7aaKwMTvTIoJjt7HOg8e35q0t&#10;a15qktbOv94cBjt+fL93xWQ7MZIPrWMN65UCQVw503Kt4fR5XD6DCBHZYOeYNPxSgCKfz3aYGXfl&#10;DxrLWIsUwiFDDU2MfSZlqBqyGFauJ07ct/MWY4K+lsbjNYXbTm6UepIWW04NDfZ0aKj6KQeroTJq&#10;UP48vm+/HmN5G4cLy9eL1g+Laf8CItIU/8V/7jejYZPWpy/pB8j8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jy818AAAADbAAAADwAAAAAAAAAAAAAAAACYAgAAZHJzL2Rvd25y&#10;ZXYueG1sUEsFBgAAAAAEAAQA9QAAAIUDAAAAAA==&#10;">
                  <v:textbox>
                    <w:txbxContent>
                      <w:p w:rsidR="005D7105" w:rsidRPr="00A41832" w:rsidRDefault="005D7105" w:rsidP="004E0F52">
                        <w:pPr>
                          <w:jc w:val="center"/>
                          <w:rPr>
                            <w:sz w:val="18"/>
                            <w:szCs w:val="18"/>
                          </w:rPr>
                        </w:pPr>
                        <w:r w:rsidRPr="00A41832">
                          <w:rPr>
                            <w:sz w:val="18"/>
                            <w:szCs w:val="18"/>
                          </w:rPr>
                          <w:t>AUTOBUSŲ VAIRUOTOJAI</w:t>
                        </w:r>
                      </w:p>
                    </w:txbxContent>
                  </v:textbox>
                </v:roundrect>
                <v:roundrect id="AutoShape 48" o:spid="_x0000_s1058" style="position:absolute;left:4255;top:4049;width:1297;height:4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5D7105" w:rsidRPr="00A41832" w:rsidRDefault="005D7105" w:rsidP="004E0F52">
                        <w:pPr>
                          <w:jc w:val="center"/>
                          <w:rPr>
                            <w:sz w:val="18"/>
                            <w:szCs w:val="18"/>
                          </w:rPr>
                        </w:pPr>
                        <w:r w:rsidRPr="00A41832">
                          <w:rPr>
                            <w:sz w:val="18"/>
                            <w:szCs w:val="18"/>
                          </w:rPr>
                          <w:t>REMONTO DARBININKAI</w:t>
                        </w:r>
                      </w:p>
                    </w:txbxContent>
                  </v:textbox>
                </v:roundrect>
                <v:roundrect id="AutoShape 49" o:spid="_x0000_s1059" style="position:absolute;left:4255;top:4744;width:1297;height:4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KHO8MA&#10;AADbAAAADwAAAGRycy9kb3ducmV2LnhtbESPQWvCQBSE7wX/w/KE3uquAUuNriKC4q007aHHZ/aZ&#10;BLNv4+4mpv313UKhx2FmvmHW29G2YiAfGsca5jMFgrh0puFKw8f74ekFRIjIBlvHpOGLAmw3k4c1&#10;5sbd+Y2GIlYiQTjkqKGOsculDGVNFsPMdcTJuzhvMSbpK2k83hPctjJT6llabDgt1NjRvqbyWvRW&#10;Q2lUr/zn8Lo8L2LxPfQ3lseb1o/TcbcCEWmM/+G/9sloyDL4/ZJ+gN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aKHO8MAAADbAAAADwAAAAAAAAAAAAAAAACYAgAAZHJzL2Rv&#10;d25yZXYueG1sUEsFBgAAAAAEAAQA9QAAAIgDAAAAAA==&#10;">
                  <v:textbox>
                    <w:txbxContent>
                      <w:p w:rsidR="005D7105" w:rsidRPr="00A41832" w:rsidRDefault="005D7105" w:rsidP="004E0F52">
                        <w:pPr>
                          <w:spacing w:before="200"/>
                          <w:jc w:val="center"/>
                          <w:rPr>
                            <w:sz w:val="18"/>
                            <w:szCs w:val="18"/>
                          </w:rPr>
                        </w:pPr>
                        <w:r>
                          <w:rPr>
                            <w:sz w:val="18"/>
                            <w:szCs w:val="18"/>
                          </w:rPr>
                          <w:t>VALYTOJAS</w:t>
                        </w:r>
                      </w:p>
                    </w:txbxContent>
                  </v:textbox>
                </v:roundrect>
                <v:shape id="AutoShape 50" o:spid="_x0000_s1060" type="#_x0000_t33" style="position:absolute;left:5419;top:3276;width:468;height:202;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10xqMMAAADbAAAADwAAAGRycy9kb3ducmV2LnhtbESPQWvCQBSE74L/YXkFb2ZTrRJSV5GC&#10;oLc27aW3R/aZBLNv4+7WJP76bqHgcZiZb5jNbjCtuJHzjWUFz0kKgri0uuFKwdfnYZ6B8AFZY2uZ&#10;FIzkYbedTjaYa9vzB92KUIkIYZ+jgjqELpfSlzUZ9IntiKN3ts5giNJVUjvsI9y0cpGma2mw4bhQ&#10;Y0dvNZWX4sco+D7L9wti5tLTuvD7l2tzX4VRqdnTsH8FEWgIj/B/+6gVLJbw9yX+AL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9dMajDAAAA2wAAAA8AAAAAAAAAAAAA&#10;AAAAoQIAAGRycy9kb3ducmV2LnhtbFBLBQYAAAAABAAEAPkAAACRAwAAAAA=&#10;"/>
                <v:shape id="AutoShape 51" o:spid="_x0000_s1061" type="#_x0000_t33" style="position:absolute;left:5083;top:3612;width:1141;height:202;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Sp3MIAAADbAAAADwAAAGRycy9kb3ducmV2LnhtbESPQYvCMBSE78L+h/AWvGmquCLVVERY&#10;0Ntu9eLt0Tzb0ualJlmt/vqNIHgcZuYbZrXuTSuu5HxtWcFknIAgLqyuuVRwPHyPFiB8QNbYWiYF&#10;d/Kwzj4GK0y1vfEvXfNQighhn6KCKoQuldIXFRn0Y9sRR+9sncEQpSuldniLcNPKaZLMpcGa40KF&#10;HW0rKpr8zyg4neVPg7hwyX6e+83sUj++wl2p4We/WYII1Id3+NXeaQXTGTy/xB8gs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LSp3MIAAADbAAAADwAAAAAAAAAAAAAA&#10;AAChAgAAZHJzL2Rvd25yZXYueG1sUEsFBgAAAAAEAAQA+QAAAJADAAAAAA==&#10;"/>
                <v:shape id="AutoShape 52" o:spid="_x0000_s1062" type="#_x0000_t33" style="position:absolute;left:4735;top:3960;width:1836;height:202;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MR8MAAADbAAAADwAAAGRycy9kb3ducmV2LnhtbESPQWvCQBSE7wX/w/IEb3VTMUFSV5GC&#10;oDeb9tLbI/tMgtm36e5qEn99VxB6HGbmG2a9HUwrbuR8Y1nB2zwBQVxa3XCl4Ptr/7oC4QOyxtYy&#10;KRjJw3YzeVljrm3Pn3QrQiUihH2OCuoQulxKX9Zk0M9tRxy9s3UGQ5SuktphH+GmlYskyaTBhuNC&#10;jR191FReiqtR8HOWpwviyiXHrPC75W9zT8Oo1Gw67N5BBBrCf/jZPmgFixQeX+IPkJ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4DEfDAAAA2wAAAA8AAAAAAAAAAAAA&#10;AAAAoQIAAGRycy9kb3ducmV2LnhtbFBLBQYAAAAABAAEAPkAAACRAwAAAAA=&#10;"/>
              </v:group>
            </w:pict>
          </mc:Fallback>
        </mc:AlternateContent>
      </w:r>
    </w:p>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p>
    <w:p w:rsidR="004E0F52" w:rsidRPr="00B26A28" w:rsidRDefault="004E0F52" w:rsidP="004E0F52">
      <w:pPr>
        <w:jc w:val="both"/>
        <w:rPr>
          <w:szCs w:val="24"/>
          <w:lang w:eastAsia="lt-LT"/>
        </w:rPr>
      </w:pPr>
    </w:p>
    <w:p w:rsidR="004E0F52" w:rsidRPr="00B26A28" w:rsidRDefault="004E0F52" w:rsidP="004E0F52">
      <w:pPr>
        <w:jc w:val="center"/>
        <w:rPr>
          <w:szCs w:val="24"/>
          <w:lang w:eastAsia="lt-LT"/>
        </w:rPr>
      </w:pPr>
      <w:r w:rsidRPr="00C64CAB">
        <w:rPr>
          <w:b/>
          <w:szCs w:val="24"/>
          <w:lang w:eastAsia="lt-LT"/>
        </w:rPr>
        <w:t xml:space="preserve">2 </w:t>
      </w:r>
      <w:proofErr w:type="spellStart"/>
      <w:r w:rsidRPr="00C64CAB">
        <w:rPr>
          <w:b/>
          <w:szCs w:val="24"/>
          <w:lang w:eastAsia="lt-LT"/>
        </w:rPr>
        <w:t>pa</w:t>
      </w:r>
      <w:r>
        <w:rPr>
          <w:b/>
          <w:szCs w:val="24"/>
          <w:lang w:eastAsia="lt-LT"/>
        </w:rPr>
        <w:t>v</w:t>
      </w:r>
      <w:proofErr w:type="spellEnd"/>
      <w:r>
        <w:rPr>
          <w:b/>
          <w:szCs w:val="24"/>
          <w:lang w:eastAsia="lt-LT"/>
        </w:rPr>
        <w:t xml:space="preserve">. </w:t>
      </w:r>
      <w:proofErr w:type="spellStart"/>
      <w:r>
        <w:rPr>
          <w:b/>
          <w:szCs w:val="24"/>
          <w:lang w:eastAsia="lt-LT"/>
        </w:rPr>
        <w:t>Bendrovės</w:t>
      </w:r>
      <w:proofErr w:type="spellEnd"/>
      <w:r>
        <w:rPr>
          <w:b/>
          <w:szCs w:val="24"/>
          <w:lang w:eastAsia="lt-LT"/>
        </w:rPr>
        <w:t xml:space="preserve"> </w:t>
      </w:r>
      <w:proofErr w:type="spellStart"/>
      <w:r>
        <w:rPr>
          <w:b/>
          <w:szCs w:val="24"/>
          <w:lang w:eastAsia="lt-LT"/>
        </w:rPr>
        <w:t>valdymo</w:t>
      </w:r>
      <w:proofErr w:type="spellEnd"/>
      <w:r>
        <w:rPr>
          <w:b/>
          <w:szCs w:val="24"/>
          <w:lang w:eastAsia="lt-LT"/>
        </w:rPr>
        <w:t xml:space="preserve"> schema 2020</w:t>
      </w:r>
      <w:r w:rsidRPr="00C64CAB">
        <w:rPr>
          <w:b/>
          <w:szCs w:val="24"/>
          <w:lang w:eastAsia="lt-LT"/>
        </w:rPr>
        <w:t xml:space="preserve"> m</w:t>
      </w:r>
      <w:r w:rsidRPr="00B26A28">
        <w:rPr>
          <w:szCs w:val="24"/>
          <w:lang w:eastAsia="lt-LT"/>
        </w:rPr>
        <w:t>.</w:t>
      </w:r>
    </w:p>
    <w:p w:rsidR="004E0F52" w:rsidRPr="00B26A28" w:rsidRDefault="004E0F52" w:rsidP="004E0F52">
      <w:pPr>
        <w:jc w:val="both"/>
        <w:rPr>
          <w:szCs w:val="24"/>
          <w:lang w:eastAsia="lt-LT"/>
        </w:rPr>
      </w:pPr>
    </w:p>
    <w:p w:rsidR="004E0F52" w:rsidRDefault="004E0F52" w:rsidP="004E0F52">
      <w:pPr>
        <w:jc w:val="center"/>
        <w:rPr>
          <w:b/>
          <w:szCs w:val="24"/>
          <w:lang w:eastAsia="lt-LT"/>
        </w:rPr>
      </w:pPr>
    </w:p>
    <w:p w:rsidR="003A2F94" w:rsidRDefault="004E0F52" w:rsidP="004E0F52">
      <w:pPr>
        <w:jc w:val="center"/>
        <w:rPr>
          <w:b/>
          <w:szCs w:val="24"/>
          <w:lang w:eastAsia="lt-LT"/>
        </w:rPr>
      </w:pPr>
      <w:r w:rsidRPr="00B26A28">
        <w:rPr>
          <w:b/>
          <w:szCs w:val="24"/>
          <w:lang w:eastAsia="lt-LT"/>
        </w:rPr>
        <w:t>III</w:t>
      </w:r>
      <w:r w:rsidR="003A2F94">
        <w:rPr>
          <w:b/>
          <w:szCs w:val="24"/>
          <w:lang w:eastAsia="lt-LT"/>
        </w:rPr>
        <w:t xml:space="preserve"> SKYRIUS</w:t>
      </w:r>
    </w:p>
    <w:p w:rsidR="004E0F52" w:rsidRPr="00B26A28" w:rsidRDefault="004E0F52" w:rsidP="004E0F52">
      <w:pPr>
        <w:jc w:val="center"/>
        <w:rPr>
          <w:b/>
          <w:szCs w:val="24"/>
          <w:lang w:eastAsia="lt-LT"/>
        </w:rPr>
      </w:pPr>
      <w:r w:rsidRPr="00B26A28">
        <w:rPr>
          <w:b/>
          <w:szCs w:val="24"/>
          <w:lang w:eastAsia="lt-LT"/>
        </w:rPr>
        <w:t>PERSONALAS</w:t>
      </w:r>
    </w:p>
    <w:p w:rsidR="004E0F52" w:rsidRPr="00B26A28" w:rsidRDefault="004E0F52" w:rsidP="004E0F52">
      <w:pPr>
        <w:jc w:val="center"/>
        <w:rPr>
          <w:b/>
          <w:szCs w:val="24"/>
          <w:lang w:eastAsia="lt-LT"/>
        </w:rPr>
      </w:pPr>
    </w:p>
    <w:p w:rsidR="004E0F52" w:rsidRPr="003A2F94" w:rsidRDefault="004E0F52" w:rsidP="00770539">
      <w:pPr>
        <w:ind w:firstLine="1134"/>
        <w:jc w:val="both"/>
        <w:rPr>
          <w:szCs w:val="24"/>
          <w:lang w:val="lt-LT" w:eastAsia="lt-LT"/>
        </w:rPr>
      </w:pPr>
      <w:r w:rsidRPr="003A2F94">
        <w:rPr>
          <w:szCs w:val="24"/>
          <w:lang w:val="lt-LT" w:eastAsia="lt-LT"/>
        </w:rPr>
        <w:t>2020 m. gruodžio 31 d. bendrovėje dirbo 29 darbuotojai (2019 m. – 32 darbuotojai). Įmonės darbuotojų amžiaus vidurkis – 56,7 metai.</w:t>
      </w:r>
    </w:p>
    <w:p w:rsidR="004E0F52" w:rsidRPr="00B26A28" w:rsidRDefault="004E0F52" w:rsidP="004E0F52">
      <w:pPr>
        <w:spacing w:line="360" w:lineRule="auto"/>
        <w:rPr>
          <w:szCs w:val="24"/>
          <w:lang w:eastAsia="lt-LT"/>
        </w:rPr>
      </w:pPr>
      <w:r>
        <w:rPr>
          <w:noProof/>
          <w:lang w:val="lt-LT" w:eastAsia="lt-LT"/>
        </w:rPr>
        <w:drawing>
          <wp:inline distT="0" distB="0" distL="0" distR="0">
            <wp:extent cx="5934075" cy="1447800"/>
            <wp:effectExtent l="0" t="0" r="0" b="0"/>
            <wp:docPr id="5" name="Diagrama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4E0F52" w:rsidRPr="003A2F94" w:rsidRDefault="004E0F52" w:rsidP="00770539">
      <w:pPr>
        <w:ind w:firstLine="1134"/>
        <w:jc w:val="both"/>
        <w:rPr>
          <w:szCs w:val="24"/>
          <w:lang w:val="lt-LT" w:eastAsia="lt-LT"/>
        </w:rPr>
      </w:pPr>
      <w:r w:rsidRPr="003A2F94">
        <w:rPr>
          <w:szCs w:val="24"/>
          <w:lang w:val="lt-LT" w:eastAsia="lt-LT"/>
        </w:rPr>
        <w:t>Atsižvelgiant į sumažėjusį maršrutų kiekį ir turimą vairuotojų kiekį, 2020 m. atlei</w:t>
      </w:r>
      <w:r w:rsidR="003A2F94">
        <w:rPr>
          <w:szCs w:val="24"/>
          <w:lang w:val="lt-LT" w:eastAsia="lt-LT"/>
        </w:rPr>
        <w:t>stas</w:t>
      </w:r>
      <w:r w:rsidRPr="003A2F94">
        <w:rPr>
          <w:szCs w:val="24"/>
          <w:lang w:val="lt-LT" w:eastAsia="lt-LT"/>
        </w:rPr>
        <w:t xml:space="preserve"> vien</w:t>
      </w:r>
      <w:r w:rsidR="003A2F94">
        <w:rPr>
          <w:szCs w:val="24"/>
          <w:lang w:val="lt-LT" w:eastAsia="lt-LT"/>
        </w:rPr>
        <w:t>as</w:t>
      </w:r>
      <w:r w:rsidRPr="003A2F94">
        <w:rPr>
          <w:szCs w:val="24"/>
          <w:lang w:val="lt-LT" w:eastAsia="lt-LT"/>
        </w:rPr>
        <w:t xml:space="preserve"> vairuotoj</w:t>
      </w:r>
      <w:r w:rsidR="003A2F94">
        <w:rPr>
          <w:szCs w:val="24"/>
          <w:lang w:val="lt-LT" w:eastAsia="lt-LT"/>
        </w:rPr>
        <w:t>as</w:t>
      </w:r>
      <w:r w:rsidRPr="003A2F94">
        <w:rPr>
          <w:szCs w:val="24"/>
          <w:lang w:val="lt-LT" w:eastAsia="lt-LT"/>
        </w:rPr>
        <w:t xml:space="preserve">, nes įmonė pagal maršrutų kiekį sugebėjo išsiversti su mažesniu vairuotojų </w:t>
      </w:r>
      <w:r w:rsidR="003A2F94">
        <w:rPr>
          <w:szCs w:val="24"/>
          <w:lang w:val="lt-LT" w:eastAsia="lt-LT"/>
        </w:rPr>
        <w:t>skaičiumi</w:t>
      </w:r>
      <w:r w:rsidRPr="003A2F94">
        <w:rPr>
          <w:szCs w:val="24"/>
          <w:lang w:val="lt-LT" w:eastAsia="lt-LT"/>
        </w:rPr>
        <w:t xml:space="preserve">. Ataskaitiniu laikotarpiu įmonėje dirbo 3 pensinio amžiaus sulaukę vairuotojai. Bendrovės vairuotojų amžiaus vidurkis yra 56,6 metai. Turimas vairuotojų kiekis </w:t>
      </w:r>
      <w:r w:rsidR="003A2F94">
        <w:rPr>
          <w:szCs w:val="24"/>
          <w:lang w:val="lt-LT" w:eastAsia="lt-LT"/>
        </w:rPr>
        <w:t>visiškai</w:t>
      </w:r>
      <w:r w:rsidRPr="003A2F94">
        <w:rPr>
          <w:szCs w:val="24"/>
          <w:lang w:val="lt-LT" w:eastAsia="lt-LT"/>
        </w:rPr>
        <w:t xml:space="preserve"> patenkina įmonės situacij</w:t>
      </w:r>
      <w:r w:rsidR="003A2F94">
        <w:rPr>
          <w:szCs w:val="24"/>
          <w:lang w:val="lt-LT" w:eastAsia="lt-LT"/>
        </w:rPr>
        <w:t>ą</w:t>
      </w:r>
      <w:r w:rsidRPr="003A2F94">
        <w:rPr>
          <w:szCs w:val="24"/>
          <w:lang w:val="lt-LT" w:eastAsia="lt-LT"/>
        </w:rPr>
        <w:t xml:space="preserve"> žmogiškųjų išteklių klausimu. Įmonė gali lengvai planuoti darbą, taip pat gali plėtoti vienintelę pelningą pervežimų rūšį – užsakomuosius reisus. Dabartinio vairuotojų kiekio įmonei pakanka užtikrinti keleivių pervežimą rajone vietinio susisiekimo maršrutais ir plėtoti veiklą vykdant </w:t>
      </w:r>
      <w:r w:rsidRPr="003A2F94">
        <w:rPr>
          <w:szCs w:val="24"/>
          <w:lang w:val="lt-LT" w:eastAsia="lt-LT"/>
        </w:rPr>
        <w:lastRenderedPageBreak/>
        <w:t>užsakomuosius reisus.</w:t>
      </w:r>
    </w:p>
    <w:p w:rsidR="004E0F52" w:rsidRPr="003A2F94" w:rsidRDefault="004E0F52" w:rsidP="00770539">
      <w:pPr>
        <w:ind w:firstLine="1134"/>
        <w:jc w:val="both"/>
        <w:rPr>
          <w:szCs w:val="24"/>
          <w:lang w:val="lt-LT" w:eastAsia="lt-LT"/>
        </w:rPr>
      </w:pPr>
      <w:r w:rsidRPr="003A2F94">
        <w:rPr>
          <w:szCs w:val="24"/>
          <w:lang w:val="lt-LT" w:eastAsia="lt-LT"/>
        </w:rPr>
        <w:t>2020 m. pandemijos metu paaiškėjo, kad galim</w:t>
      </w:r>
      <w:r w:rsidR="003A2F94">
        <w:rPr>
          <w:szCs w:val="24"/>
          <w:lang w:val="lt-LT" w:eastAsia="lt-LT"/>
        </w:rPr>
        <w:t>a</w:t>
      </w:r>
      <w:r w:rsidRPr="003A2F94">
        <w:rPr>
          <w:szCs w:val="24"/>
          <w:lang w:val="lt-LT" w:eastAsia="lt-LT"/>
        </w:rPr>
        <w:t xml:space="preserve"> dirbti be budinčių mechanikų etatų, paskirstant jų darbo funkci</w:t>
      </w:r>
      <w:r w:rsidR="00D1548D" w:rsidRPr="003A2F94">
        <w:rPr>
          <w:szCs w:val="24"/>
          <w:lang w:val="lt-LT" w:eastAsia="lt-LT"/>
        </w:rPr>
        <w:t>jas kitiems darbuotojams. Todėl</w:t>
      </w:r>
      <w:r w:rsidRPr="003A2F94">
        <w:rPr>
          <w:szCs w:val="24"/>
          <w:lang w:val="lt-LT" w:eastAsia="lt-LT"/>
        </w:rPr>
        <w:t>,</w:t>
      </w:r>
      <w:r w:rsidR="00D1548D" w:rsidRPr="003A2F94">
        <w:rPr>
          <w:szCs w:val="24"/>
          <w:lang w:val="lt-LT" w:eastAsia="lt-LT"/>
        </w:rPr>
        <w:t xml:space="preserve"> </w:t>
      </w:r>
      <w:r w:rsidRPr="003A2F94">
        <w:rPr>
          <w:szCs w:val="24"/>
          <w:lang w:val="lt-LT" w:eastAsia="lt-LT"/>
        </w:rPr>
        <w:t xml:space="preserve">siekiant taupyti įmonės lėšas, buvo atsisakyta 3 </w:t>
      </w:r>
      <w:r w:rsidR="003A2F94" w:rsidRPr="003A2F94">
        <w:rPr>
          <w:szCs w:val="24"/>
          <w:lang w:val="lt-LT" w:eastAsia="lt-LT"/>
        </w:rPr>
        <w:t xml:space="preserve">budinčių mechanikų </w:t>
      </w:r>
      <w:r w:rsidRPr="003A2F94">
        <w:rPr>
          <w:szCs w:val="24"/>
          <w:lang w:val="lt-LT" w:eastAsia="lt-LT"/>
        </w:rPr>
        <w:t>etatų</w:t>
      </w:r>
      <w:r w:rsidR="003A2F94">
        <w:rPr>
          <w:szCs w:val="24"/>
          <w:lang w:val="lt-LT" w:eastAsia="lt-LT"/>
        </w:rPr>
        <w:t xml:space="preserve">, </w:t>
      </w:r>
      <w:r w:rsidRPr="003A2F94">
        <w:rPr>
          <w:szCs w:val="24"/>
          <w:lang w:val="lt-LT" w:eastAsia="lt-LT"/>
        </w:rPr>
        <w:t>du budintys mechanikai buvo atleisti iš darbo.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5197"/>
        <w:gridCol w:w="1711"/>
        <w:gridCol w:w="1417"/>
      </w:tblGrid>
      <w:tr w:rsidR="004E0F52" w:rsidRPr="00B26A28" w:rsidTr="005D7105">
        <w:trPr>
          <w:trHeight w:val="331"/>
        </w:trPr>
        <w:tc>
          <w:tcPr>
            <w:tcW w:w="889" w:type="dxa"/>
          </w:tcPr>
          <w:p w:rsidR="004E0F52" w:rsidRPr="00B26A28" w:rsidRDefault="004E0F52" w:rsidP="005D7105">
            <w:pPr>
              <w:rPr>
                <w:szCs w:val="24"/>
                <w:lang w:eastAsia="lt-LT"/>
              </w:rPr>
            </w:pPr>
            <w:r w:rsidRPr="00B26A28">
              <w:rPr>
                <w:szCs w:val="24"/>
                <w:lang w:eastAsia="lt-LT"/>
              </w:rPr>
              <w:t>Eil.</w:t>
            </w:r>
            <w:r w:rsidR="003A2F94">
              <w:rPr>
                <w:szCs w:val="24"/>
                <w:lang w:eastAsia="lt-LT"/>
              </w:rPr>
              <w:t xml:space="preserve"> </w:t>
            </w:r>
            <w:r w:rsidRPr="00B26A28">
              <w:rPr>
                <w:szCs w:val="24"/>
                <w:lang w:eastAsia="lt-LT"/>
              </w:rPr>
              <w:t>Nr.</w:t>
            </w:r>
          </w:p>
        </w:tc>
        <w:tc>
          <w:tcPr>
            <w:tcW w:w="5197" w:type="dxa"/>
          </w:tcPr>
          <w:p w:rsidR="004E0F52" w:rsidRPr="00B26A28" w:rsidRDefault="004E0F52" w:rsidP="005D7105">
            <w:pPr>
              <w:jc w:val="center"/>
              <w:rPr>
                <w:szCs w:val="24"/>
                <w:lang w:eastAsia="lt-LT"/>
              </w:rPr>
            </w:pPr>
            <w:proofErr w:type="spellStart"/>
            <w:r w:rsidRPr="00B26A28">
              <w:rPr>
                <w:szCs w:val="24"/>
                <w:lang w:eastAsia="lt-LT"/>
              </w:rPr>
              <w:t>Etato</w:t>
            </w:r>
            <w:proofErr w:type="spellEnd"/>
            <w:r w:rsidRPr="00B26A28">
              <w:rPr>
                <w:szCs w:val="24"/>
                <w:lang w:eastAsia="lt-LT"/>
              </w:rPr>
              <w:t xml:space="preserve"> </w:t>
            </w:r>
            <w:proofErr w:type="spellStart"/>
            <w:r w:rsidRPr="00B26A28">
              <w:rPr>
                <w:szCs w:val="24"/>
                <w:lang w:eastAsia="lt-LT"/>
              </w:rPr>
              <w:t>pavadinimas</w:t>
            </w:r>
            <w:proofErr w:type="spellEnd"/>
          </w:p>
        </w:tc>
        <w:tc>
          <w:tcPr>
            <w:tcW w:w="1711" w:type="dxa"/>
          </w:tcPr>
          <w:p w:rsidR="004E0F52" w:rsidRPr="00B26A28" w:rsidRDefault="004E0F52" w:rsidP="005D7105">
            <w:pPr>
              <w:jc w:val="center"/>
              <w:rPr>
                <w:szCs w:val="24"/>
                <w:lang w:eastAsia="lt-LT"/>
              </w:rPr>
            </w:pPr>
            <w:proofErr w:type="spellStart"/>
            <w:r w:rsidRPr="00B26A28">
              <w:rPr>
                <w:szCs w:val="24"/>
                <w:lang w:eastAsia="lt-LT"/>
              </w:rPr>
              <w:t>Etatų</w:t>
            </w:r>
            <w:proofErr w:type="spellEnd"/>
            <w:r w:rsidRPr="00B26A28">
              <w:rPr>
                <w:szCs w:val="24"/>
                <w:lang w:eastAsia="lt-LT"/>
              </w:rPr>
              <w:t xml:space="preserve"> </w:t>
            </w:r>
            <w:proofErr w:type="spellStart"/>
            <w:r w:rsidRPr="00B26A28">
              <w:rPr>
                <w:szCs w:val="24"/>
                <w:lang w:eastAsia="lt-LT"/>
              </w:rPr>
              <w:t>kiekis</w:t>
            </w:r>
            <w:proofErr w:type="spellEnd"/>
          </w:p>
        </w:tc>
        <w:tc>
          <w:tcPr>
            <w:tcW w:w="1417" w:type="dxa"/>
          </w:tcPr>
          <w:p w:rsidR="004E0F52" w:rsidRPr="00B26A28" w:rsidRDefault="004E0F52" w:rsidP="005D7105">
            <w:pPr>
              <w:jc w:val="center"/>
              <w:rPr>
                <w:szCs w:val="24"/>
                <w:lang w:eastAsia="lt-LT"/>
              </w:rPr>
            </w:pPr>
            <w:proofErr w:type="spellStart"/>
            <w:r w:rsidRPr="00B26A28">
              <w:rPr>
                <w:szCs w:val="24"/>
                <w:lang w:eastAsia="lt-LT"/>
              </w:rPr>
              <w:t>Etatų</w:t>
            </w:r>
            <w:proofErr w:type="spellEnd"/>
            <w:r w:rsidRPr="00B26A28">
              <w:rPr>
                <w:szCs w:val="24"/>
                <w:lang w:eastAsia="lt-LT"/>
              </w:rPr>
              <w:t xml:space="preserve"> </w:t>
            </w:r>
            <w:proofErr w:type="spellStart"/>
            <w:r w:rsidRPr="00B26A28">
              <w:rPr>
                <w:szCs w:val="24"/>
                <w:lang w:eastAsia="lt-LT"/>
              </w:rPr>
              <w:t>užimtumas</w:t>
            </w:r>
            <w:proofErr w:type="spellEnd"/>
          </w:p>
        </w:tc>
      </w:tr>
      <w:tr w:rsidR="004E0F52" w:rsidRPr="00B26A28" w:rsidTr="005D7105">
        <w:trPr>
          <w:trHeight w:val="331"/>
        </w:trPr>
        <w:tc>
          <w:tcPr>
            <w:tcW w:w="9214" w:type="dxa"/>
            <w:gridSpan w:val="4"/>
          </w:tcPr>
          <w:p w:rsidR="004E0F52" w:rsidRPr="00B26A28" w:rsidRDefault="004E0F52" w:rsidP="005D7105">
            <w:pPr>
              <w:jc w:val="center"/>
              <w:rPr>
                <w:b/>
                <w:szCs w:val="24"/>
                <w:lang w:eastAsia="lt-LT"/>
              </w:rPr>
            </w:pPr>
            <w:r w:rsidRPr="00B26A28">
              <w:rPr>
                <w:b/>
                <w:szCs w:val="24"/>
                <w:lang w:eastAsia="lt-LT"/>
              </w:rPr>
              <w:t>ADMINISTRACIJA</w:t>
            </w:r>
          </w:p>
        </w:tc>
      </w:tr>
      <w:tr w:rsidR="004E0F52" w:rsidRPr="00B26A28" w:rsidTr="005D7105">
        <w:trPr>
          <w:trHeight w:val="331"/>
        </w:trPr>
        <w:tc>
          <w:tcPr>
            <w:tcW w:w="889" w:type="dxa"/>
          </w:tcPr>
          <w:p w:rsidR="004E0F52" w:rsidRPr="00B26A28" w:rsidRDefault="004E0F52" w:rsidP="004E0F52">
            <w:pPr>
              <w:widowControl/>
              <w:numPr>
                <w:ilvl w:val="0"/>
                <w:numId w:val="16"/>
              </w:numPr>
              <w:tabs>
                <w:tab w:val="clear" w:pos="1293"/>
              </w:tabs>
              <w:overflowPunct/>
              <w:autoSpaceDE/>
              <w:autoSpaceDN/>
              <w:adjustRightInd/>
              <w:textAlignment w:val="auto"/>
              <w:rPr>
                <w:szCs w:val="24"/>
                <w:lang w:eastAsia="lt-LT"/>
              </w:rPr>
            </w:pPr>
          </w:p>
        </w:tc>
        <w:tc>
          <w:tcPr>
            <w:tcW w:w="5197" w:type="dxa"/>
          </w:tcPr>
          <w:p w:rsidR="004E0F52" w:rsidRPr="00B26A28" w:rsidRDefault="004E0F52" w:rsidP="005D7105">
            <w:pPr>
              <w:rPr>
                <w:szCs w:val="24"/>
                <w:lang w:eastAsia="lt-LT"/>
              </w:rPr>
            </w:pPr>
            <w:proofErr w:type="spellStart"/>
            <w:r w:rsidRPr="00B26A28">
              <w:rPr>
                <w:szCs w:val="24"/>
                <w:lang w:eastAsia="lt-LT"/>
              </w:rPr>
              <w:t>Direktorius</w:t>
            </w:r>
            <w:proofErr w:type="spellEnd"/>
          </w:p>
        </w:tc>
        <w:tc>
          <w:tcPr>
            <w:tcW w:w="1711" w:type="dxa"/>
          </w:tcPr>
          <w:p w:rsidR="004E0F52" w:rsidRPr="00B26A28" w:rsidRDefault="004E0F52" w:rsidP="005D7105">
            <w:pPr>
              <w:jc w:val="center"/>
              <w:rPr>
                <w:szCs w:val="24"/>
                <w:lang w:eastAsia="lt-LT"/>
              </w:rPr>
            </w:pPr>
            <w:r w:rsidRPr="00B26A28">
              <w:rPr>
                <w:szCs w:val="24"/>
                <w:lang w:eastAsia="lt-LT"/>
              </w:rPr>
              <w:t>1</w:t>
            </w:r>
          </w:p>
        </w:tc>
        <w:tc>
          <w:tcPr>
            <w:tcW w:w="1417" w:type="dxa"/>
          </w:tcPr>
          <w:p w:rsidR="004E0F52" w:rsidRPr="00B26A28" w:rsidRDefault="004E0F52" w:rsidP="005D7105">
            <w:pPr>
              <w:jc w:val="center"/>
              <w:rPr>
                <w:szCs w:val="24"/>
                <w:lang w:eastAsia="lt-LT"/>
              </w:rPr>
            </w:pPr>
            <w:r w:rsidRPr="00B26A28">
              <w:rPr>
                <w:szCs w:val="24"/>
                <w:lang w:eastAsia="lt-LT"/>
              </w:rPr>
              <w:t>1</w:t>
            </w:r>
          </w:p>
        </w:tc>
      </w:tr>
      <w:tr w:rsidR="004E0F52" w:rsidRPr="00B26A28" w:rsidTr="005D7105">
        <w:trPr>
          <w:trHeight w:val="331"/>
        </w:trPr>
        <w:tc>
          <w:tcPr>
            <w:tcW w:w="889" w:type="dxa"/>
          </w:tcPr>
          <w:p w:rsidR="004E0F52" w:rsidRPr="00B26A28" w:rsidRDefault="004E0F52" w:rsidP="004E0F52">
            <w:pPr>
              <w:widowControl/>
              <w:numPr>
                <w:ilvl w:val="0"/>
                <w:numId w:val="16"/>
              </w:numPr>
              <w:tabs>
                <w:tab w:val="clear" w:pos="1293"/>
              </w:tabs>
              <w:overflowPunct/>
              <w:autoSpaceDE/>
              <w:autoSpaceDN/>
              <w:adjustRightInd/>
              <w:textAlignment w:val="auto"/>
              <w:rPr>
                <w:szCs w:val="24"/>
                <w:lang w:eastAsia="lt-LT"/>
              </w:rPr>
            </w:pPr>
          </w:p>
        </w:tc>
        <w:tc>
          <w:tcPr>
            <w:tcW w:w="5197" w:type="dxa"/>
          </w:tcPr>
          <w:p w:rsidR="004E0F52" w:rsidRPr="00B26A28" w:rsidRDefault="004E0F52" w:rsidP="005D7105">
            <w:pPr>
              <w:rPr>
                <w:szCs w:val="24"/>
                <w:lang w:eastAsia="lt-LT"/>
              </w:rPr>
            </w:pPr>
            <w:proofErr w:type="spellStart"/>
            <w:r w:rsidRPr="00B26A28">
              <w:rPr>
                <w:szCs w:val="24"/>
                <w:lang w:eastAsia="lt-LT"/>
              </w:rPr>
              <w:t>Vyr</w:t>
            </w:r>
            <w:r>
              <w:rPr>
                <w:szCs w:val="24"/>
                <w:lang w:eastAsia="lt-LT"/>
              </w:rPr>
              <w:t>iausiasis</w:t>
            </w:r>
            <w:proofErr w:type="spellEnd"/>
            <w:r w:rsidRPr="00B26A28">
              <w:rPr>
                <w:szCs w:val="24"/>
                <w:lang w:eastAsia="lt-LT"/>
              </w:rPr>
              <w:t xml:space="preserve"> </w:t>
            </w:r>
            <w:proofErr w:type="spellStart"/>
            <w:r w:rsidRPr="00B26A28">
              <w:rPr>
                <w:szCs w:val="24"/>
                <w:lang w:eastAsia="lt-LT"/>
              </w:rPr>
              <w:t>inžinierius</w:t>
            </w:r>
            <w:proofErr w:type="spellEnd"/>
          </w:p>
        </w:tc>
        <w:tc>
          <w:tcPr>
            <w:tcW w:w="1711" w:type="dxa"/>
          </w:tcPr>
          <w:p w:rsidR="004E0F52" w:rsidRPr="00B26A28" w:rsidRDefault="004E0F52" w:rsidP="005D7105">
            <w:pPr>
              <w:jc w:val="center"/>
              <w:rPr>
                <w:szCs w:val="24"/>
                <w:lang w:eastAsia="lt-LT"/>
              </w:rPr>
            </w:pPr>
            <w:r w:rsidRPr="00B26A28">
              <w:rPr>
                <w:szCs w:val="24"/>
                <w:lang w:eastAsia="lt-LT"/>
              </w:rPr>
              <w:t>1</w:t>
            </w:r>
          </w:p>
        </w:tc>
        <w:tc>
          <w:tcPr>
            <w:tcW w:w="1417" w:type="dxa"/>
          </w:tcPr>
          <w:p w:rsidR="004E0F52" w:rsidRPr="00B26A28" w:rsidRDefault="004E0F52" w:rsidP="005D7105">
            <w:pPr>
              <w:jc w:val="center"/>
              <w:rPr>
                <w:szCs w:val="24"/>
                <w:lang w:eastAsia="lt-LT"/>
              </w:rPr>
            </w:pPr>
            <w:r w:rsidRPr="00B26A28">
              <w:rPr>
                <w:szCs w:val="24"/>
                <w:lang w:eastAsia="lt-LT"/>
              </w:rPr>
              <w:t>1</w:t>
            </w:r>
          </w:p>
        </w:tc>
      </w:tr>
      <w:tr w:rsidR="004E0F52" w:rsidRPr="00B26A28" w:rsidTr="005D7105">
        <w:trPr>
          <w:trHeight w:val="331"/>
        </w:trPr>
        <w:tc>
          <w:tcPr>
            <w:tcW w:w="889" w:type="dxa"/>
          </w:tcPr>
          <w:p w:rsidR="004E0F52" w:rsidRPr="00B26A28" w:rsidRDefault="004E0F52" w:rsidP="004E0F52">
            <w:pPr>
              <w:widowControl/>
              <w:numPr>
                <w:ilvl w:val="0"/>
                <w:numId w:val="16"/>
              </w:numPr>
              <w:tabs>
                <w:tab w:val="clear" w:pos="1293"/>
              </w:tabs>
              <w:overflowPunct/>
              <w:autoSpaceDE/>
              <w:autoSpaceDN/>
              <w:adjustRightInd/>
              <w:textAlignment w:val="auto"/>
              <w:rPr>
                <w:szCs w:val="24"/>
                <w:lang w:eastAsia="lt-LT"/>
              </w:rPr>
            </w:pPr>
          </w:p>
        </w:tc>
        <w:tc>
          <w:tcPr>
            <w:tcW w:w="5197" w:type="dxa"/>
          </w:tcPr>
          <w:p w:rsidR="004E0F52" w:rsidRPr="00B26A28" w:rsidRDefault="004E0F52" w:rsidP="005D7105">
            <w:pPr>
              <w:rPr>
                <w:szCs w:val="24"/>
                <w:lang w:eastAsia="lt-LT"/>
              </w:rPr>
            </w:pPr>
            <w:proofErr w:type="spellStart"/>
            <w:r w:rsidRPr="00B26A28">
              <w:rPr>
                <w:szCs w:val="24"/>
                <w:lang w:eastAsia="lt-LT"/>
              </w:rPr>
              <w:t>Vyr</w:t>
            </w:r>
            <w:r>
              <w:rPr>
                <w:szCs w:val="24"/>
                <w:lang w:eastAsia="lt-LT"/>
              </w:rPr>
              <w:t>iausiasis</w:t>
            </w:r>
            <w:proofErr w:type="spellEnd"/>
            <w:r w:rsidRPr="00B26A28">
              <w:rPr>
                <w:szCs w:val="24"/>
                <w:lang w:eastAsia="lt-LT"/>
              </w:rPr>
              <w:t xml:space="preserve"> </w:t>
            </w:r>
            <w:proofErr w:type="spellStart"/>
            <w:r w:rsidRPr="00B26A28">
              <w:rPr>
                <w:szCs w:val="24"/>
                <w:lang w:eastAsia="lt-LT"/>
              </w:rPr>
              <w:t>buhalter</w:t>
            </w:r>
            <w:r>
              <w:rPr>
                <w:szCs w:val="24"/>
                <w:lang w:eastAsia="lt-LT"/>
              </w:rPr>
              <w:t>is</w:t>
            </w:r>
            <w:proofErr w:type="spellEnd"/>
          </w:p>
        </w:tc>
        <w:tc>
          <w:tcPr>
            <w:tcW w:w="1711" w:type="dxa"/>
          </w:tcPr>
          <w:p w:rsidR="004E0F52" w:rsidRPr="00B26A28" w:rsidRDefault="004E0F52" w:rsidP="005D7105">
            <w:pPr>
              <w:jc w:val="center"/>
              <w:rPr>
                <w:szCs w:val="24"/>
                <w:lang w:eastAsia="lt-LT"/>
              </w:rPr>
            </w:pPr>
            <w:r w:rsidRPr="00B26A28">
              <w:rPr>
                <w:szCs w:val="24"/>
                <w:lang w:eastAsia="lt-LT"/>
              </w:rPr>
              <w:t>1</w:t>
            </w:r>
          </w:p>
        </w:tc>
        <w:tc>
          <w:tcPr>
            <w:tcW w:w="1417" w:type="dxa"/>
          </w:tcPr>
          <w:p w:rsidR="004E0F52" w:rsidRPr="00B26A28" w:rsidRDefault="004E0F52" w:rsidP="005D7105">
            <w:pPr>
              <w:jc w:val="center"/>
              <w:rPr>
                <w:szCs w:val="24"/>
                <w:lang w:eastAsia="lt-LT"/>
              </w:rPr>
            </w:pPr>
            <w:r w:rsidRPr="00B26A28">
              <w:rPr>
                <w:szCs w:val="24"/>
                <w:lang w:eastAsia="lt-LT"/>
              </w:rPr>
              <w:t>1</w:t>
            </w:r>
          </w:p>
        </w:tc>
      </w:tr>
      <w:tr w:rsidR="004E0F52" w:rsidRPr="00B26A28" w:rsidTr="005D7105">
        <w:trPr>
          <w:trHeight w:val="331"/>
        </w:trPr>
        <w:tc>
          <w:tcPr>
            <w:tcW w:w="889" w:type="dxa"/>
          </w:tcPr>
          <w:p w:rsidR="004E0F52" w:rsidRPr="00B26A28" w:rsidRDefault="004E0F52" w:rsidP="004E0F52">
            <w:pPr>
              <w:widowControl/>
              <w:numPr>
                <w:ilvl w:val="0"/>
                <w:numId w:val="16"/>
              </w:numPr>
              <w:tabs>
                <w:tab w:val="clear" w:pos="1293"/>
              </w:tabs>
              <w:overflowPunct/>
              <w:autoSpaceDE/>
              <w:autoSpaceDN/>
              <w:adjustRightInd/>
              <w:textAlignment w:val="auto"/>
              <w:rPr>
                <w:szCs w:val="24"/>
                <w:lang w:eastAsia="lt-LT"/>
              </w:rPr>
            </w:pPr>
          </w:p>
        </w:tc>
        <w:tc>
          <w:tcPr>
            <w:tcW w:w="5197" w:type="dxa"/>
          </w:tcPr>
          <w:p w:rsidR="004E0F52" w:rsidRPr="00B26A28" w:rsidRDefault="004E0F52" w:rsidP="005D7105">
            <w:pPr>
              <w:rPr>
                <w:szCs w:val="24"/>
                <w:lang w:eastAsia="lt-LT"/>
              </w:rPr>
            </w:pPr>
            <w:proofErr w:type="spellStart"/>
            <w:r w:rsidRPr="00B26A28">
              <w:rPr>
                <w:szCs w:val="24"/>
                <w:lang w:eastAsia="lt-LT"/>
              </w:rPr>
              <w:t>Ekonomist</w:t>
            </w:r>
            <w:r>
              <w:rPr>
                <w:szCs w:val="24"/>
                <w:lang w:eastAsia="lt-LT"/>
              </w:rPr>
              <w:t>as</w:t>
            </w:r>
            <w:proofErr w:type="spellEnd"/>
          </w:p>
        </w:tc>
        <w:tc>
          <w:tcPr>
            <w:tcW w:w="1711" w:type="dxa"/>
          </w:tcPr>
          <w:p w:rsidR="004E0F52" w:rsidRPr="00B26A28" w:rsidRDefault="004E0F52" w:rsidP="005D7105">
            <w:pPr>
              <w:jc w:val="center"/>
              <w:rPr>
                <w:szCs w:val="24"/>
                <w:lang w:eastAsia="lt-LT"/>
              </w:rPr>
            </w:pPr>
            <w:r w:rsidRPr="00B26A28">
              <w:rPr>
                <w:szCs w:val="24"/>
                <w:lang w:eastAsia="lt-LT"/>
              </w:rPr>
              <w:t>1</w:t>
            </w:r>
          </w:p>
        </w:tc>
        <w:tc>
          <w:tcPr>
            <w:tcW w:w="1417" w:type="dxa"/>
          </w:tcPr>
          <w:p w:rsidR="004E0F52" w:rsidRPr="00B26A28" w:rsidRDefault="004E0F52" w:rsidP="005D7105">
            <w:pPr>
              <w:jc w:val="center"/>
              <w:rPr>
                <w:szCs w:val="24"/>
                <w:lang w:eastAsia="lt-LT"/>
              </w:rPr>
            </w:pPr>
            <w:r w:rsidRPr="00B26A28">
              <w:rPr>
                <w:szCs w:val="24"/>
                <w:lang w:eastAsia="lt-LT"/>
              </w:rPr>
              <w:t>1</w:t>
            </w:r>
          </w:p>
        </w:tc>
      </w:tr>
      <w:tr w:rsidR="004E0F52" w:rsidRPr="00B26A28" w:rsidTr="005D7105">
        <w:trPr>
          <w:trHeight w:val="331"/>
        </w:trPr>
        <w:tc>
          <w:tcPr>
            <w:tcW w:w="889" w:type="dxa"/>
          </w:tcPr>
          <w:p w:rsidR="004E0F52" w:rsidRPr="00B26A28" w:rsidRDefault="004E0F52" w:rsidP="004E0F52">
            <w:pPr>
              <w:widowControl/>
              <w:numPr>
                <w:ilvl w:val="0"/>
                <w:numId w:val="16"/>
              </w:numPr>
              <w:tabs>
                <w:tab w:val="clear" w:pos="1293"/>
              </w:tabs>
              <w:overflowPunct/>
              <w:autoSpaceDE/>
              <w:autoSpaceDN/>
              <w:adjustRightInd/>
              <w:textAlignment w:val="auto"/>
              <w:rPr>
                <w:szCs w:val="24"/>
                <w:lang w:eastAsia="lt-LT"/>
              </w:rPr>
            </w:pPr>
          </w:p>
        </w:tc>
        <w:tc>
          <w:tcPr>
            <w:tcW w:w="5197" w:type="dxa"/>
          </w:tcPr>
          <w:p w:rsidR="004E0F52" w:rsidRPr="00B26A28" w:rsidRDefault="004E0F52" w:rsidP="005D7105">
            <w:pPr>
              <w:rPr>
                <w:szCs w:val="24"/>
                <w:lang w:eastAsia="lt-LT"/>
              </w:rPr>
            </w:pPr>
            <w:proofErr w:type="spellStart"/>
            <w:r w:rsidRPr="00B26A28">
              <w:rPr>
                <w:szCs w:val="24"/>
                <w:lang w:eastAsia="lt-LT"/>
              </w:rPr>
              <w:t>Apskaitos</w:t>
            </w:r>
            <w:proofErr w:type="spellEnd"/>
            <w:r w:rsidRPr="00B26A28">
              <w:rPr>
                <w:szCs w:val="24"/>
                <w:lang w:eastAsia="lt-LT"/>
              </w:rPr>
              <w:t xml:space="preserve"> </w:t>
            </w:r>
            <w:proofErr w:type="spellStart"/>
            <w:r w:rsidRPr="00B26A28">
              <w:rPr>
                <w:szCs w:val="24"/>
                <w:lang w:eastAsia="lt-LT"/>
              </w:rPr>
              <w:t>technik</w:t>
            </w:r>
            <w:r>
              <w:rPr>
                <w:szCs w:val="24"/>
                <w:lang w:eastAsia="lt-LT"/>
              </w:rPr>
              <w:t>as</w:t>
            </w:r>
            <w:proofErr w:type="spellEnd"/>
          </w:p>
        </w:tc>
        <w:tc>
          <w:tcPr>
            <w:tcW w:w="1711" w:type="dxa"/>
          </w:tcPr>
          <w:p w:rsidR="004E0F52" w:rsidRPr="00B26A28" w:rsidRDefault="004E0F52" w:rsidP="005D7105">
            <w:pPr>
              <w:jc w:val="center"/>
              <w:rPr>
                <w:szCs w:val="24"/>
                <w:lang w:eastAsia="lt-LT"/>
              </w:rPr>
            </w:pPr>
            <w:r w:rsidRPr="00B26A28">
              <w:rPr>
                <w:szCs w:val="24"/>
                <w:lang w:eastAsia="lt-LT"/>
              </w:rPr>
              <w:t>1</w:t>
            </w:r>
          </w:p>
        </w:tc>
        <w:tc>
          <w:tcPr>
            <w:tcW w:w="1417" w:type="dxa"/>
          </w:tcPr>
          <w:p w:rsidR="004E0F52" w:rsidRPr="00B26A28" w:rsidRDefault="004E0F52" w:rsidP="005D7105">
            <w:pPr>
              <w:jc w:val="center"/>
              <w:rPr>
                <w:szCs w:val="24"/>
                <w:lang w:eastAsia="lt-LT"/>
              </w:rPr>
            </w:pPr>
            <w:r w:rsidRPr="00B26A28">
              <w:rPr>
                <w:szCs w:val="24"/>
                <w:lang w:eastAsia="lt-LT"/>
              </w:rPr>
              <w:t>1</w:t>
            </w:r>
          </w:p>
        </w:tc>
      </w:tr>
      <w:tr w:rsidR="004E0F52" w:rsidRPr="00B26A28" w:rsidTr="005D7105">
        <w:trPr>
          <w:trHeight w:val="331"/>
        </w:trPr>
        <w:tc>
          <w:tcPr>
            <w:tcW w:w="9214" w:type="dxa"/>
            <w:gridSpan w:val="4"/>
          </w:tcPr>
          <w:p w:rsidR="004E0F52" w:rsidRPr="00B26A28" w:rsidRDefault="004E0F52" w:rsidP="005D7105">
            <w:pPr>
              <w:jc w:val="center"/>
              <w:rPr>
                <w:b/>
                <w:szCs w:val="24"/>
                <w:lang w:eastAsia="lt-LT"/>
              </w:rPr>
            </w:pPr>
            <w:r w:rsidRPr="00B26A28">
              <w:rPr>
                <w:b/>
                <w:szCs w:val="24"/>
                <w:lang w:eastAsia="lt-LT"/>
              </w:rPr>
              <w:t>APTARNAUJANTIS PERSONALAS</w:t>
            </w:r>
          </w:p>
        </w:tc>
      </w:tr>
      <w:tr w:rsidR="004E0F52" w:rsidRPr="00B26A28" w:rsidTr="005D7105">
        <w:trPr>
          <w:trHeight w:val="331"/>
        </w:trPr>
        <w:tc>
          <w:tcPr>
            <w:tcW w:w="889" w:type="dxa"/>
          </w:tcPr>
          <w:p w:rsidR="004E0F52" w:rsidRPr="00B26A28" w:rsidRDefault="004E0F52" w:rsidP="004E0F52">
            <w:pPr>
              <w:widowControl/>
              <w:numPr>
                <w:ilvl w:val="0"/>
                <w:numId w:val="16"/>
              </w:numPr>
              <w:tabs>
                <w:tab w:val="clear" w:pos="1293"/>
              </w:tabs>
              <w:overflowPunct/>
              <w:autoSpaceDE/>
              <w:autoSpaceDN/>
              <w:adjustRightInd/>
              <w:textAlignment w:val="auto"/>
              <w:rPr>
                <w:szCs w:val="24"/>
                <w:lang w:eastAsia="lt-LT"/>
              </w:rPr>
            </w:pPr>
          </w:p>
        </w:tc>
        <w:tc>
          <w:tcPr>
            <w:tcW w:w="5197" w:type="dxa"/>
          </w:tcPr>
          <w:p w:rsidR="004E0F52" w:rsidRPr="00B26A28" w:rsidRDefault="004E0F52" w:rsidP="005D7105">
            <w:pPr>
              <w:rPr>
                <w:szCs w:val="24"/>
                <w:lang w:eastAsia="lt-LT"/>
              </w:rPr>
            </w:pPr>
            <w:proofErr w:type="spellStart"/>
            <w:r w:rsidRPr="00B26A28">
              <w:rPr>
                <w:szCs w:val="24"/>
                <w:lang w:eastAsia="lt-LT"/>
              </w:rPr>
              <w:t>Autobusų</w:t>
            </w:r>
            <w:proofErr w:type="spellEnd"/>
            <w:r w:rsidRPr="00B26A28">
              <w:rPr>
                <w:szCs w:val="24"/>
                <w:lang w:eastAsia="lt-LT"/>
              </w:rPr>
              <w:t xml:space="preserve"> </w:t>
            </w:r>
            <w:proofErr w:type="spellStart"/>
            <w:r w:rsidRPr="00B26A28">
              <w:rPr>
                <w:szCs w:val="24"/>
                <w:lang w:eastAsia="lt-LT"/>
              </w:rPr>
              <w:t>stoties</w:t>
            </w:r>
            <w:proofErr w:type="spellEnd"/>
            <w:r w:rsidRPr="00B26A28">
              <w:rPr>
                <w:szCs w:val="24"/>
                <w:lang w:eastAsia="lt-LT"/>
              </w:rPr>
              <w:t xml:space="preserve"> </w:t>
            </w:r>
            <w:proofErr w:type="spellStart"/>
            <w:r w:rsidRPr="00B26A28">
              <w:rPr>
                <w:szCs w:val="24"/>
                <w:lang w:eastAsia="lt-LT"/>
              </w:rPr>
              <w:t>dispečeris</w:t>
            </w:r>
            <w:proofErr w:type="spellEnd"/>
          </w:p>
        </w:tc>
        <w:tc>
          <w:tcPr>
            <w:tcW w:w="1711" w:type="dxa"/>
          </w:tcPr>
          <w:p w:rsidR="004E0F52" w:rsidRPr="00B26A28" w:rsidRDefault="004E0F52" w:rsidP="005D7105">
            <w:pPr>
              <w:jc w:val="center"/>
              <w:rPr>
                <w:szCs w:val="24"/>
                <w:lang w:eastAsia="lt-LT"/>
              </w:rPr>
            </w:pPr>
            <w:r w:rsidRPr="00B26A28">
              <w:rPr>
                <w:szCs w:val="24"/>
                <w:lang w:eastAsia="lt-LT"/>
              </w:rPr>
              <w:t>3</w:t>
            </w:r>
          </w:p>
        </w:tc>
        <w:tc>
          <w:tcPr>
            <w:tcW w:w="1417" w:type="dxa"/>
          </w:tcPr>
          <w:p w:rsidR="004E0F52" w:rsidRPr="00B26A28" w:rsidRDefault="004E0F52" w:rsidP="005D7105">
            <w:pPr>
              <w:jc w:val="center"/>
              <w:rPr>
                <w:szCs w:val="24"/>
                <w:lang w:eastAsia="lt-LT"/>
              </w:rPr>
            </w:pPr>
            <w:r w:rsidRPr="00B26A28">
              <w:rPr>
                <w:szCs w:val="24"/>
                <w:lang w:eastAsia="lt-LT"/>
              </w:rPr>
              <w:t>3</w:t>
            </w:r>
          </w:p>
        </w:tc>
      </w:tr>
      <w:tr w:rsidR="004E0F52" w:rsidRPr="00B26A28" w:rsidTr="005D7105">
        <w:trPr>
          <w:trHeight w:val="331"/>
        </w:trPr>
        <w:tc>
          <w:tcPr>
            <w:tcW w:w="889" w:type="dxa"/>
          </w:tcPr>
          <w:p w:rsidR="004E0F52" w:rsidRPr="00B26A28" w:rsidRDefault="004E0F52" w:rsidP="004E0F52">
            <w:pPr>
              <w:widowControl/>
              <w:numPr>
                <w:ilvl w:val="0"/>
                <w:numId w:val="16"/>
              </w:numPr>
              <w:tabs>
                <w:tab w:val="clear" w:pos="1293"/>
              </w:tabs>
              <w:overflowPunct/>
              <w:autoSpaceDE/>
              <w:autoSpaceDN/>
              <w:adjustRightInd/>
              <w:textAlignment w:val="auto"/>
              <w:rPr>
                <w:szCs w:val="24"/>
                <w:lang w:eastAsia="lt-LT"/>
              </w:rPr>
            </w:pPr>
          </w:p>
        </w:tc>
        <w:tc>
          <w:tcPr>
            <w:tcW w:w="5197" w:type="dxa"/>
          </w:tcPr>
          <w:p w:rsidR="004E0F52" w:rsidRPr="00B26A28" w:rsidRDefault="004E0F52" w:rsidP="005D7105">
            <w:pPr>
              <w:rPr>
                <w:szCs w:val="24"/>
                <w:lang w:eastAsia="lt-LT"/>
              </w:rPr>
            </w:pPr>
            <w:proofErr w:type="spellStart"/>
            <w:r>
              <w:rPr>
                <w:szCs w:val="24"/>
                <w:lang w:eastAsia="lt-LT"/>
              </w:rPr>
              <w:t>Darbų</w:t>
            </w:r>
            <w:proofErr w:type="spellEnd"/>
            <w:r>
              <w:rPr>
                <w:szCs w:val="24"/>
                <w:lang w:eastAsia="lt-LT"/>
              </w:rPr>
              <w:t xml:space="preserve"> </w:t>
            </w:r>
            <w:proofErr w:type="spellStart"/>
            <w:r>
              <w:rPr>
                <w:szCs w:val="24"/>
                <w:lang w:eastAsia="lt-LT"/>
              </w:rPr>
              <w:t>saugos</w:t>
            </w:r>
            <w:proofErr w:type="spellEnd"/>
            <w:r>
              <w:rPr>
                <w:szCs w:val="24"/>
                <w:lang w:eastAsia="lt-LT"/>
              </w:rPr>
              <w:t xml:space="preserve"> </w:t>
            </w:r>
            <w:proofErr w:type="spellStart"/>
            <w:r>
              <w:rPr>
                <w:szCs w:val="24"/>
                <w:lang w:eastAsia="lt-LT"/>
              </w:rPr>
              <w:t>specialistas</w:t>
            </w:r>
            <w:proofErr w:type="spellEnd"/>
          </w:p>
        </w:tc>
        <w:tc>
          <w:tcPr>
            <w:tcW w:w="1711" w:type="dxa"/>
          </w:tcPr>
          <w:p w:rsidR="004E0F52" w:rsidRPr="00B26A28" w:rsidRDefault="004E0F52" w:rsidP="005D7105">
            <w:pPr>
              <w:jc w:val="center"/>
              <w:rPr>
                <w:szCs w:val="24"/>
                <w:lang w:eastAsia="lt-LT"/>
              </w:rPr>
            </w:pPr>
            <w:r>
              <w:rPr>
                <w:szCs w:val="24"/>
                <w:lang w:eastAsia="lt-LT"/>
              </w:rPr>
              <w:t>0,1</w:t>
            </w:r>
          </w:p>
        </w:tc>
        <w:tc>
          <w:tcPr>
            <w:tcW w:w="1417" w:type="dxa"/>
          </w:tcPr>
          <w:p w:rsidR="004E0F52" w:rsidRPr="00B26A28" w:rsidRDefault="004E0F52" w:rsidP="005D7105">
            <w:pPr>
              <w:jc w:val="center"/>
              <w:rPr>
                <w:szCs w:val="24"/>
                <w:lang w:eastAsia="lt-LT"/>
              </w:rPr>
            </w:pPr>
            <w:r>
              <w:rPr>
                <w:szCs w:val="24"/>
                <w:lang w:eastAsia="lt-LT"/>
              </w:rPr>
              <w:t>0,1</w:t>
            </w:r>
          </w:p>
        </w:tc>
      </w:tr>
      <w:tr w:rsidR="004E0F52" w:rsidRPr="00B26A28" w:rsidTr="005D7105">
        <w:trPr>
          <w:trHeight w:val="331"/>
        </w:trPr>
        <w:tc>
          <w:tcPr>
            <w:tcW w:w="889" w:type="dxa"/>
          </w:tcPr>
          <w:p w:rsidR="004E0F52" w:rsidRPr="00B26A28" w:rsidRDefault="004E0F52" w:rsidP="004E0F52">
            <w:pPr>
              <w:widowControl/>
              <w:numPr>
                <w:ilvl w:val="0"/>
                <w:numId w:val="16"/>
              </w:numPr>
              <w:tabs>
                <w:tab w:val="clear" w:pos="1293"/>
              </w:tabs>
              <w:overflowPunct/>
              <w:autoSpaceDE/>
              <w:autoSpaceDN/>
              <w:adjustRightInd/>
              <w:textAlignment w:val="auto"/>
              <w:rPr>
                <w:szCs w:val="24"/>
                <w:lang w:eastAsia="lt-LT"/>
              </w:rPr>
            </w:pPr>
          </w:p>
        </w:tc>
        <w:tc>
          <w:tcPr>
            <w:tcW w:w="5197" w:type="dxa"/>
          </w:tcPr>
          <w:p w:rsidR="004E0F52" w:rsidRPr="00B26A28" w:rsidRDefault="004E0F52" w:rsidP="005D7105">
            <w:pPr>
              <w:rPr>
                <w:szCs w:val="24"/>
                <w:lang w:eastAsia="lt-LT"/>
              </w:rPr>
            </w:pPr>
            <w:proofErr w:type="spellStart"/>
            <w:r w:rsidRPr="00B26A28">
              <w:rPr>
                <w:szCs w:val="24"/>
                <w:lang w:eastAsia="lt-LT"/>
              </w:rPr>
              <w:t>Autobuso</w:t>
            </w:r>
            <w:proofErr w:type="spellEnd"/>
            <w:r w:rsidRPr="00B26A28">
              <w:rPr>
                <w:szCs w:val="24"/>
                <w:lang w:eastAsia="lt-LT"/>
              </w:rPr>
              <w:t xml:space="preserve"> </w:t>
            </w:r>
            <w:proofErr w:type="spellStart"/>
            <w:r w:rsidRPr="00B26A28">
              <w:rPr>
                <w:szCs w:val="24"/>
                <w:lang w:eastAsia="lt-LT"/>
              </w:rPr>
              <w:t>vairuotojas</w:t>
            </w:r>
            <w:proofErr w:type="spellEnd"/>
          </w:p>
        </w:tc>
        <w:tc>
          <w:tcPr>
            <w:tcW w:w="1711" w:type="dxa"/>
          </w:tcPr>
          <w:p w:rsidR="004E0F52" w:rsidRPr="00B26A28" w:rsidRDefault="004E0F52" w:rsidP="005D7105">
            <w:pPr>
              <w:jc w:val="center"/>
              <w:rPr>
                <w:szCs w:val="24"/>
                <w:lang w:eastAsia="lt-LT"/>
              </w:rPr>
            </w:pPr>
            <w:r w:rsidRPr="00B26A28">
              <w:rPr>
                <w:szCs w:val="24"/>
                <w:lang w:eastAsia="lt-LT"/>
              </w:rPr>
              <w:t>18</w:t>
            </w:r>
          </w:p>
        </w:tc>
        <w:tc>
          <w:tcPr>
            <w:tcW w:w="1417" w:type="dxa"/>
          </w:tcPr>
          <w:p w:rsidR="004E0F52" w:rsidRPr="00B26A28" w:rsidRDefault="004E0F52" w:rsidP="005D7105">
            <w:pPr>
              <w:jc w:val="center"/>
              <w:rPr>
                <w:szCs w:val="24"/>
                <w:lang w:eastAsia="lt-LT"/>
              </w:rPr>
            </w:pPr>
            <w:r>
              <w:rPr>
                <w:szCs w:val="24"/>
                <w:lang w:eastAsia="lt-LT"/>
              </w:rPr>
              <w:t>16</w:t>
            </w:r>
          </w:p>
        </w:tc>
      </w:tr>
      <w:tr w:rsidR="004E0F52" w:rsidRPr="00B26A28" w:rsidTr="005D7105">
        <w:trPr>
          <w:trHeight w:val="331"/>
        </w:trPr>
        <w:tc>
          <w:tcPr>
            <w:tcW w:w="889" w:type="dxa"/>
          </w:tcPr>
          <w:p w:rsidR="004E0F52" w:rsidRPr="00B26A28" w:rsidRDefault="004E0F52" w:rsidP="004E0F52">
            <w:pPr>
              <w:widowControl/>
              <w:numPr>
                <w:ilvl w:val="0"/>
                <w:numId w:val="16"/>
              </w:numPr>
              <w:tabs>
                <w:tab w:val="clear" w:pos="1293"/>
              </w:tabs>
              <w:overflowPunct/>
              <w:autoSpaceDE/>
              <w:autoSpaceDN/>
              <w:adjustRightInd/>
              <w:textAlignment w:val="auto"/>
              <w:rPr>
                <w:szCs w:val="24"/>
                <w:lang w:eastAsia="lt-LT"/>
              </w:rPr>
            </w:pPr>
          </w:p>
        </w:tc>
        <w:tc>
          <w:tcPr>
            <w:tcW w:w="5197" w:type="dxa"/>
          </w:tcPr>
          <w:p w:rsidR="004E0F52" w:rsidRPr="00B26A28" w:rsidRDefault="004E0F52" w:rsidP="005D7105">
            <w:pPr>
              <w:rPr>
                <w:szCs w:val="24"/>
                <w:lang w:eastAsia="lt-LT"/>
              </w:rPr>
            </w:pPr>
            <w:proofErr w:type="spellStart"/>
            <w:r w:rsidRPr="00B26A28">
              <w:rPr>
                <w:szCs w:val="24"/>
                <w:lang w:eastAsia="lt-LT"/>
              </w:rPr>
              <w:t>Remonto</w:t>
            </w:r>
            <w:proofErr w:type="spellEnd"/>
            <w:r w:rsidRPr="00B26A28">
              <w:rPr>
                <w:szCs w:val="24"/>
                <w:lang w:eastAsia="lt-LT"/>
              </w:rPr>
              <w:t xml:space="preserve"> </w:t>
            </w:r>
            <w:proofErr w:type="spellStart"/>
            <w:r w:rsidRPr="00B26A28">
              <w:rPr>
                <w:szCs w:val="24"/>
                <w:lang w:eastAsia="lt-LT"/>
              </w:rPr>
              <w:t>darbininka</w:t>
            </w:r>
            <w:r>
              <w:rPr>
                <w:szCs w:val="24"/>
                <w:lang w:eastAsia="lt-LT"/>
              </w:rPr>
              <w:t>s</w:t>
            </w:r>
            <w:proofErr w:type="spellEnd"/>
          </w:p>
        </w:tc>
        <w:tc>
          <w:tcPr>
            <w:tcW w:w="1711" w:type="dxa"/>
          </w:tcPr>
          <w:p w:rsidR="004E0F52" w:rsidRPr="00B26A28" w:rsidRDefault="004E0F52" w:rsidP="005D7105">
            <w:pPr>
              <w:jc w:val="center"/>
              <w:rPr>
                <w:szCs w:val="24"/>
                <w:lang w:eastAsia="lt-LT"/>
              </w:rPr>
            </w:pPr>
            <w:r w:rsidRPr="00B26A28">
              <w:rPr>
                <w:szCs w:val="24"/>
                <w:lang w:eastAsia="lt-LT"/>
              </w:rPr>
              <w:t>3</w:t>
            </w:r>
          </w:p>
        </w:tc>
        <w:tc>
          <w:tcPr>
            <w:tcW w:w="1417" w:type="dxa"/>
          </w:tcPr>
          <w:p w:rsidR="004E0F52" w:rsidRPr="00B26A28" w:rsidRDefault="004E0F52" w:rsidP="005D7105">
            <w:pPr>
              <w:jc w:val="center"/>
              <w:rPr>
                <w:szCs w:val="24"/>
                <w:lang w:eastAsia="lt-LT"/>
              </w:rPr>
            </w:pPr>
            <w:r>
              <w:rPr>
                <w:szCs w:val="24"/>
                <w:lang w:eastAsia="lt-LT"/>
              </w:rPr>
              <w:t>3</w:t>
            </w:r>
          </w:p>
        </w:tc>
      </w:tr>
      <w:tr w:rsidR="004E0F52" w:rsidRPr="00B26A28" w:rsidTr="005D7105">
        <w:trPr>
          <w:trHeight w:val="331"/>
        </w:trPr>
        <w:tc>
          <w:tcPr>
            <w:tcW w:w="889" w:type="dxa"/>
          </w:tcPr>
          <w:p w:rsidR="004E0F52" w:rsidRPr="00B26A28" w:rsidRDefault="004E0F52" w:rsidP="004E0F52">
            <w:pPr>
              <w:widowControl/>
              <w:numPr>
                <w:ilvl w:val="0"/>
                <w:numId w:val="16"/>
              </w:numPr>
              <w:tabs>
                <w:tab w:val="clear" w:pos="1293"/>
              </w:tabs>
              <w:overflowPunct/>
              <w:autoSpaceDE/>
              <w:autoSpaceDN/>
              <w:adjustRightInd/>
              <w:textAlignment w:val="auto"/>
              <w:rPr>
                <w:szCs w:val="24"/>
                <w:lang w:eastAsia="lt-LT"/>
              </w:rPr>
            </w:pPr>
          </w:p>
        </w:tc>
        <w:tc>
          <w:tcPr>
            <w:tcW w:w="5197" w:type="dxa"/>
          </w:tcPr>
          <w:p w:rsidR="004E0F52" w:rsidRPr="00B26A28" w:rsidRDefault="004E0F52" w:rsidP="005D7105">
            <w:pPr>
              <w:rPr>
                <w:szCs w:val="24"/>
                <w:lang w:eastAsia="lt-LT"/>
              </w:rPr>
            </w:pPr>
            <w:proofErr w:type="spellStart"/>
            <w:r w:rsidRPr="00B26A28">
              <w:rPr>
                <w:szCs w:val="24"/>
                <w:lang w:eastAsia="lt-LT"/>
              </w:rPr>
              <w:t>Valytoja</w:t>
            </w:r>
            <w:r>
              <w:rPr>
                <w:szCs w:val="24"/>
                <w:lang w:eastAsia="lt-LT"/>
              </w:rPr>
              <w:t>s</w:t>
            </w:r>
            <w:proofErr w:type="spellEnd"/>
          </w:p>
        </w:tc>
        <w:tc>
          <w:tcPr>
            <w:tcW w:w="1711" w:type="dxa"/>
          </w:tcPr>
          <w:p w:rsidR="004E0F52" w:rsidRPr="00B26A28" w:rsidRDefault="004E0F52" w:rsidP="005D7105">
            <w:pPr>
              <w:jc w:val="center"/>
              <w:rPr>
                <w:szCs w:val="24"/>
                <w:lang w:eastAsia="lt-LT"/>
              </w:rPr>
            </w:pPr>
            <w:r w:rsidRPr="00B26A28">
              <w:rPr>
                <w:szCs w:val="24"/>
                <w:lang w:eastAsia="lt-LT"/>
              </w:rPr>
              <w:t>1,5</w:t>
            </w:r>
          </w:p>
        </w:tc>
        <w:tc>
          <w:tcPr>
            <w:tcW w:w="1417" w:type="dxa"/>
          </w:tcPr>
          <w:p w:rsidR="004E0F52" w:rsidRPr="00B26A28" w:rsidRDefault="004E0F52" w:rsidP="005D7105">
            <w:pPr>
              <w:jc w:val="center"/>
              <w:rPr>
                <w:szCs w:val="24"/>
                <w:lang w:eastAsia="lt-LT"/>
              </w:rPr>
            </w:pPr>
            <w:r w:rsidRPr="00B26A28">
              <w:rPr>
                <w:szCs w:val="24"/>
                <w:lang w:eastAsia="lt-LT"/>
              </w:rPr>
              <w:t>1</w:t>
            </w:r>
          </w:p>
        </w:tc>
      </w:tr>
      <w:tr w:rsidR="004E0F52" w:rsidRPr="00B26A28" w:rsidTr="005D7105">
        <w:trPr>
          <w:trHeight w:val="331"/>
        </w:trPr>
        <w:tc>
          <w:tcPr>
            <w:tcW w:w="889" w:type="dxa"/>
          </w:tcPr>
          <w:p w:rsidR="004E0F52" w:rsidRPr="00B26A28" w:rsidRDefault="004E0F52" w:rsidP="005D7105">
            <w:pPr>
              <w:rPr>
                <w:szCs w:val="24"/>
                <w:lang w:eastAsia="lt-LT"/>
              </w:rPr>
            </w:pPr>
          </w:p>
        </w:tc>
        <w:tc>
          <w:tcPr>
            <w:tcW w:w="5197" w:type="dxa"/>
          </w:tcPr>
          <w:p w:rsidR="004E0F52" w:rsidRPr="00B26A28" w:rsidRDefault="004E0F52" w:rsidP="005D7105">
            <w:pPr>
              <w:rPr>
                <w:b/>
                <w:szCs w:val="24"/>
                <w:lang w:eastAsia="lt-LT"/>
              </w:rPr>
            </w:pPr>
            <w:r>
              <w:rPr>
                <w:b/>
                <w:szCs w:val="24"/>
                <w:lang w:eastAsia="lt-LT"/>
              </w:rPr>
              <w:t>Iš viso</w:t>
            </w:r>
          </w:p>
        </w:tc>
        <w:tc>
          <w:tcPr>
            <w:tcW w:w="1711" w:type="dxa"/>
          </w:tcPr>
          <w:p w:rsidR="004E0F52" w:rsidRPr="00B26A28" w:rsidRDefault="004E0F52" w:rsidP="005D7105">
            <w:pPr>
              <w:jc w:val="center"/>
              <w:rPr>
                <w:szCs w:val="24"/>
                <w:lang w:eastAsia="lt-LT"/>
              </w:rPr>
            </w:pPr>
            <w:r>
              <w:rPr>
                <w:szCs w:val="24"/>
                <w:lang w:eastAsia="lt-LT"/>
              </w:rPr>
              <w:t>29,6</w:t>
            </w:r>
          </w:p>
        </w:tc>
        <w:tc>
          <w:tcPr>
            <w:tcW w:w="1417" w:type="dxa"/>
          </w:tcPr>
          <w:p w:rsidR="004E0F52" w:rsidRPr="00B26A28" w:rsidRDefault="004E0F52" w:rsidP="005D7105">
            <w:pPr>
              <w:jc w:val="center"/>
              <w:rPr>
                <w:szCs w:val="24"/>
                <w:lang w:eastAsia="lt-LT"/>
              </w:rPr>
            </w:pPr>
            <w:r>
              <w:rPr>
                <w:szCs w:val="24"/>
                <w:lang w:eastAsia="lt-LT"/>
              </w:rPr>
              <w:t>28,1</w:t>
            </w:r>
          </w:p>
        </w:tc>
      </w:tr>
    </w:tbl>
    <w:p w:rsidR="004E0F52" w:rsidRPr="00B26A28" w:rsidRDefault="004E0F52" w:rsidP="004E0F52">
      <w:pPr>
        <w:jc w:val="both"/>
        <w:rPr>
          <w:szCs w:val="24"/>
          <w:lang w:eastAsia="lt-LT"/>
        </w:rPr>
      </w:pPr>
    </w:p>
    <w:p w:rsidR="004E0F52" w:rsidRPr="00C64CAB" w:rsidRDefault="004E0F52" w:rsidP="004E0F52">
      <w:pPr>
        <w:jc w:val="center"/>
        <w:rPr>
          <w:b/>
          <w:szCs w:val="24"/>
          <w:lang w:eastAsia="lt-LT"/>
        </w:rPr>
      </w:pPr>
      <w:r w:rsidRPr="00C64CAB">
        <w:rPr>
          <w:b/>
          <w:szCs w:val="24"/>
          <w:lang w:eastAsia="lt-LT"/>
        </w:rPr>
        <w:t xml:space="preserve">3 </w:t>
      </w:r>
      <w:proofErr w:type="spellStart"/>
      <w:r w:rsidRPr="00C64CAB">
        <w:rPr>
          <w:b/>
          <w:szCs w:val="24"/>
          <w:lang w:eastAsia="lt-LT"/>
        </w:rPr>
        <w:t>pav</w:t>
      </w:r>
      <w:proofErr w:type="spellEnd"/>
      <w:r w:rsidRPr="00C64CAB">
        <w:rPr>
          <w:b/>
          <w:szCs w:val="24"/>
          <w:lang w:eastAsia="lt-LT"/>
        </w:rPr>
        <w:t xml:space="preserve">. </w:t>
      </w:r>
      <w:proofErr w:type="spellStart"/>
      <w:r w:rsidRPr="00C64CAB">
        <w:rPr>
          <w:b/>
          <w:szCs w:val="24"/>
          <w:lang w:eastAsia="lt-LT"/>
        </w:rPr>
        <w:t>Patvirtintas</w:t>
      </w:r>
      <w:proofErr w:type="spellEnd"/>
      <w:r w:rsidRPr="00C64CAB">
        <w:rPr>
          <w:b/>
          <w:szCs w:val="24"/>
          <w:lang w:eastAsia="lt-LT"/>
        </w:rPr>
        <w:t xml:space="preserve"> </w:t>
      </w:r>
      <w:proofErr w:type="spellStart"/>
      <w:r w:rsidRPr="00C64CAB">
        <w:rPr>
          <w:b/>
          <w:szCs w:val="24"/>
          <w:lang w:eastAsia="lt-LT"/>
        </w:rPr>
        <w:t>e</w:t>
      </w:r>
      <w:r>
        <w:rPr>
          <w:b/>
          <w:szCs w:val="24"/>
          <w:lang w:eastAsia="lt-LT"/>
        </w:rPr>
        <w:t>tatų</w:t>
      </w:r>
      <w:proofErr w:type="spellEnd"/>
      <w:r>
        <w:rPr>
          <w:b/>
          <w:szCs w:val="24"/>
          <w:lang w:eastAsia="lt-LT"/>
        </w:rPr>
        <w:t xml:space="preserve"> </w:t>
      </w:r>
      <w:proofErr w:type="spellStart"/>
      <w:r>
        <w:rPr>
          <w:b/>
          <w:szCs w:val="24"/>
          <w:lang w:eastAsia="lt-LT"/>
        </w:rPr>
        <w:t>kiekis</w:t>
      </w:r>
      <w:proofErr w:type="spellEnd"/>
      <w:r>
        <w:rPr>
          <w:b/>
          <w:szCs w:val="24"/>
          <w:lang w:eastAsia="lt-LT"/>
        </w:rPr>
        <w:t xml:space="preserve"> </w:t>
      </w:r>
      <w:proofErr w:type="spellStart"/>
      <w:r>
        <w:rPr>
          <w:b/>
          <w:szCs w:val="24"/>
          <w:lang w:eastAsia="lt-LT"/>
        </w:rPr>
        <w:t>ir</w:t>
      </w:r>
      <w:proofErr w:type="spellEnd"/>
      <w:r>
        <w:rPr>
          <w:b/>
          <w:szCs w:val="24"/>
          <w:lang w:eastAsia="lt-LT"/>
        </w:rPr>
        <w:t xml:space="preserve"> </w:t>
      </w:r>
      <w:proofErr w:type="spellStart"/>
      <w:r>
        <w:rPr>
          <w:b/>
          <w:szCs w:val="24"/>
          <w:lang w:eastAsia="lt-LT"/>
        </w:rPr>
        <w:t>jų</w:t>
      </w:r>
      <w:proofErr w:type="spellEnd"/>
      <w:r>
        <w:rPr>
          <w:b/>
          <w:szCs w:val="24"/>
          <w:lang w:eastAsia="lt-LT"/>
        </w:rPr>
        <w:t xml:space="preserve"> </w:t>
      </w:r>
      <w:proofErr w:type="spellStart"/>
      <w:r>
        <w:rPr>
          <w:b/>
          <w:szCs w:val="24"/>
          <w:lang w:eastAsia="lt-LT"/>
        </w:rPr>
        <w:t>užimtumas</w:t>
      </w:r>
      <w:proofErr w:type="spellEnd"/>
      <w:r>
        <w:rPr>
          <w:b/>
          <w:szCs w:val="24"/>
          <w:lang w:eastAsia="lt-LT"/>
        </w:rPr>
        <w:t xml:space="preserve"> 2020</w:t>
      </w:r>
      <w:r w:rsidRPr="00C64CAB">
        <w:rPr>
          <w:b/>
          <w:szCs w:val="24"/>
          <w:lang w:eastAsia="lt-LT"/>
        </w:rPr>
        <w:t xml:space="preserve"> m.</w:t>
      </w:r>
    </w:p>
    <w:p w:rsidR="004E0F52" w:rsidRPr="00B26A28" w:rsidRDefault="004E0F52" w:rsidP="004E0F52">
      <w:pPr>
        <w:rPr>
          <w:szCs w:val="24"/>
          <w:lang w:eastAsia="lt-LT"/>
        </w:rPr>
      </w:pPr>
      <w:r w:rsidRPr="00B26A28">
        <w:rPr>
          <w:szCs w:val="24"/>
          <w:lang w:eastAsia="lt-LT"/>
        </w:rPr>
        <w:tab/>
      </w:r>
    </w:p>
    <w:p w:rsidR="004E0F52" w:rsidRPr="003A2F94" w:rsidRDefault="004E0F52" w:rsidP="00770539">
      <w:pPr>
        <w:ind w:firstLine="1134"/>
        <w:jc w:val="both"/>
        <w:rPr>
          <w:szCs w:val="24"/>
          <w:lang w:val="lt-LT" w:eastAsia="lt-LT"/>
        </w:rPr>
      </w:pPr>
      <w:r w:rsidRPr="003A2F94">
        <w:rPr>
          <w:szCs w:val="24"/>
          <w:lang w:val="lt-LT" w:eastAsia="lt-LT"/>
        </w:rPr>
        <w:t xml:space="preserve">2020 m. vidutinis mėnesinis atlyginimas bendrovėje buvo 615 Eur (2019 m. – 788 Eur.; 2018 m. – 576 Eur.). Per 2020 m. darbo užmokesčiui (kartu su socialinio draudimo įmokomis) priskaičiuota </w:t>
      </w:r>
      <w:r w:rsidRPr="003A2F94">
        <w:rPr>
          <w:color w:val="000000"/>
          <w:lang w:val="lt-LT"/>
        </w:rPr>
        <w:t>299248</w:t>
      </w:r>
      <w:r w:rsidRPr="003A2F94">
        <w:rPr>
          <w:szCs w:val="24"/>
          <w:lang w:val="lt-LT" w:eastAsia="lt-LT"/>
        </w:rPr>
        <w:t xml:space="preserve">,00 Eur, iš jų </w:t>
      </w:r>
      <w:r w:rsidRPr="003A2F94">
        <w:rPr>
          <w:color w:val="000000"/>
          <w:lang w:val="lt-LT"/>
        </w:rPr>
        <w:t>157814</w:t>
      </w:r>
      <w:r w:rsidRPr="003A2F94">
        <w:rPr>
          <w:szCs w:val="24"/>
          <w:lang w:val="lt-LT" w:eastAsia="lt-LT"/>
        </w:rPr>
        <w:t xml:space="preserve">,00 Eur – autobusų vairuotojų darbo užmokestis (kartu su socialinio draudimo įmokomis). </w:t>
      </w:r>
    </w:p>
    <w:p w:rsidR="004E0F52" w:rsidRPr="003A2F94" w:rsidRDefault="004E0F52" w:rsidP="00770539">
      <w:pPr>
        <w:ind w:firstLine="1134"/>
        <w:jc w:val="both"/>
        <w:rPr>
          <w:szCs w:val="24"/>
          <w:lang w:val="lt-LT" w:eastAsia="lt-LT"/>
        </w:rPr>
      </w:pPr>
      <w:r w:rsidRPr="003A2F94">
        <w:rPr>
          <w:szCs w:val="24"/>
          <w:lang w:val="lt-LT" w:eastAsia="lt-LT"/>
        </w:rPr>
        <w:t>2020 m. bendrovėje dirbo 5 administracijos darbuotojai. Iš jų 2 darbuotojai, įgiję aukštąjį išsilavinimą, 3 darbuotojai – aukštesnįjį išsilavinimą. Vidutinis administracijos darbuotojų darbo užmokestis – 826 Eur. Aptarnaujančio personalo darbuotojų, kurių buvo 7</w:t>
      </w:r>
      <w:r w:rsidR="003A2F94">
        <w:rPr>
          <w:szCs w:val="24"/>
          <w:lang w:val="lt-LT" w:eastAsia="lt-LT"/>
        </w:rPr>
        <w:t>,</w:t>
      </w:r>
      <w:r w:rsidRPr="003A2F94">
        <w:rPr>
          <w:szCs w:val="24"/>
          <w:lang w:val="lt-LT" w:eastAsia="lt-LT"/>
        </w:rPr>
        <w:t xml:space="preserve"> vidutinis atlyginimas – 511 Eur, 16 autobusų vairuotojų, kurių vidutinis darbo užmokestis 2020 m. buvo 606 Eur.</w:t>
      </w:r>
    </w:p>
    <w:p w:rsidR="004E0F52" w:rsidRPr="003A2F94" w:rsidRDefault="004E0F52" w:rsidP="003A2F94">
      <w:pPr>
        <w:ind w:firstLine="1134"/>
        <w:jc w:val="both"/>
        <w:rPr>
          <w:szCs w:val="24"/>
          <w:lang w:val="lt-LT" w:eastAsia="lt-LT"/>
        </w:rPr>
      </w:pPr>
      <w:r w:rsidRPr="003A2F94">
        <w:rPr>
          <w:szCs w:val="24"/>
          <w:lang w:val="lt-LT" w:eastAsia="lt-LT"/>
        </w:rPr>
        <w:t>2020 m. mažinant bendrovės išlaidas, buvo peržiūrėtos visos bendrovės sutartys su tiekėjais, dalies tiekėjų paslaugų buvo atsisakyta ir sutartys nutrauktos. Su kitais tiekėjais sudaryt</w:t>
      </w:r>
      <w:r w:rsidR="003A2F94">
        <w:rPr>
          <w:szCs w:val="24"/>
          <w:lang w:val="lt-LT" w:eastAsia="lt-LT"/>
        </w:rPr>
        <w:t>a</w:t>
      </w:r>
      <w:r w:rsidRPr="003A2F94">
        <w:rPr>
          <w:szCs w:val="24"/>
          <w:lang w:val="lt-LT" w:eastAsia="lt-LT"/>
        </w:rPr>
        <w:t xml:space="preserve"> 18 bendradarbiavimo sutar</w:t>
      </w:r>
      <w:r w:rsidR="003A2F94">
        <w:rPr>
          <w:szCs w:val="24"/>
          <w:lang w:val="lt-LT" w:eastAsia="lt-LT"/>
        </w:rPr>
        <w:t>čių</w:t>
      </w:r>
      <w:r w:rsidRPr="003A2F94">
        <w:rPr>
          <w:szCs w:val="24"/>
          <w:lang w:val="lt-LT" w:eastAsia="lt-LT"/>
        </w:rPr>
        <w:t xml:space="preserve"> siekiant palankesnių sąlygų bendrovei. Nuo 2019 m. gegužės 27 d. </w:t>
      </w:r>
      <w:r w:rsidR="003A2F94">
        <w:rPr>
          <w:szCs w:val="24"/>
          <w:lang w:val="lt-LT" w:eastAsia="lt-LT"/>
        </w:rPr>
        <w:t>s</w:t>
      </w:r>
      <w:r w:rsidRPr="003A2F94">
        <w:rPr>
          <w:szCs w:val="24"/>
          <w:lang w:val="lt-LT" w:eastAsia="lt-LT"/>
        </w:rPr>
        <w:t xml:space="preserve">avivaldybei įvykdžius viešųjų pirkimų procedūras ir UAB Ignalinos autobusų parkui </w:t>
      </w:r>
      <w:r w:rsidR="003A2F94">
        <w:rPr>
          <w:szCs w:val="24"/>
          <w:lang w:val="lt-LT" w:eastAsia="lt-LT"/>
        </w:rPr>
        <w:t xml:space="preserve">laimėjus </w:t>
      </w:r>
      <w:r w:rsidRPr="003A2F94">
        <w:rPr>
          <w:szCs w:val="24"/>
          <w:lang w:val="lt-LT" w:eastAsia="lt-LT"/>
        </w:rPr>
        <w:t>vieš</w:t>
      </w:r>
      <w:r w:rsidR="003A2F94">
        <w:rPr>
          <w:szCs w:val="24"/>
          <w:lang w:val="lt-LT" w:eastAsia="lt-LT"/>
        </w:rPr>
        <w:t>ąjį</w:t>
      </w:r>
      <w:r w:rsidRPr="003A2F94">
        <w:rPr>
          <w:szCs w:val="24"/>
          <w:lang w:val="lt-LT" w:eastAsia="lt-LT"/>
        </w:rPr>
        <w:t xml:space="preserve"> pirkim</w:t>
      </w:r>
      <w:r w:rsidR="003A2F94">
        <w:rPr>
          <w:szCs w:val="24"/>
          <w:lang w:val="lt-LT" w:eastAsia="lt-LT"/>
        </w:rPr>
        <w:t>ą,</w:t>
      </w:r>
      <w:r w:rsidRPr="003A2F94">
        <w:rPr>
          <w:szCs w:val="24"/>
          <w:lang w:val="lt-LT" w:eastAsia="lt-LT"/>
        </w:rPr>
        <w:t xml:space="preserve"> pasirašyta Ignalinos rajono savivaldybės keleivių vežimo vietinio (priemiestinio) reguliaraus susisiekimo paslaugų viešojo pirkimo–pardavimo sutartis. </w:t>
      </w:r>
      <w:r w:rsidR="003A2F94">
        <w:rPr>
          <w:szCs w:val="24"/>
          <w:lang w:val="lt-LT" w:eastAsia="lt-LT"/>
        </w:rPr>
        <w:t xml:space="preserve">Dėl šios priežasties pasikeitė įmonės situacija – ji nėra dotuojama, </w:t>
      </w:r>
      <w:r w:rsidRPr="003A2F94">
        <w:rPr>
          <w:szCs w:val="24"/>
          <w:lang w:val="lt-LT" w:eastAsia="lt-LT"/>
        </w:rPr>
        <w:t>o savivaldybė perka keleivių aptarnavimo paslaugą. Sutartis pasirašyta dvejiems metams su galimybe pratęsti vieniems metams</w:t>
      </w:r>
      <w:r w:rsidR="003A2F94">
        <w:rPr>
          <w:szCs w:val="24"/>
          <w:lang w:val="lt-LT" w:eastAsia="lt-LT"/>
        </w:rPr>
        <w:t>,</w:t>
      </w:r>
      <w:r w:rsidRPr="003A2F94">
        <w:rPr>
          <w:szCs w:val="24"/>
          <w:lang w:val="lt-LT" w:eastAsia="lt-LT"/>
        </w:rPr>
        <w:t xml:space="preserve"> kas ir buvo padaryta 2021 m. Pratęsus sutartį</w:t>
      </w:r>
      <w:r w:rsidR="003A2F94">
        <w:rPr>
          <w:szCs w:val="24"/>
          <w:lang w:val="lt-LT" w:eastAsia="lt-LT"/>
        </w:rPr>
        <w:t>,</w:t>
      </w:r>
      <w:r w:rsidRPr="003A2F94">
        <w:rPr>
          <w:szCs w:val="24"/>
          <w:lang w:val="lt-LT" w:eastAsia="lt-LT"/>
        </w:rPr>
        <w:t xml:space="preserve"> UAB Ignalinos autobusų parkas išliko rinkoje, išsaugojo darbo vietas rajone ir užtikrino nenutrūkstamą Ignalinos rajono gyventojų galimybę naudotis keleivių vežimo paslaugomis.</w:t>
      </w:r>
    </w:p>
    <w:p w:rsidR="004E0F52" w:rsidRPr="003A2F94" w:rsidRDefault="004E0F52" w:rsidP="00770539">
      <w:pPr>
        <w:tabs>
          <w:tab w:val="clear" w:pos="1293"/>
          <w:tab w:val="left" w:pos="1134"/>
        </w:tabs>
        <w:jc w:val="both"/>
        <w:rPr>
          <w:szCs w:val="24"/>
          <w:lang w:val="lt-LT" w:eastAsia="lt-LT"/>
        </w:rPr>
      </w:pPr>
      <w:r w:rsidRPr="003A2F94">
        <w:rPr>
          <w:szCs w:val="24"/>
          <w:lang w:val="lt-LT" w:eastAsia="lt-LT"/>
        </w:rPr>
        <w:tab/>
        <w:t xml:space="preserve">Taip pat įmonei svarbios moksleivių vežimo į mokyklas ir iš jų </w:t>
      </w:r>
      <w:r w:rsidR="003A2F94" w:rsidRPr="003A2F94">
        <w:rPr>
          <w:szCs w:val="24"/>
          <w:lang w:val="lt-LT" w:eastAsia="lt-LT"/>
        </w:rPr>
        <w:t xml:space="preserve">sutartys </w:t>
      </w:r>
      <w:r w:rsidRPr="003A2F94">
        <w:rPr>
          <w:szCs w:val="24"/>
          <w:lang w:val="lt-LT" w:eastAsia="lt-LT"/>
        </w:rPr>
        <w:t>(iš viso 7 sutartys), sudarytos su rajone veikiančiomis mokyklomis bei aplinkinių rajonų savivaldybėmis. Nors šioje srityje pajam</w:t>
      </w:r>
      <w:r w:rsidR="003A2F94">
        <w:rPr>
          <w:szCs w:val="24"/>
          <w:lang w:val="lt-LT" w:eastAsia="lt-LT"/>
        </w:rPr>
        <w:t>ų</w:t>
      </w:r>
      <w:r w:rsidRPr="003A2F94">
        <w:rPr>
          <w:szCs w:val="24"/>
          <w:lang w:val="lt-LT" w:eastAsia="lt-LT"/>
        </w:rPr>
        <w:t xml:space="preserve"> mažėja dėl mažėjančio mokinių skaičiaus rajone, tačiau gaunamos pajamos sudaro ketv</w:t>
      </w:r>
      <w:r w:rsidR="00D1548D" w:rsidRPr="003A2F94">
        <w:rPr>
          <w:szCs w:val="24"/>
          <w:lang w:val="lt-LT" w:eastAsia="lt-LT"/>
        </w:rPr>
        <w:t xml:space="preserve">irtadalį visų įmonės uždirbamų </w:t>
      </w:r>
      <w:r w:rsidRPr="003A2F94">
        <w:rPr>
          <w:szCs w:val="24"/>
          <w:lang w:val="lt-LT" w:eastAsia="lt-LT"/>
        </w:rPr>
        <w:t>pajamų.</w:t>
      </w:r>
    </w:p>
    <w:p w:rsidR="004E0F52" w:rsidRPr="003A2F94" w:rsidRDefault="004E0F52" w:rsidP="00770539">
      <w:pPr>
        <w:tabs>
          <w:tab w:val="clear" w:pos="1293"/>
          <w:tab w:val="left" w:pos="1134"/>
        </w:tabs>
        <w:jc w:val="both"/>
        <w:rPr>
          <w:szCs w:val="24"/>
          <w:lang w:val="lt-LT" w:eastAsia="lt-LT"/>
        </w:rPr>
      </w:pPr>
      <w:r w:rsidRPr="003A2F94">
        <w:rPr>
          <w:szCs w:val="24"/>
          <w:lang w:val="lt-LT" w:eastAsia="lt-LT"/>
        </w:rPr>
        <w:tab/>
        <w:t xml:space="preserve">Vadovaujantis įmonėje patvirtinta darbo apmokėjimo tvarka, yra numatytas įmonės vairuotojų skatinimas, mokant 5 procentų atlyginimo priedą nuo maršrutuose </w:t>
      </w:r>
      <w:r w:rsidR="003A2F94" w:rsidRPr="003A2F94">
        <w:rPr>
          <w:szCs w:val="24"/>
          <w:lang w:val="lt-LT" w:eastAsia="lt-LT"/>
        </w:rPr>
        <w:t xml:space="preserve">surinktų </w:t>
      </w:r>
      <w:r w:rsidRPr="003A2F94">
        <w:rPr>
          <w:szCs w:val="24"/>
          <w:lang w:val="lt-LT" w:eastAsia="lt-LT"/>
        </w:rPr>
        <w:t>pinigų kiekio. Vairuotojams pažeidus darbo drausmę, šis priedas yra nemokamas. Per ataskaitinį laikotarpį nei vienas vairuotojas už tokio tipo pažeidimus baustas nebuvo. Tai rodo gerėjančią vairuotojų darbo kokybę</w:t>
      </w:r>
      <w:r w:rsidR="00B042D1">
        <w:rPr>
          <w:szCs w:val="24"/>
          <w:lang w:val="lt-LT" w:eastAsia="lt-LT"/>
        </w:rPr>
        <w:t xml:space="preserve"> ir </w:t>
      </w:r>
      <w:r w:rsidRPr="003A2F94">
        <w:rPr>
          <w:szCs w:val="24"/>
          <w:lang w:val="lt-LT" w:eastAsia="lt-LT"/>
        </w:rPr>
        <w:t>geresnę paslaugos kokybę keleiviams.</w:t>
      </w:r>
    </w:p>
    <w:p w:rsidR="004E0F52" w:rsidRPr="003A2F94" w:rsidRDefault="004E0F52" w:rsidP="00770539">
      <w:pPr>
        <w:tabs>
          <w:tab w:val="clear" w:pos="1293"/>
          <w:tab w:val="left" w:pos="1134"/>
        </w:tabs>
        <w:jc w:val="both"/>
        <w:rPr>
          <w:szCs w:val="24"/>
          <w:lang w:val="lt-LT" w:eastAsia="lt-LT"/>
        </w:rPr>
      </w:pPr>
      <w:r w:rsidRPr="003A2F94">
        <w:rPr>
          <w:szCs w:val="24"/>
          <w:lang w:val="lt-LT" w:eastAsia="lt-LT"/>
        </w:rPr>
        <w:tab/>
        <w:t>Darbuotoj</w:t>
      </w:r>
      <w:r w:rsidR="00B042D1">
        <w:rPr>
          <w:szCs w:val="24"/>
          <w:lang w:val="lt-LT" w:eastAsia="lt-LT"/>
        </w:rPr>
        <w:t xml:space="preserve">ai buvo skatinami </w:t>
      </w:r>
      <w:r w:rsidRPr="003A2F94">
        <w:rPr>
          <w:szCs w:val="24"/>
          <w:lang w:val="lt-LT" w:eastAsia="lt-LT"/>
        </w:rPr>
        <w:t>gerin</w:t>
      </w:r>
      <w:r w:rsidR="00B042D1">
        <w:rPr>
          <w:szCs w:val="24"/>
          <w:lang w:val="lt-LT" w:eastAsia="lt-LT"/>
        </w:rPr>
        <w:t>ant jų</w:t>
      </w:r>
      <w:r w:rsidRPr="003A2F94">
        <w:rPr>
          <w:szCs w:val="24"/>
          <w:lang w:val="lt-LT" w:eastAsia="lt-LT"/>
        </w:rPr>
        <w:t xml:space="preserve"> darbo sąlygas, atnaujinant darbo priemones, </w:t>
      </w:r>
      <w:r w:rsidRPr="003A2F94">
        <w:rPr>
          <w:szCs w:val="24"/>
          <w:lang w:val="lt-LT" w:eastAsia="lt-LT"/>
        </w:rPr>
        <w:lastRenderedPageBreak/>
        <w:t>kur</w:t>
      </w:r>
      <w:r w:rsidR="00B042D1">
        <w:rPr>
          <w:szCs w:val="24"/>
          <w:lang w:val="lt-LT" w:eastAsia="lt-LT"/>
        </w:rPr>
        <w:t>iant</w:t>
      </w:r>
      <w:r w:rsidRPr="003A2F94">
        <w:rPr>
          <w:szCs w:val="24"/>
          <w:lang w:val="lt-LT" w:eastAsia="lt-LT"/>
        </w:rPr>
        <w:t xml:space="preserve"> darbui malonią psichologinę atmosferą kolektyve.</w:t>
      </w:r>
    </w:p>
    <w:p w:rsidR="004E0F52" w:rsidRDefault="004E0F52" w:rsidP="004E0F52">
      <w:pPr>
        <w:jc w:val="center"/>
        <w:rPr>
          <w:b/>
          <w:szCs w:val="24"/>
          <w:lang w:eastAsia="lt-LT"/>
        </w:rPr>
      </w:pPr>
    </w:p>
    <w:p w:rsidR="00B042D1" w:rsidRDefault="004E0F52" w:rsidP="004E0F52">
      <w:pPr>
        <w:jc w:val="center"/>
        <w:rPr>
          <w:b/>
          <w:szCs w:val="24"/>
          <w:lang w:eastAsia="lt-LT"/>
        </w:rPr>
      </w:pPr>
      <w:r w:rsidRPr="00330A2D">
        <w:rPr>
          <w:b/>
          <w:szCs w:val="24"/>
          <w:lang w:eastAsia="lt-LT"/>
        </w:rPr>
        <w:t>IV</w:t>
      </w:r>
      <w:r w:rsidR="00B042D1">
        <w:rPr>
          <w:b/>
          <w:szCs w:val="24"/>
          <w:lang w:eastAsia="lt-LT"/>
        </w:rPr>
        <w:t xml:space="preserve"> SKYRIUS</w:t>
      </w:r>
    </w:p>
    <w:p w:rsidR="004E0F52" w:rsidRPr="00330A2D" w:rsidRDefault="004E0F52" w:rsidP="004E0F52">
      <w:pPr>
        <w:jc w:val="center"/>
        <w:rPr>
          <w:b/>
          <w:szCs w:val="24"/>
          <w:lang w:eastAsia="lt-LT"/>
        </w:rPr>
      </w:pPr>
      <w:r w:rsidRPr="00330A2D">
        <w:rPr>
          <w:b/>
          <w:szCs w:val="24"/>
          <w:lang w:eastAsia="lt-LT"/>
        </w:rPr>
        <w:t>TECHNINĖ BAZĖ</w:t>
      </w:r>
    </w:p>
    <w:p w:rsidR="004E0F52" w:rsidRPr="00330A2D" w:rsidRDefault="004E0F52" w:rsidP="004E0F52">
      <w:pPr>
        <w:jc w:val="center"/>
        <w:rPr>
          <w:b/>
          <w:szCs w:val="24"/>
          <w:lang w:eastAsia="lt-LT"/>
        </w:rPr>
      </w:pPr>
    </w:p>
    <w:p w:rsidR="004E0F52" w:rsidRPr="00B26A28" w:rsidRDefault="004E0F52" w:rsidP="00B042D1">
      <w:pPr>
        <w:ind w:firstLine="1134"/>
        <w:jc w:val="both"/>
        <w:rPr>
          <w:szCs w:val="24"/>
          <w:lang w:eastAsia="lt-LT"/>
        </w:rPr>
      </w:pPr>
      <w:r>
        <w:rPr>
          <w:szCs w:val="24"/>
          <w:lang w:eastAsia="lt-LT"/>
        </w:rPr>
        <w:t>2020</w:t>
      </w:r>
      <w:r w:rsidRPr="00330A2D">
        <w:rPr>
          <w:szCs w:val="24"/>
          <w:lang w:eastAsia="lt-LT"/>
        </w:rPr>
        <w:t xml:space="preserve"> m. </w:t>
      </w:r>
      <w:proofErr w:type="spellStart"/>
      <w:r w:rsidRPr="00330A2D">
        <w:rPr>
          <w:szCs w:val="24"/>
          <w:lang w:eastAsia="lt-LT"/>
        </w:rPr>
        <w:t>gruodžio</w:t>
      </w:r>
      <w:proofErr w:type="spellEnd"/>
      <w:r w:rsidRPr="00330A2D">
        <w:rPr>
          <w:szCs w:val="24"/>
          <w:lang w:eastAsia="lt-LT"/>
        </w:rPr>
        <w:t xml:space="preserve"> 31 d. </w:t>
      </w:r>
      <w:proofErr w:type="spellStart"/>
      <w:r w:rsidRPr="00330A2D">
        <w:rPr>
          <w:szCs w:val="24"/>
          <w:lang w:eastAsia="lt-LT"/>
        </w:rPr>
        <w:t>bendrovės</w:t>
      </w:r>
      <w:proofErr w:type="spellEnd"/>
      <w:r w:rsidRPr="00330A2D">
        <w:rPr>
          <w:szCs w:val="24"/>
          <w:lang w:eastAsia="lt-LT"/>
        </w:rPr>
        <w:t xml:space="preserve"> </w:t>
      </w:r>
      <w:proofErr w:type="spellStart"/>
      <w:r w:rsidRPr="00330A2D">
        <w:rPr>
          <w:szCs w:val="24"/>
          <w:lang w:eastAsia="lt-LT"/>
        </w:rPr>
        <w:t>ilgalaikio</w:t>
      </w:r>
      <w:proofErr w:type="spellEnd"/>
      <w:r w:rsidRPr="00330A2D">
        <w:rPr>
          <w:szCs w:val="24"/>
          <w:lang w:eastAsia="lt-LT"/>
        </w:rPr>
        <w:t xml:space="preserve"> </w:t>
      </w:r>
      <w:proofErr w:type="spellStart"/>
      <w:r w:rsidRPr="00330A2D">
        <w:rPr>
          <w:szCs w:val="24"/>
          <w:lang w:eastAsia="lt-LT"/>
        </w:rPr>
        <w:t>turto</w:t>
      </w:r>
      <w:proofErr w:type="spellEnd"/>
      <w:r w:rsidRPr="00330A2D">
        <w:rPr>
          <w:szCs w:val="24"/>
          <w:lang w:eastAsia="lt-LT"/>
        </w:rPr>
        <w:t xml:space="preserve"> </w:t>
      </w:r>
      <w:proofErr w:type="spellStart"/>
      <w:r w:rsidRPr="00330A2D">
        <w:rPr>
          <w:szCs w:val="24"/>
          <w:lang w:eastAsia="lt-LT"/>
        </w:rPr>
        <w:t>likutinė</w:t>
      </w:r>
      <w:proofErr w:type="spellEnd"/>
      <w:r w:rsidRPr="00330A2D">
        <w:rPr>
          <w:szCs w:val="24"/>
          <w:lang w:eastAsia="lt-LT"/>
        </w:rPr>
        <w:t xml:space="preserve"> </w:t>
      </w:r>
      <w:proofErr w:type="spellStart"/>
      <w:r w:rsidRPr="00330A2D">
        <w:rPr>
          <w:szCs w:val="24"/>
          <w:lang w:eastAsia="lt-LT"/>
        </w:rPr>
        <w:t>vertė</w:t>
      </w:r>
      <w:proofErr w:type="spellEnd"/>
      <w:r w:rsidRPr="00330A2D">
        <w:rPr>
          <w:szCs w:val="24"/>
          <w:lang w:eastAsia="lt-LT"/>
        </w:rPr>
        <w:t xml:space="preserve"> </w:t>
      </w:r>
      <w:proofErr w:type="spellStart"/>
      <w:r w:rsidRPr="00330A2D">
        <w:rPr>
          <w:szCs w:val="24"/>
          <w:lang w:eastAsia="lt-LT"/>
        </w:rPr>
        <w:t>buvo</w:t>
      </w:r>
      <w:proofErr w:type="spellEnd"/>
      <w:r w:rsidRPr="00330A2D">
        <w:rPr>
          <w:szCs w:val="24"/>
          <w:lang w:eastAsia="lt-LT"/>
        </w:rPr>
        <w:t xml:space="preserve"> </w:t>
      </w:r>
      <w:r>
        <w:rPr>
          <w:color w:val="000000"/>
        </w:rPr>
        <w:t>63700</w:t>
      </w:r>
      <w:proofErr w:type="gramStart"/>
      <w:r w:rsidRPr="00487607">
        <w:rPr>
          <w:szCs w:val="24"/>
          <w:lang w:eastAsia="lt-LT"/>
        </w:rPr>
        <w:t>,00</w:t>
      </w:r>
      <w:proofErr w:type="gramEnd"/>
      <w:r w:rsidRPr="00487607">
        <w:rPr>
          <w:szCs w:val="24"/>
          <w:lang w:eastAsia="lt-LT"/>
        </w:rPr>
        <w:t xml:space="preserve"> </w:t>
      </w:r>
      <w:proofErr w:type="spellStart"/>
      <w:r w:rsidRPr="00487607">
        <w:rPr>
          <w:szCs w:val="24"/>
          <w:lang w:eastAsia="lt-LT"/>
        </w:rPr>
        <w:t>Eur</w:t>
      </w:r>
      <w:proofErr w:type="spellEnd"/>
      <w:r w:rsidRPr="00330A2D">
        <w:rPr>
          <w:szCs w:val="24"/>
          <w:lang w:eastAsia="lt-LT"/>
        </w:rPr>
        <w:t xml:space="preserve"> (4 </w:t>
      </w:r>
      <w:proofErr w:type="spellStart"/>
      <w:r w:rsidRPr="00330A2D">
        <w:rPr>
          <w:szCs w:val="24"/>
          <w:lang w:eastAsia="lt-LT"/>
        </w:rPr>
        <w:t>pav</w:t>
      </w:r>
      <w:proofErr w:type="spellEnd"/>
      <w:r w:rsidRPr="00330A2D">
        <w:rPr>
          <w:szCs w:val="24"/>
          <w:lang w:eastAsia="lt-LT"/>
        </w:rPr>
        <w:t>.)</w:t>
      </w:r>
    </w:p>
    <w:p w:rsidR="004E0F52" w:rsidRPr="00B26A28" w:rsidRDefault="004E0F52" w:rsidP="004E0F52">
      <w:pPr>
        <w:rPr>
          <w:szCs w:val="24"/>
          <w:lang w:eastAsia="lt-LT"/>
        </w:rPr>
      </w:pPr>
      <w:r>
        <w:rPr>
          <w:noProof/>
          <w:lang w:val="lt-LT" w:eastAsia="lt-LT"/>
        </w:rPr>
        <w:drawing>
          <wp:inline distT="0" distB="0" distL="0" distR="0">
            <wp:extent cx="5709285" cy="3688080"/>
            <wp:effectExtent l="0" t="0" r="0" b="7620"/>
            <wp:docPr id="4" name="Diagrama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E0F52" w:rsidRPr="00C64CAB" w:rsidRDefault="004E0F52" w:rsidP="004E0F52">
      <w:pPr>
        <w:jc w:val="center"/>
        <w:rPr>
          <w:b/>
          <w:szCs w:val="24"/>
          <w:lang w:eastAsia="lt-LT"/>
        </w:rPr>
      </w:pPr>
      <w:r w:rsidRPr="00C64CAB">
        <w:rPr>
          <w:b/>
          <w:szCs w:val="24"/>
          <w:lang w:eastAsia="lt-LT"/>
        </w:rPr>
        <w:t xml:space="preserve">4 </w:t>
      </w:r>
      <w:proofErr w:type="spellStart"/>
      <w:r w:rsidRPr="00C64CAB">
        <w:rPr>
          <w:b/>
          <w:szCs w:val="24"/>
          <w:lang w:eastAsia="lt-LT"/>
        </w:rPr>
        <w:t>pav</w:t>
      </w:r>
      <w:proofErr w:type="spellEnd"/>
      <w:r w:rsidRPr="00C64CAB">
        <w:rPr>
          <w:b/>
          <w:szCs w:val="24"/>
          <w:lang w:eastAsia="lt-LT"/>
        </w:rPr>
        <w:t xml:space="preserve">. </w:t>
      </w:r>
      <w:proofErr w:type="spellStart"/>
      <w:r w:rsidRPr="00C64CAB">
        <w:rPr>
          <w:b/>
          <w:szCs w:val="24"/>
          <w:lang w:eastAsia="lt-LT"/>
        </w:rPr>
        <w:t>Ilgalaikis</w:t>
      </w:r>
      <w:proofErr w:type="spellEnd"/>
      <w:r w:rsidRPr="00C64CAB">
        <w:rPr>
          <w:b/>
          <w:szCs w:val="24"/>
          <w:lang w:eastAsia="lt-LT"/>
        </w:rPr>
        <w:t xml:space="preserve"> </w:t>
      </w:r>
      <w:proofErr w:type="spellStart"/>
      <w:r w:rsidRPr="00C64CAB">
        <w:rPr>
          <w:b/>
          <w:szCs w:val="24"/>
          <w:lang w:eastAsia="lt-LT"/>
        </w:rPr>
        <w:t>turtas</w:t>
      </w:r>
      <w:proofErr w:type="spellEnd"/>
    </w:p>
    <w:p w:rsidR="004E0F52" w:rsidRPr="00B26A28" w:rsidRDefault="004E0F52" w:rsidP="004E0F52">
      <w:pPr>
        <w:jc w:val="both"/>
        <w:rPr>
          <w:szCs w:val="24"/>
          <w:lang w:eastAsia="lt-LT"/>
        </w:rPr>
      </w:pPr>
    </w:p>
    <w:p w:rsidR="004E0F52" w:rsidRPr="00B042D1" w:rsidRDefault="004E0F52" w:rsidP="00770539">
      <w:pPr>
        <w:ind w:firstLine="1134"/>
        <w:jc w:val="both"/>
        <w:rPr>
          <w:szCs w:val="24"/>
          <w:lang w:val="lt-LT" w:eastAsia="lt-LT"/>
        </w:rPr>
      </w:pPr>
      <w:r w:rsidRPr="00B042D1">
        <w:rPr>
          <w:szCs w:val="24"/>
          <w:lang w:val="lt-LT" w:eastAsia="lt-LT"/>
        </w:rPr>
        <w:t>Kadangi pagrindinė bendrovės veiklos sritis – keleivių vežimas autobusais vietinio ir tolimojo reguliaraus susisiekimo kelių transporto maršrutais, užsakomaisiais ir specialiaisiais reisais, todėl pagrindinės bendrovės transporto priemonės yra autobusai. Ataskaitinių metų pabaigoje bendrovė turėjo 21 transporto priemonę, iš kurių 18 yra autobusai: 17 autobusų eksploatuota vietinio susisiekimo maršrutuose, specialiuose ir užsakomuosiuose reisuose ir 1 – tolimojo susisiekimo maršrute Ignalina–Kaunas. Prireikus šis autobusas eksploatuotas ir vietinio susisiekimo maršrutuose.</w:t>
      </w:r>
    </w:p>
    <w:p w:rsidR="004E0F52" w:rsidRPr="00B042D1" w:rsidRDefault="004E0F52" w:rsidP="00770539">
      <w:pPr>
        <w:ind w:firstLine="1134"/>
        <w:jc w:val="both"/>
        <w:rPr>
          <w:szCs w:val="24"/>
          <w:lang w:val="lt-LT" w:eastAsia="lt-LT"/>
        </w:rPr>
      </w:pPr>
      <w:r w:rsidRPr="00B042D1">
        <w:rPr>
          <w:szCs w:val="24"/>
          <w:lang w:val="lt-LT" w:eastAsia="lt-LT"/>
        </w:rPr>
        <w:t>2020 m. įmonė neturėjo galimybių atnaujinti turimo autobusų parko. Didelio poreikio atnaujinti transporto priemonių nebuvo, nes 2019 m. įmonė savo lėšomis įsigijo 4 naudotus 2004</w:t>
      </w:r>
      <w:r w:rsidR="00B042D1">
        <w:rPr>
          <w:szCs w:val="24"/>
          <w:lang w:val="lt-LT" w:eastAsia="lt-LT"/>
        </w:rPr>
        <w:t>–</w:t>
      </w:r>
      <w:r w:rsidRPr="00B042D1">
        <w:rPr>
          <w:szCs w:val="24"/>
          <w:lang w:val="lt-LT" w:eastAsia="lt-LT"/>
        </w:rPr>
        <w:t xml:space="preserve">2007 metų gamybos M3 klasės </w:t>
      </w:r>
      <w:r w:rsidR="00B042D1" w:rsidRPr="00B042D1">
        <w:rPr>
          <w:szCs w:val="24"/>
          <w:lang w:val="lt-LT" w:eastAsia="lt-LT"/>
        </w:rPr>
        <w:t>mikroautobusus</w:t>
      </w:r>
      <w:r w:rsidR="00B042D1">
        <w:rPr>
          <w:szCs w:val="24"/>
          <w:lang w:val="lt-LT" w:eastAsia="lt-LT"/>
        </w:rPr>
        <w:t xml:space="preserve"> „</w:t>
      </w:r>
      <w:proofErr w:type="spellStart"/>
      <w:r w:rsidRPr="00B042D1">
        <w:rPr>
          <w:szCs w:val="24"/>
          <w:lang w:val="lt-LT" w:eastAsia="lt-LT"/>
        </w:rPr>
        <w:t>I</w:t>
      </w:r>
      <w:r w:rsidR="00B042D1" w:rsidRPr="00B042D1">
        <w:rPr>
          <w:szCs w:val="24"/>
          <w:lang w:val="lt-LT" w:eastAsia="lt-LT"/>
        </w:rPr>
        <w:t>veco</w:t>
      </w:r>
      <w:proofErr w:type="spellEnd"/>
      <w:r w:rsidRPr="00B042D1">
        <w:rPr>
          <w:szCs w:val="24"/>
          <w:lang w:val="lt-LT" w:eastAsia="lt-LT"/>
        </w:rPr>
        <w:t xml:space="preserve"> 50C13</w:t>
      </w:r>
      <w:r w:rsidR="00B042D1">
        <w:rPr>
          <w:szCs w:val="24"/>
          <w:lang w:val="lt-LT" w:eastAsia="lt-LT"/>
        </w:rPr>
        <w:t>“</w:t>
      </w:r>
      <w:r w:rsidRPr="00B042D1">
        <w:rPr>
          <w:szCs w:val="24"/>
          <w:lang w:val="lt-LT" w:eastAsia="lt-LT"/>
        </w:rPr>
        <w:t xml:space="preserve"> (5,</w:t>
      </w:r>
      <w:r w:rsidR="00B042D1">
        <w:rPr>
          <w:szCs w:val="24"/>
          <w:lang w:val="lt-LT" w:eastAsia="lt-LT"/>
        </w:rPr>
        <w:t xml:space="preserve"> </w:t>
      </w:r>
      <w:r w:rsidRPr="00B042D1">
        <w:rPr>
          <w:szCs w:val="24"/>
          <w:lang w:val="lt-LT" w:eastAsia="lt-LT"/>
        </w:rPr>
        <w:t>6,</w:t>
      </w:r>
      <w:r w:rsidR="00B042D1">
        <w:rPr>
          <w:szCs w:val="24"/>
          <w:lang w:val="lt-LT" w:eastAsia="lt-LT"/>
        </w:rPr>
        <w:t xml:space="preserve"> </w:t>
      </w:r>
      <w:r w:rsidRPr="00B042D1">
        <w:rPr>
          <w:szCs w:val="24"/>
          <w:lang w:val="lt-LT" w:eastAsia="lt-LT"/>
        </w:rPr>
        <w:t>7,</w:t>
      </w:r>
      <w:r w:rsidR="00B042D1">
        <w:rPr>
          <w:szCs w:val="24"/>
          <w:lang w:val="lt-LT" w:eastAsia="lt-LT"/>
        </w:rPr>
        <w:t xml:space="preserve"> </w:t>
      </w:r>
      <w:r w:rsidRPr="00B042D1">
        <w:rPr>
          <w:szCs w:val="24"/>
          <w:lang w:val="lt-LT" w:eastAsia="lt-LT"/>
        </w:rPr>
        <w:t xml:space="preserve">8 pav.). Už autobusus sumokėta 23 tūkstančiai Eur. Įsigyti autobusai buvo ir yra geros vizualios ir techninės būklės, turi nuo 17 iki 19 sėdimų vietų keleiviams. Būtent tokio tipo mikroautobusai pasiteisino </w:t>
      </w:r>
      <w:r w:rsidR="00B042D1">
        <w:rPr>
          <w:szCs w:val="24"/>
          <w:lang w:val="lt-LT" w:eastAsia="lt-LT"/>
        </w:rPr>
        <w:t xml:space="preserve">aptarnaujant </w:t>
      </w:r>
      <w:r w:rsidRPr="00B042D1">
        <w:rPr>
          <w:szCs w:val="24"/>
          <w:lang w:val="lt-LT" w:eastAsia="lt-LT"/>
        </w:rPr>
        <w:t>vietinio susisiekimo maršrut</w:t>
      </w:r>
      <w:r w:rsidR="00B042D1">
        <w:rPr>
          <w:szCs w:val="24"/>
          <w:lang w:val="lt-LT" w:eastAsia="lt-LT"/>
        </w:rPr>
        <w:t>us</w:t>
      </w:r>
      <w:r w:rsidRPr="00B042D1">
        <w:rPr>
          <w:szCs w:val="24"/>
          <w:lang w:val="lt-LT" w:eastAsia="lt-LT"/>
        </w:rPr>
        <w:t>, nes maršrutais važinėja nedidelis kiekis keleivių</w:t>
      </w:r>
      <w:r w:rsidR="00B042D1">
        <w:rPr>
          <w:szCs w:val="24"/>
          <w:lang w:val="lt-LT" w:eastAsia="lt-LT"/>
        </w:rPr>
        <w:t>. Tai</w:t>
      </w:r>
      <w:r w:rsidRPr="00B042D1">
        <w:rPr>
          <w:szCs w:val="24"/>
          <w:lang w:val="lt-LT" w:eastAsia="lt-LT"/>
        </w:rPr>
        <w:t xml:space="preserve"> leidžia taupyti kurą</w:t>
      </w:r>
      <w:r w:rsidR="00B042D1">
        <w:rPr>
          <w:szCs w:val="24"/>
          <w:lang w:val="lt-LT" w:eastAsia="lt-LT"/>
        </w:rPr>
        <w:t>, šių autobusų</w:t>
      </w:r>
      <w:r w:rsidRPr="00B042D1">
        <w:rPr>
          <w:szCs w:val="24"/>
          <w:lang w:val="lt-LT" w:eastAsia="lt-LT"/>
        </w:rPr>
        <w:t xml:space="preserve"> eksploatacija nėra brangi. Tai rodo, kad 2019 m. </w:t>
      </w:r>
      <w:r w:rsidR="00B042D1" w:rsidRPr="00B042D1">
        <w:rPr>
          <w:szCs w:val="24"/>
          <w:lang w:val="lt-LT" w:eastAsia="lt-LT"/>
        </w:rPr>
        <w:t>buvo priimti teisingi sprendimai</w:t>
      </w:r>
      <w:r w:rsidR="00B042D1">
        <w:rPr>
          <w:szCs w:val="24"/>
          <w:lang w:val="lt-LT" w:eastAsia="lt-LT"/>
        </w:rPr>
        <w:t>.</w:t>
      </w:r>
      <w:r w:rsidR="00B042D1" w:rsidRPr="00B042D1">
        <w:rPr>
          <w:szCs w:val="24"/>
          <w:lang w:val="lt-LT" w:eastAsia="lt-LT"/>
        </w:rPr>
        <w:t xml:space="preserve"> </w:t>
      </w:r>
      <w:r w:rsidR="00B042D1">
        <w:rPr>
          <w:szCs w:val="24"/>
          <w:lang w:val="lt-LT" w:eastAsia="lt-LT"/>
        </w:rPr>
        <w:t>Taip pat šie</w:t>
      </w:r>
      <w:r w:rsidRPr="00B042D1">
        <w:rPr>
          <w:szCs w:val="24"/>
          <w:lang w:val="lt-LT" w:eastAsia="lt-LT"/>
        </w:rPr>
        <w:t xml:space="preserve"> autobus</w:t>
      </w:r>
      <w:r w:rsidR="00B042D1">
        <w:rPr>
          <w:szCs w:val="24"/>
          <w:lang w:val="lt-LT" w:eastAsia="lt-LT"/>
        </w:rPr>
        <w:t>ai</w:t>
      </w:r>
      <w:r w:rsidRPr="00B042D1">
        <w:rPr>
          <w:szCs w:val="24"/>
          <w:lang w:val="lt-LT" w:eastAsia="lt-LT"/>
        </w:rPr>
        <w:t xml:space="preserve"> skiriam</w:t>
      </w:r>
      <w:r w:rsidR="00B042D1">
        <w:rPr>
          <w:szCs w:val="24"/>
          <w:lang w:val="lt-LT" w:eastAsia="lt-LT"/>
        </w:rPr>
        <w:t>i aptarnauti</w:t>
      </w:r>
      <w:r w:rsidRPr="00B042D1">
        <w:rPr>
          <w:szCs w:val="24"/>
          <w:lang w:val="lt-LT" w:eastAsia="lt-LT"/>
        </w:rPr>
        <w:t xml:space="preserve"> užsakom</w:t>
      </w:r>
      <w:r w:rsidR="00B042D1">
        <w:rPr>
          <w:szCs w:val="24"/>
          <w:lang w:val="lt-LT" w:eastAsia="lt-LT"/>
        </w:rPr>
        <w:t>uosius</w:t>
      </w:r>
      <w:r w:rsidRPr="00B042D1">
        <w:rPr>
          <w:szCs w:val="24"/>
          <w:lang w:val="lt-LT" w:eastAsia="lt-LT"/>
        </w:rPr>
        <w:t xml:space="preserve"> reis</w:t>
      </w:r>
      <w:r w:rsidR="00B042D1">
        <w:rPr>
          <w:szCs w:val="24"/>
          <w:lang w:val="lt-LT" w:eastAsia="lt-LT"/>
        </w:rPr>
        <w:t>us</w:t>
      </w:r>
      <w:r w:rsidRPr="00B042D1">
        <w:rPr>
          <w:szCs w:val="24"/>
          <w:lang w:val="lt-LT" w:eastAsia="lt-LT"/>
        </w:rPr>
        <w:t>, nes jie yra tinkami ir tolimesnėms kelionėms, turi oro kondicionierius ir yra komfortabilūs.</w:t>
      </w:r>
    </w:p>
    <w:p w:rsidR="004E0F52" w:rsidRPr="00B042D1" w:rsidRDefault="004E0F52" w:rsidP="004E0F52">
      <w:pPr>
        <w:spacing w:line="360" w:lineRule="auto"/>
        <w:ind w:firstLine="851"/>
        <w:jc w:val="both"/>
        <w:rPr>
          <w:szCs w:val="24"/>
          <w:lang w:val="lt-LT" w:eastAsia="lt-LT"/>
        </w:rPr>
      </w:pPr>
    </w:p>
    <w:p w:rsidR="004E0F52" w:rsidRDefault="004E0F52" w:rsidP="004E0F52">
      <w:pPr>
        <w:spacing w:line="360" w:lineRule="auto"/>
        <w:jc w:val="center"/>
        <w:rPr>
          <w:szCs w:val="24"/>
          <w:lang w:eastAsia="lt-LT"/>
        </w:rPr>
      </w:pPr>
      <w:r w:rsidRPr="00105C8D">
        <w:rPr>
          <w:noProof/>
          <w:szCs w:val="24"/>
          <w:lang w:val="lt-LT" w:eastAsia="lt-LT"/>
        </w:rPr>
        <w:lastRenderedPageBreak/>
        <w:drawing>
          <wp:inline distT="0" distB="0" distL="0" distR="0">
            <wp:extent cx="4391025" cy="2466975"/>
            <wp:effectExtent l="0" t="0" r="9525" b="9525"/>
            <wp:docPr id="3" name="Paveikslėlis 3" descr="DSC_0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C_073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91025" cy="2466975"/>
                    </a:xfrm>
                    <a:prstGeom prst="rect">
                      <a:avLst/>
                    </a:prstGeom>
                    <a:noFill/>
                    <a:ln>
                      <a:noFill/>
                    </a:ln>
                  </pic:spPr>
                </pic:pic>
              </a:graphicData>
            </a:graphic>
          </wp:inline>
        </w:drawing>
      </w:r>
    </w:p>
    <w:p w:rsidR="004E0F52" w:rsidRDefault="004E0F52" w:rsidP="004E0F52">
      <w:pPr>
        <w:spacing w:line="360" w:lineRule="auto"/>
        <w:jc w:val="center"/>
        <w:rPr>
          <w:b/>
        </w:rPr>
      </w:pPr>
      <w:r>
        <w:rPr>
          <w:b/>
        </w:rPr>
        <w:t xml:space="preserve">5 </w:t>
      </w:r>
      <w:proofErr w:type="spellStart"/>
      <w:r w:rsidRPr="00E37980">
        <w:rPr>
          <w:b/>
        </w:rPr>
        <w:t>pav</w:t>
      </w:r>
      <w:proofErr w:type="spellEnd"/>
      <w:r w:rsidRPr="00E37980">
        <w:rPr>
          <w:b/>
        </w:rPr>
        <w:t xml:space="preserve">. </w:t>
      </w:r>
      <w:proofErr w:type="spellStart"/>
      <w:r>
        <w:rPr>
          <w:b/>
        </w:rPr>
        <w:t>Autobusas</w:t>
      </w:r>
      <w:proofErr w:type="spellEnd"/>
      <w:r>
        <w:rPr>
          <w:b/>
        </w:rPr>
        <w:t xml:space="preserve"> </w:t>
      </w:r>
      <w:proofErr w:type="gramStart"/>
      <w:r>
        <w:rPr>
          <w:b/>
        </w:rPr>
        <w:t>,,Iveco</w:t>
      </w:r>
      <w:proofErr w:type="gramEnd"/>
      <w:r>
        <w:rPr>
          <w:b/>
        </w:rPr>
        <w:t>“</w:t>
      </w:r>
    </w:p>
    <w:p w:rsidR="004E0F52" w:rsidRDefault="004E0F52" w:rsidP="004E0F52">
      <w:pPr>
        <w:spacing w:line="360" w:lineRule="auto"/>
        <w:jc w:val="center"/>
        <w:rPr>
          <w:szCs w:val="24"/>
          <w:lang w:eastAsia="lt-LT"/>
        </w:rPr>
      </w:pPr>
      <w:r w:rsidRPr="00105C8D">
        <w:rPr>
          <w:noProof/>
          <w:szCs w:val="24"/>
          <w:lang w:val="lt-LT" w:eastAsia="lt-LT"/>
        </w:rPr>
        <w:drawing>
          <wp:inline distT="0" distB="0" distL="0" distR="0">
            <wp:extent cx="4505325" cy="2533650"/>
            <wp:effectExtent l="0" t="0" r="9525" b="0"/>
            <wp:docPr id="2" name="Paveikslėlis 2" descr="DSC_0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C_057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05325" cy="2533650"/>
                    </a:xfrm>
                    <a:prstGeom prst="rect">
                      <a:avLst/>
                    </a:prstGeom>
                    <a:noFill/>
                    <a:ln>
                      <a:noFill/>
                    </a:ln>
                  </pic:spPr>
                </pic:pic>
              </a:graphicData>
            </a:graphic>
          </wp:inline>
        </w:drawing>
      </w:r>
    </w:p>
    <w:p w:rsidR="004E0F52" w:rsidRDefault="004E0F52" w:rsidP="004E0F52">
      <w:pPr>
        <w:spacing w:line="360" w:lineRule="auto"/>
        <w:jc w:val="center"/>
        <w:rPr>
          <w:b/>
        </w:rPr>
      </w:pPr>
      <w:r>
        <w:rPr>
          <w:b/>
        </w:rPr>
        <w:t xml:space="preserve">6 </w:t>
      </w:r>
      <w:proofErr w:type="spellStart"/>
      <w:r w:rsidRPr="00E37980">
        <w:rPr>
          <w:b/>
        </w:rPr>
        <w:t>pav</w:t>
      </w:r>
      <w:proofErr w:type="spellEnd"/>
      <w:r w:rsidRPr="00E37980">
        <w:rPr>
          <w:b/>
        </w:rPr>
        <w:t xml:space="preserve">. </w:t>
      </w:r>
      <w:proofErr w:type="spellStart"/>
      <w:r>
        <w:rPr>
          <w:b/>
        </w:rPr>
        <w:t>Autobusas</w:t>
      </w:r>
      <w:proofErr w:type="spellEnd"/>
      <w:r>
        <w:rPr>
          <w:b/>
        </w:rPr>
        <w:t xml:space="preserve"> </w:t>
      </w:r>
      <w:proofErr w:type="gramStart"/>
      <w:r>
        <w:rPr>
          <w:b/>
        </w:rPr>
        <w:t>,,Iveco</w:t>
      </w:r>
      <w:proofErr w:type="gramEnd"/>
      <w:r>
        <w:rPr>
          <w:b/>
        </w:rPr>
        <w:t>“</w:t>
      </w:r>
    </w:p>
    <w:p w:rsidR="007D5669" w:rsidRDefault="007D5669" w:rsidP="007D5669">
      <w:pPr>
        <w:spacing w:line="360" w:lineRule="auto"/>
        <w:jc w:val="center"/>
        <w:rPr>
          <w:szCs w:val="24"/>
          <w:lang w:eastAsia="lt-LT"/>
        </w:rPr>
      </w:pPr>
    </w:p>
    <w:p w:rsidR="007D5669" w:rsidRDefault="007D5669" w:rsidP="007D5669">
      <w:pPr>
        <w:spacing w:line="360" w:lineRule="auto"/>
        <w:jc w:val="center"/>
        <w:rPr>
          <w:noProof/>
          <w:szCs w:val="24"/>
          <w:lang w:eastAsia="lt-LT"/>
        </w:rPr>
      </w:pPr>
      <w:r w:rsidRPr="00E50C15">
        <w:rPr>
          <w:noProof/>
          <w:szCs w:val="24"/>
          <w:lang w:val="lt-LT" w:eastAsia="lt-LT"/>
        </w:rPr>
        <w:drawing>
          <wp:inline distT="0" distB="0" distL="0" distR="0">
            <wp:extent cx="3957320" cy="3037840"/>
            <wp:effectExtent l="0" t="0" r="5080" b="0"/>
            <wp:docPr id="72" name="Paveikslėlis 72" descr="DSC_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SC_349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57320" cy="3037840"/>
                    </a:xfrm>
                    <a:prstGeom prst="rect">
                      <a:avLst/>
                    </a:prstGeom>
                    <a:noFill/>
                    <a:ln>
                      <a:noFill/>
                    </a:ln>
                  </pic:spPr>
                </pic:pic>
              </a:graphicData>
            </a:graphic>
          </wp:inline>
        </w:drawing>
      </w:r>
    </w:p>
    <w:p w:rsidR="007D5669" w:rsidRDefault="007D5669" w:rsidP="007D5669">
      <w:pPr>
        <w:spacing w:line="360" w:lineRule="auto"/>
        <w:jc w:val="center"/>
        <w:rPr>
          <w:b/>
        </w:rPr>
      </w:pPr>
      <w:r>
        <w:rPr>
          <w:b/>
        </w:rPr>
        <w:t xml:space="preserve">7 </w:t>
      </w:r>
      <w:proofErr w:type="spellStart"/>
      <w:r w:rsidRPr="00E37980">
        <w:rPr>
          <w:b/>
        </w:rPr>
        <w:t>pav</w:t>
      </w:r>
      <w:proofErr w:type="spellEnd"/>
      <w:r w:rsidRPr="00E37980">
        <w:rPr>
          <w:b/>
        </w:rPr>
        <w:t xml:space="preserve">. </w:t>
      </w:r>
      <w:proofErr w:type="spellStart"/>
      <w:r>
        <w:rPr>
          <w:b/>
        </w:rPr>
        <w:t>Autobusas</w:t>
      </w:r>
      <w:proofErr w:type="spellEnd"/>
      <w:r>
        <w:rPr>
          <w:b/>
        </w:rPr>
        <w:t xml:space="preserve"> </w:t>
      </w:r>
      <w:proofErr w:type="gramStart"/>
      <w:r>
        <w:rPr>
          <w:b/>
        </w:rPr>
        <w:t>,,Iveco</w:t>
      </w:r>
      <w:proofErr w:type="gramEnd"/>
      <w:r>
        <w:rPr>
          <w:b/>
        </w:rPr>
        <w:t>“</w:t>
      </w:r>
    </w:p>
    <w:p w:rsidR="007D5669" w:rsidRDefault="007D5669" w:rsidP="007D5669">
      <w:pPr>
        <w:spacing w:line="360" w:lineRule="auto"/>
        <w:jc w:val="center"/>
        <w:rPr>
          <w:b/>
        </w:rPr>
      </w:pPr>
      <w:r w:rsidRPr="00E50C15">
        <w:rPr>
          <w:b/>
          <w:noProof/>
          <w:lang w:val="lt-LT" w:eastAsia="lt-LT"/>
        </w:rPr>
        <w:lastRenderedPageBreak/>
        <w:drawing>
          <wp:inline distT="0" distB="0" distL="0" distR="0">
            <wp:extent cx="4791075" cy="2714625"/>
            <wp:effectExtent l="0" t="0" r="9525" b="9525"/>
            <wp:docPr id="71" name="Paveikslėlis 71" descr="DSC_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SC_355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91075" cy="2714625"/>
                    </a:xfrm>
                    <a:prstGeom prst="rect">
                      <a:avLst/>
                    </a:prstGeom>
                    <a:noFill/>
                    <a:ln>
                      <a:noFill/>
                    </a:ln>
                  </pic:spPr>
                </pic:pic>
              </a:graphicData>
            </a:graphic>
          </wp:inline>
        </w:drawing>
      </w:r>
    </w:p>
    <w:p w:rsidR="007D5669" w:rsidRDefault="007D5669" w:rsidP="007D5669">
      <w:pPr>
        <w:spacing w:line="360" w:lineRule="auto"/>
        <w:jc w:val="center"/>
        <w:rPr>
          <w:b/>
        </w:rPr>
      </w:pPr>
      <w:r>
        <w:rPr>
          <w:b/>
        </w:rPr>
        <w:t xml:space="preserve">8 </w:t>
      </w:r>
      <w:proofErr w:type="spellStart"/>
      <w:r w:rsidRPr="00E37980">
        <w:rPr>
          <w:b/>
        </w:rPr>
        <w:t>pav</w:t>
      </w:r>
      <w:proofErr w:type="spellEnd"/>
      <w:r w:rsidRPr="00E37980">
        <w:rPr>
          <w:b/>
        </w:rPr>
        <w:t xml:space="preserve">. </w:t>
      </w:r>
      <w:proofErr w:type="spellStart"/>
      <w:r>
        <w:rPr>
          <w:b/>
        </w:rPr>
        <w:t>Autobusas</w:t>
      </w:r>
      <w:proofErr w:type="spellEnd"/>
      <w:r>
        <w:rPr>
          <w:b/>
        </w:rPr>
        <w:t xml:space="preserve"> </w:t>
      </w:r>
      <w:proofErr w:type="gramStart"/>
      <w:r>
        <w:rPr>
          <w:b/>
        </w:rPr>
        <w:t>,,Iveco</w:t>
      </w:r>
      <w:proofErr w:type="gramEnd"/>
      <w:r>
        <w:rPr>
          <w:b/>
        </w:rPr>
        <w:t>“</w:t>
      </w:r>
    </w:p>
    <w:p w:rsidR="007D5669" w:rsidRDefault="007D5669" w:rsidP="007D5669">
      <w:pPr>
        <w:spacing w:line="360" w:lineRule="auto"/>
        <w:jc w:val="both"/>
        <w:rPr>
          <w:noProof/>
          <w:szCs w:val="24"/>
          <w:lang w:eastAsia="lt-LT"/>
        </w:rPr>
      </w:pPr>
    </w:p>
    <w:p w:rsidR="007D5669" w:rsidRPr="00B26A28" w:rsidRDefault="007D5669" w:rsidP="007D5669">
      <w:pPr>
        <w:jc w:val="both"/>
        <w:rPr>
          <w:szCs w:val="24"/>
          <w:lang w:eastAsia="lt-LT"/>
        </w:rPr>
      </w:pPr>
      <w:r w:rsidRPr="00840A91">
        <w:rPr>
          <w:noProof/>
          <w:szCs w:val="24"/>
          <w:lang w:val="lt-LT" w:eastAsia="lt-LT"/>
        </w:rPr>
        <w:drawing>
          <wp:inline distT="0" distB="0" distL="0" distR="0">
            <wp:extent cx="6086475" cy="3743325"/>
            <wp:effectExtent l="0" t="0" r="0" b="0"/>
            <wp:docPr id="70" name="Diagrama 7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D5669" w:rsidRPr="00C64CAB" w:rsidRDefault="007D5669" w:rsidP="007D5669">
      <w:pPr>
        <w:jc w:val="center"/>
        <w:rPr>
          <w:b/>
          <w:szCs w:val="24"/>
          <w:lang w:eastAsia="lt-LT"/>
        </w:rPr>
      </w:pPr>
      <w:r>
        <w:rPr>
          <w:b/>
          <w:szCs w:val="24"/>
          <w:lang w:eastAsia="lt-LT"/>
        </w:rPr>
        <w:t>9</w:t>
      </w:r>
      <w:r w:rsidRPr="00C64CAB">
        <w:rPr>
          <w:b/>
          <w:szCs w:val="24"/>
          <w:lang w:eastAsia="lt-LT"/>
        </w:rPr>
        <w:t xml:space="preserve"> </w:t>
      </w:r>
      <w:proofErr w:type="spellStart"/>
      <w:r w:rsidRPr="00C64CAB">
        <w:rPr>
          <w:b/>
          <w:szCs w:val="24"/>
          <w:lang w:eastAsia="lt-LT"/>
        </w:rPr>
        <w:t>pav</w:t>
      </w:r>
      <w:proofErr w:type="spellEnd"/>
      <w:r w:rsidRPr="00C64CAB">
        <w:rPr>
          <w:b/>
          <w:szCs w:val="24"/>
          <w:lang w:eastAsia="lt-LT"/>
        </w:rPr>
        <w:t xml:space="preserve">. </w:t>
      </w:r>
      <w:proofErr w:type="spellStart"/>
      <w:r w:rsidRPr="00C64CAB">
        <w:rPr>
          <w:b/>
          <w:szCs w:val="24"/>
          <w:lang w:eastAsia="lt-LT"/>
        </w:rPr>
        <w:t>Bendrovės</w:t>
      </w:r>
      <w:proofErr w:type="spellEnd"/>
      <w:r w:rsidRPr="00C64CAB">
        <w:rPr>
          <w:b/>
          <w:szCs w:val="24"/>
          <w:lang w:eastAsia="lt-LT"/>
        </w:rPr>
        <w:t xml:space="preserve"> </w:t>
      </w:r>
      <w:proofErr w:type="spellStart"/>
      <w:r w:rsidRPr="00C64CAB">
        <w:rPr>
          <w:b/>
          <w:szCs w:val="24"/>
          <w:lang w:eastAsia="lt-LT"/>
        </w:rPr>
        <w:t>turimų</w:t>
      </w:r>
      <w:proofErr w:type="spellEnd"/>
      <w:r w:rsidRPr="00C64CAB">
        <w:rPr>
          <w:b/>
          <w:szCs w:val="24"/>
          <w:lang w:eastAsia="lt-LT"/>
        </w:rPr>
        <w:t xml:space="preserve"> </w:t>
      </w:r>
      <w:proofErr w:type="spellStart"/>
      <w:r w:rsidRPr="00C64CAB">
        <w:rPr>
          <w:b/>
          <w:szCs w:val="24"/>
          <w:lang w:eastAsia="lt-LT"/>
        </w:rPr>
        <w:t>autobusų</w:t>
      </w:r>
      <w:proofErr w:type="spellEnd"/>
      <w:r>
        <w:rPr>
          <w:b/>
          <w:szCs w:val="24"/>
          <w:lang w:eastAsia="lt-LT"/>
        </w:rPr>
        <w:t xml:space="preserve"> </w:t>
      </w:r>
      <w:proofErr w:type="spellStart"/>
      <w:r>
        <w:rPr>
          <w:b/>
          <w:szCs w:val="24"/>
          <w:lang w:eastAsia="lt-LT"/>
        </w:rPr>
        <w:t>pasiskirstymas</w:t>
      </w:r>
      <w:proofErr w:type="spellEnd"/>
      <w:r>
        <w:rPr>
          <w:b/>
          <w:szCs w:val="24"/>
          <w:lang w:eastAsia="lt-LT"/>
        </w:rPr>
        <w:t xml:space="preserve"> </w:t>
      </w:r>
      <w:proofErr w:type="spellStart"/>
      <w:r>
        <w:rPr>
          <w:b/>
          <w:szCs w:val="24"/>
          <w:lang w:eastAsia="lt-LT"/>
        </w:rPr>
        <w:t>pagal</w:t>
      </w:r>
      <w:proofErr w:type="spellEnd"/>
      <w:r>
        <w:rPr>
          <w:b/>
          <w:szCs w:val="24"/>
          <w:lang w:eastAsia="lt-LT"/>
        </w:rPr>
        <w:t xml:space="preserve"> </w:t>
      </w:r>
      <w:proofErr w:type="spellStart"/>
      <w:r>
        <w:rPr>
          <w:b/>
          <w:szCs w:val="24"/>
          <w:lang w:eastAsia="lt-LT"/>
        </w:rPr>
        <w:t>amžių</w:t>
      </w:r>
      <w:proofErr w:type="spellEnd"/>
      <w:r>
        <w:rPr>
          <w:b/>
          <w:szCs w:val="24"/>
          <w:lang w:eastAsia="lt-LT"/>
        </w:rPr>
        <w:t xml:space="preserve"> 2020</w:t>
      </w:r>
      <w:r w:rsidRPr="00C64CAB">
        <w:rPr>
          <w:b/>
          <w:szCs w:val="24"/>
          <w:lang w:eastAsia="lt-LT"/>
        </w:rPr>
        <w:t xml:space="preserve"> m. </w:t>
      </w:r>
      <w:proofErr w:type="spellStart"/>
      <w:r w:rsidRPr="00C64CAB">
        <w:rPr>
          <w:b/>
          <w:szCs w:val="24"/>
          <w:lang w:eastAsia="lt-LT"/>
        </w:rPr>
        <w:t>gruodžio</w:t>
      </w:r>
      <w:proofErr w:type="spellEnd"/>
      <w:r w:rsidRPr="00C64CAB">
        <w:rPr>
          <w:b/>
          <w:szCs w:val="24"/>
          <w:lang w:eastAsia="lt-LT"/>
        </w:rPr>
        <w:t xml:space="preserve"> 31 d.</w:t>
      </w:r>
    </w:p>
    <w:p w:rsidR="007D5669" w:rsidRPr="00B26A28" w:rsidRDefault="007D5669" w:rsidP="007D5669">
      <w:pPr>
        <w:jc w:val="both"/>
        <w:rPr>
          <w:szCs w:val="24"/>
          <w:lang w:eastAsia="lt-LT"/>
        </w:rPr>
      </w:pPr>
    </w:p>
    <w:p w:rsidR="007D5669" w:rsidRPr="00B042D1" w:rsidRDefault="007D5669" w:rsidP="00770539">
      <w:pPr>
        <w:ind w:firstLine="1134"/>
        <w:jc w:val="both"/>
        <w:rPr>
          <w:szCs w:val="24"/>
          <w:lang w:val="af-ZA" w:eastAsia="lt-LT"/>
        </w:rPr>
      </w:pPr>
      <w:r w:rsidRPr="00B042D1">
        <w:rPr>
          <w:szCs w:val="24"/>
          <w:lang w:val="af-ZA" w:eastAsia="lt-LT"/>
        </w:rPr>
        <w:t xml:space="preserve">Turimų autobusų, skirtų vežti keleivius vietinio (priemiestinio) reguliaraus susisiekimo maršrutais, skaičiaus pakanka vežimams užtikrinti. Autobusų techninis aptarnavimas atliekamas kas pusę metų. Siekiant vykdyti teisės aktų autobusams keliamus techninius reikalavimus, autobusai yra remontuojami stengiantis visus remonto darbus atlikti savo jėgomis, nes tai leidžia taupyti įmonės lėšas. Tai pastaraisiais metais leido užtikrinti gerą autobusų parko techninę būklę ir 2021 m. bendrovė, panaudodama turimą autobusų parką, galės užtikrinti su Ignalinos rajono savivaldybės administracija pasirašytos vietinio (priemiestinio) reguliaraus susisiekimo kelių transporto maršrutų aptarnavimo sutarties vykdymą. Perspektyvoje bendrovė ieškos galimybių artimiausiais metais dar labiau atnaujinti bei suvienodinti turimą autobusų parką, tai yra įmonės strateginis tikslas, kuriam pasiekti įtakos turės ir akcininko sprendimai.  </w:t>
      </w:r>
    </w:p>
    <w:p w:rsidR="007D5669" w:rsidRPr="00B26A28" w:rsidRDefault="007D5669" w:rsidP="007D5669">
      <w:pPr>
        <w:spacing w:line="360" w:lineRule="auto"/>
        <w:jc w:val="center"/>
        <w:rPr>
          <w:szCs w:val="24"/>
          <w:lang w:eastAsia="lt-LT"/>
        </w:rPr>
      </w:pPr>
    </w:p>
    <w:tbl>
      <w:tblPr>
        <w:tblW w:w="8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0"/>
        <w:gridCol w:w="1304"/>
        <w:gridCol w:w="2679"/>
        <w:gridCol w:w="1474"/>
        <w:gridCol w:w="2211"/>
        <w:gridCol w:w="467"/>
      </w:tblGrid>
      <w:tr w:rsidR="007D5669" w:rsidRPr="009C40C1" w:rsidTr="005D7105">
        <w:trPr>
          <w:trHeight w:val="270"/>
          <w:jc w:val="center"/>
        </w:trPr>
        <w:tc>
          <w:tcPr>
            <w:tcW w:w="600" w:type="dxa"/>
            <w:vMerge w:val="restart"/>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lastRenderedPageBreak/>
              <w:t>Eil.</w:t>
            </w:r>
          </w:p>
          <w:p w:rsidR="007D5669" w:rsidRPr="009C40C1" w:rsidRDefault="007D5669" w:rsidP="005D7105">
            <w:pPr>
              <w:jc w:val="center"/>
              <w:rPr>
                <w:color w:val="000000"/>
                <w:szCs w:val="24"/>
                <w:lang w:eastAsia="lt-LT"/>
              </w:rPr>
            </w:pPr>
            <w:r w:rsidRPr="009C40C1">
              <w:rPr>
                <w:color w:val="000000"/>
                <w:szCs w:val="24"/>
                <w:lang w:eastAsia="lt-LT"/>
              </w:rPr>
              <w:t>Nr.</w:t>
            </w:r>
          </w:p>
        </w:tc>
        <w:tc>
          <w:tcPr>
            <w:tcW w:w="1365" w:type="dxa"/>
            <w:vMerge w:val="restart"/>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proofErr w:type="spellStart"/>
            <w:r w:rsidRPr="009C40C1">
              <w:rPr>
                <w:color w:val="000000"/>
                <w:szCs w:val="24"/>
                <w:lang w:eastAsia="lt-LT"/>
              </w:rPr>
              <w:t>Garažo</w:t>
            </w:r>
            <w:proofErr w:type="spellEnd"/>
          </w:p>
          <w:p w:rsidR="007D5669" w:rsidRPr="009C40C1" w:rsidRDefault="007D5669" w:rsidP="005D7105">
            <w:pPr>
              <w:jc w:val="center"/>
              <w:rPr>
                <w:color w:val="000000"/>
                <w:szCs w:val="24"/>
                <w:lang w:eastAsia="lt-LT"/>
              </w:rPr>
            </w:pPr>
            <w:r w:rsidRPr="009C40C1">
              <w:rPr>
                <w:color w:val="000000"/>
                <w:szCs w:val="24"/>
                <w:lang w:eastAsia="lt-LT"/>
              </w:rPr>
              <w:t>Nr.</w:t>
            </w:r>
          </w:p>
        </w:tc>
        <w:tc>
          <w:tcPr>
            <w:tcW w:w="2820" w:type="dxa"/>
            <w:vMerge w:val="restart"/>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proofErr w:type="spellStart"/>
            <w:r w:rsidRPr="009C40C1">
              <w:rPr>
                <w:color w:val="000000"/>
                <w:szCs w:val="24"/>
                <w:lang w:eastAsia="lt-LT"/>
              </w:rPr>
              <w:t>Autobuso</w:t>
            </w:r>
            <w:proofErr w:type="spellEnd"/>
          </w:p>
          <w:p w:rsidR="007D5669" w:rsidRPr="009C40C1" w:rsidRDefault="007D5669" w:rsidP="005D7105">
            <w:pPr>
              <w:jc w:val="center"/>
              <w:rPr>
                <w:color w:val="000000"/>
                <w:szCs w:val="24"/>
                <w:lang w:eastAsia="lt-LT"/>
              </w:rPr>
            </w:pPr>
            <w:proofErr w:type="spellStart"/>
            <w:r w:rsidRPr="009C40C1">
              <w:rPr>
                <w:color w:val="000000"/>
                <w:szCs w:val="24"/>
                <w:lang w:eastAsia="lt-LT"/>
              </w:rPr>
              <w:t>markė</w:t>
            </w:r>
            <w:proofErr w:type="spellEnd"/>
          </w:p>
        </w:tc>
        <w:tc>
          <w:tcPr>
            <w:tcW w:w="1545" w:type="dxa"/>
            <w:vMerge w:val="restart"/>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proofErr w:type="spellStart"/>
            <w:r w:rsidRPr="009C40C1">
              <w:rPr>
                <w:color w:val="000000"/>
                <w:szCs w:val="24"/>
                <w:lang w:eastAsia="lt-LT"/>
              </w:rPr>
              <w:t>Pagaminimo</w:t>
            </w:r>
            <w:proofErr w:type="spellEnd"/>
            <w:r w:rsidRPr="009C40C1">
              <w:rPr>
                <w:color w:val="000000"/>
                <w:szCs w:val="24"/>
                <w:lang w:eastAsia="lt-LT"/>
              </w:rPr>
              <w:t xml:space="preserve"> </w:t>
            </w:r>
            <w:proofErr w:type="spellStart"/>
            <w:r w:rsidRPr="009C40C1">
              <w:rPr>
                <w:color w:val="000000"/>
                <w:szCs w:val="24"/>
                <w:lang w:eastAsia="lt-LT"/>
              </w:rPr>
              <w:t>metai</w:t>
            </w:r>
            <w:proofErr w:type="spellEnd"/>
          </w:p>
        </w:tc>
        <w:tc>
          <w:tcPr>
            <w:tcW w:w="2325" w:type="dxa"/>
            <w:vMerge w:val="restart"/>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proofErr w:type="spellStart"/>
            <w:r w:rsidRPr="009C40C1">
              <w:rPr>
                <w:color w:val="000000"/>
                <w:szCs w:val="24"/>
                <w:lang w:eastAsia="lt-LT"/>
              </w:rPr>
              <w:t>Likutinė</w:t>
            </w:r>
            <w:proofErr w:type="spellEnd"/>
            <w:r w:rsidRPr="009C40C1">
              <w:rPr>
                <w:color w:val="000000"/>
                <w:szCs w:val="24"/>
                <w:lang w:eastAsia="lt-LT"/>
              </w:rPr>
              <w:t xml:space="preserve"> </w:t>
            </w:r>
            <w:proofErr w:type="spellStart"/>
            <w:r w:rsidRPr="009C40C1">
              <w:rPr>
                <w:color w:val="000000"/>
                <w:szCs w:val="24"/>
                <w:lang w:eastAsia="lt-LT"/>
              </w:rPr>
              <w:t>vertė</w:t>
            </w:r>
            <w:proofErr w:type="spellEnd"/>
            <w:r w:rsidRPr="009C40C1">
              <w:rPr>
                <w:color w:val="000000"/>
                <w:szCs w:val="24"/>
                <w:lang w:eastAsia="lt-LT"/>
              </w:rPr>
              <w:t xml:space="preserve">  </w:t>
            </w:r>
            <w:proofErr w:type="spellStart"/>
            <w:r w:rsidRPr="009C40C1">
              <w:rPr>
                <w:color w:val="000000"/>
                <w:szCs w:val="24"/>
                <w:lang w:eastAsia="lt-LT"/>
              </w:rPr>
              <w:t>Eur</w:t>
            </w:r>
            <w:proofErr w:type="spellEnd"/>
          </w:p>
        </w:tc>
        <w:tc>
          <w:tcPr>
            <w:tcW w:w="480" w:type="dxa"/>
            <w:tcBorders>
              <w:top w:val="nil"/>
              <w:left w:val="nil"/>
              <w:bottom w:val="nil"/>
              <w:right w:val="nil"/>
            </w:tcBorders>
            <w:vAlign w:val="center"/>
            <w:hideMark/>
          </w:tcPr>
          <w:p w:rsidR="007D5669" w:rsidRPr="009C40C1" w:rsidRDefault="007D5669" w:rsidP="005D7105">
            <w:pPr>
              <w:rPr>
                <w:color w:val="000000"/>
                <w:szCs w:val="24"/>
                <w:lang w:eastAsia="lt-LT"/>
              </w:rPr>
            </w:pPr>
          </w:p>
        </w:tc>
      </w:tr>
      <w:tr w:rsidR="007D5669" w:rsidRPr="009C40C1" w:rsidTr="005D7105">
        <w:trPr>
          <w:trHeight w:val="270"/>
          <w:jc w:val="center"/>
        </w:trPr>
        <w:tc>
          <w:tcPr>
            <w:tcW w:w="600" w:type="dxa"/>
            <w:vMerge/>
            <w:tcBorders>
              <w:top w:val="single" w:sz="4" w:space="0" w:color="auto"/>
              <w:left w:val="single" w:sz="4" w:space="0" w:color="auto"/>
              <w:bottom w:val="single" w:sz="4" w:space="0" w:color="auto"/>
              <w:right w:val="single" w:sz="4" w:space="0" w:color="auto"/>
            </w:tcBorders>
            <w:vAlign w:val="center"/>
            <w:hideMark/>
          </w:tcPr>
          <w:p w:rsidR="007D5669" w:rsidRPr="009C40C1" w:rsidRDefault="007D5669" w:rsidP="005D7105">
            <w:pPr>
              <w:rPr>
                <w:color w:val="000000"/>
                <w:szCs w:val="24"/>
                <w:lang w:eastAsia="lt-LT"/>
              </w:rPr>
            </w:pPr>
          </w:p>
        </w:tc>
        <w:tc>
          <w:tcPr>
            <w:tcW w:w="1365" w:type="dxa"/>
            <w:vMerge/>
            <w:tcBorders>
              <w:top w:val="single" w:sz="4" w:space="0" w:color="auto"/>
              <w:left w:val="single" w:sz="4" w:space="0" w:color="auto"/>
              <w:bottom w:val="single" w:sz="4" w:space="0" w:color="auto"/>
              <w:right w:val="single" w:sz="4" w:space="0" w:color="auto"/>
            </w:tcBorders>
            <w:vAlign w:val="center"/>
            <w:hideMark/>
          </w:tcPr>
          <w:p w:rsidR="007D5669" w:rsidRPr="009C40C1" w:rsidRDefault="007D5669" w:rsidP="005D7105">
            <w:pPr>
              <w:rPr>
                <w:color w:val="000000"/>
                <w:szCs w:val="24"/>
                <w:lang w:eastAsia="lt-LT"/>
              </w:rPr>
            </w:pPr>
          </w:p>
        </w:tc>
        <w:tc>
          <w:tcPr>
            <w:tcW w:w="2820" w:type="dxa"/>
            <w:vMerge/>
            <w:tcBorders>
              <w:top w:val="single" w:sz="4" w:space="0" w:color="auto"/>
              <w:left w:val="single" w:sz="4" w:space="0" w:color="auto"/>
              <w:bottom w:val="single" w:sz="4" w:space="0" w:color="auto"/>
              <w:right w:val="single" w:sz="4" w:space="0" w:color="auto"/>
            </w:tcBorders>
            <w:vAlign w:val="center"/>
            <w:hideMark/>
          </w:tcPr>
          <w:p w:rsidR="007D5669" w:rsidRPr="009C40C1" w:rsidRDefault="007D5669" w:rsidP="005D7105">
            <w:pPr>
              <w:rPr>
                <w:color w:val="000000"/>
                <w:szCs w:val="24"/>
                <w:lang w:eastAsia="lt-LT"/>
              </w:rPr>
            </w:pPr>
          </w:p>
        </w:tc>
        <w:tc>
          <w:tcPr>
            <w:tcW w:w="1545" w:type="dxa"/>
            <w:vMerge/>
            <w:tcBorders>
              <w:top w:val="single" w:sz="4" w:space="0" w:color="auto"/>
              <w:left w:val="single" w:sz="4" w:space="0" w:color="auto"/>
              <w:bottom w:val="single" w:sz="4" w:space="0" w:color="auto"/>
              <w:right w:val="single" w:sz="4" w:space="0" w:color="auto"/>
            </w:tcBorders>
            <w:vAlign w:val="center"/>
            <w:hideMark/>
          </w:tcPr>
          <w:p w:rsidR="007D5669" w:rsidRPr="009C40C1" w:rsidRDefault="007D5669" w:rsidP="005D7105">
            <w:pPr>
              <w:rPr>
                <w:color w:val="000000"/>
                <w:szCs w:val="24"/>
                <w:lang w:eastAsia="lt-LT"/>
              </w:rPr>
            </w:pPr>
          </w:p>
        </w:tc>
        <w:tc>
          <w:tcPr>
            <w:tcW w:w="2325" w:type="dxa"/>
            <w:vMerge/>
            <w:tcBorders>
              <w:top w:val="single" w:sz="4" w:space="0" w:color="auto"/>
              <w:left w:val="single" w:sz="4" w:space="0" w:color="auto"/>
              <w:bottom w:val="single" w:sz="4" w:space="0" w:color="auto"/>
              <w:right w:val="single" w:sz="4" w:space="0" w:color="auto"/>
            </w:tcBorders>
            <w:vAlign w:val="center"/>
            <w:hideMark/>
          </w:tcPr>
          <w:p w:rsidR="007D5669" w:rsidRPr="009C40C1" w:rsidRDefault="007D5669" w:rsidP="005D7105">
            <w:pPr>
              <w:rPr>
                <w:color w:val="000000"/>
                <w:szCs w:val="24"/>
                <w:lang w:eastAsia="lt-LT"/>
              </w:rPr>
            </w:pPr>
          </w:p>
        </w:tc>
        <w:tc>
          <w:tcPr>
            <w:tcW w:w="480" w:type="dxa"/>
            <w:tcBorders>
              <w:top w:val="nil"/>
              <w:left w:val="nil"/>
              <w:bottom w:val="nil"/>
              <w:right w:val="nil"/>
            </w:tcBorders>
            <w:vAlign w:val="center"/>
            <w:hideMark/>
          </w:tcPr>
          <w:p w:rsidR="007D5669" w:rsidRPr="009C40C1" w:rsidRDefault="007D5669" w:rsidP="005D7105">
            <w:pPr>
              <w:rPr>
                <w:color w:val="000000"/>
                <w:szCs w:val="24"/>
                <w:lang w:eastAsia="lt-LT"/>
              </w:rPr>
            </w:pPr>
          </w:p>
        </w:tc>
      </w:tr>
      <w:tr w:rsidR="007D5669" w:rsidRPr="009C40C1" w:rsidTr="005D7105">
        <w:trPr>
          <w:trHeight w:val="270"/>
          <w:jc w:val="center"/>
        </w:trPr>
        <w:tc>
          <w:tcPr>
            <w:tcW w:w="60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1</w:t>
            </w:r>
            <w:r w:rsidR="00770539">
              <w:rPr>
                <w:color w:val="000000"/>
                <w:szCs w:val="24"/>
                <w:lang w:eastAsia="lt-LT"/>
              </w:rPr>
              <w:t>.</w:t>
            </w:r>
          </w:p>
        </w:tc>
        <w:tc>
          <w:tcPr>
            <w:tcW w:w="136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120</w:t>
            </w:r>
          </w:p>
        </w:tc>
        <w:tc>
          <w:tcPr>
            <w:tcW w:w="282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,,I</w:t>
            </w:r>
            <w:r w:rsidR="00B042D1" w:rsidRPr="009C40C1">
              <w:rPr>
                <w:color w:val="000000"/>
                <w:szCs w:val="24"/>
                <w:lang w:eastAsia="lt-LT"/>
              </w:rPr>
              <w:t>veco</w:t>
            </w:r>
            <w:r w:rsidRPr="009C40C1">
              <w:rPr>
                <w:color w:val="000000"/>
                <w:szCs w:val="24"/>
                <w:lang w:eastAsia="lt-LT"/>
              </w:rPr>
              <w:t xml:space="preserve"> 50c13“</w:t>
            </w:r>
          </w:p>
        </w:tc>
        <w:tc>
          <w:tcPr>
            <w:tcW w:w="154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2003</w:t>
            </w:r>
          </w:p>
        </w:tc>
        <w:tc>
          <w:tcPr>
            <w:tcW w:w="232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 </w:t>
            </w:r>
            <w:r>
              <w:rPr>
                <w:color w:val="000000"/>
                <w:szCs w:val="24"/>
                <w:lang w:eastAsia="lt-LT"/>
              </w:rPr>
              <w:t>3325</w:t>
            </w:r>
          </w:p>
        </w:tc>
        <w:tc>
          <w:tcPr>
            <w:tcW w:w="480" w:type="dxa"/>
            <w:tcBorders>
              <w:top w:val="nil"/>
              <w:left w:val="nil"/>
              <w:bottom w:val="nil"/>
              <w:right w:val="nil"/>
            </w:tcBorders>
            <w:vAlign w:val="center"/>
            <w:hideMark/>
          </w:tcPr>
          <w:p w:rsidR="007D5669" w:rsidRPr="009C40C1" w:rsidRDefault="007D5669" w:rsidP="005D7105">
            <w:pPr>
              <w:rPr>
                <w:color w:val="000000"/>
                <w:szCs w:val="24"/>
                <w:lang w:eastAsia="lt-LT"/>
              </w:rPr>
            </w:pPr>
          </w:p>
        </w:tc>
      </w:tr>
      <w:tr w:rsidR="007D5669" w:rsidRPr="009C40C1" w:rsidTr="005D7105">
        <w:trPr>
          <w:trHeight w:val="270"/>
          <w:jc w:val="center"/>
        </w:trPr>
        <w:tc>
          <w:tcPr>
            <w:tcW w:w="60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2</w:t>
            </w:r>
            <w:r w:rsidR="00770539">
              <w:rPr>
                <w:color w:val="000000"/>
                <w:szCs w:val="24"/>
                <w:lang w:eastAsia="lt-LT"/>
              </w:rPr>
              <w:t>.</w:t>
            </w:r>
          </w:p>
        </w:tc>
        <w:tc>
          <w:tcPr>
            <w:tcW w:w="136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123</w:t>
            </w:r>
          </w:p>
        </w:tc>
        <w:tc>
          <w:tcPr>
            <w:tcW w:w="282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,,I</w:t>
            </w:r>
            <w:r w:rsidR="00B042D1" w:rsidRPr="009C40C1">
              <w:rPr>
                <w:color w:val="000000"/>
                <w:szCs w:val="24"/>
                <w:lang w:eastAsia="lt-LT"/>
              </w:rPr>
              <w:t>veco</w:t>
            </w:r>
            <w:r w:rsidRPr="009C40C1">
              <w:rPr>
                <w:color w:val="000000"/>
                <w:szCs w:val="24"/>
                <w:lang w:eastAsia="lt-LT"/>
              </w:rPr>
              <w:t xml:space="preserve"> 50c15“</w:t>
            </w:r>
          </w:p>
        </w:tc>
        <w:tc>
          <w:tcPr>
            <w:tcW w:w="154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2004</w:t>
            </w:r>
          </w:p>
        </w:tc>
        <w:tc>
          <w:tcPr>
            <w:tcW w:w="232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 </w:t>
            </w:r>
            <w:r>
              <w:rPr>
                <w:color w:val="000000"/>
                <w:szCs w:val="24"/>
                <w:lang w:eastAsia="lt-LT"/>
              </w:rPr>
              <w:t>2840</w:t>
            </w:r>
          </w:p>
        </w:tc>
        <w:tc>
          <w:tcPr>
            <w:tcW w:w="480" w:type="dxa"/>
            <w:tcBorders>
              <w:top w:val="nil"/>
              <w:left w:val="nil"/>
              <w:bottom w:val="nil"/>
              <w:right w:val="nil"/>
            </w:tcBorders>
            <w:vAlign w:val="center"/>
            <w:hideMark/>
          </w:tcPr>
          <w:p w:rsidR="007D5669" w:rsidRPr="009C40C1" w:rsidRDefault="007D5669" w:rsidP="005D7105">
            <w:pPr>
              <w:rPr>
                <w:color w:val="000000"/>
                <w:szCs w:val="24"/>
                <w:lang w:eastAsia="lt-LT"/>
              </w:rPr>
            </w:pPr>
          </w:p>
        </w:tc>
      </w:tr>
      <w:tr w:rsidR="007D5669" w:rsidRPr="009C40C1" w:rsidTr="005D7105">
        <w:trPr>
          <w:trHeight w:val="270"/>
          <w:jc w:val="center"/>
        </w:trPr>
        <w:tc>
          <w:tcPr>
            <w:tcW w:w="60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3</w:t>
            </w:r>
            <w:r w:rsidR="00770539">
              <w:rPr>
                <w:color w:val="000000"/>
                <w:szCs w:val="24"/>
                <w:lang w:eastAsia="lt-LT"/>
              </w:rPr>
              <w:t>.</w:t>
            </w:r>
          </w:p>
        </w:tc>
        <w:tc>
          <w:tcPr>
            <w:tcW w:w="136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122</w:t>
            </w:r>
          </w:p>
        </w:tc>
        <w:tc>
          <w:tcPr>
            <w:tcW w:w="282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„I</w:t>
            </w:r>
            <w:r w:rsidR="00B042D1" w:rsidRPr="009C40C1">
              <w:rPr>
                <w:color w:val="000000"/>
                <w:szCs w:val="24"/>
                <w:lang w:eastAsia="lt-LT"/>
              </w:rPr>
              <w:t>veco</w:t>
            </w:r>
            <w:r w:rsidRPr="009C40C1">
              <w:rPr>
                <w:color w:val="000000"/>
                <w:szCs w:val="24"/>
                <w:lang w:eastAsia="lt-LT"/>
              </w:rPr>
              <w:t xml:space="preserve"> 50c13“</w:t>
            </w:r>
          </w:p>
        </w:tc>
        <w:tc>
          <w:tcPr>
            <w:tcW w:w="154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2003</w:t>
            </w:r>
          </w:p>
        </w:tc>
        <w:tc>
          <w:tcPr>
            <w:tcW w:w="232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 </w:t>
            </w:r>
            <w:r>
              <w:rPr>
                <w:color w:val="000000"/>
                <w:szCs w:val="24"/>
                <w:lang w:eastAsia="lt-LT"/>
              </w:rPr>
              <w:t>2252</w:t>
            </w:r>
          </w:p>
        </w:tc>
        <w:tc>
          <w:tcPr>
            <w:tcW w:w="480" w:type="dxa"/>
            <w:tcBorders>
              <w:top w:val="nil"/>
              <w:left w:val="nil"/>
              <w:bottom w:val="nil"/>
              <w:right w:val="nil"/>
            </w:tcBorders>
            <w:vAlign w:val="center"/>
            <w:hideMark/>
          </w:tcPr>
          <w:p w:rsidR="007D5669" w:rsidRPr="009C40C1" w:rsidRDefault="007D5669" w:rsidP="005D7105">
            <w:pPr>
              <w:rPr>
                <w:color w:val="000000"/>
                <w:szCs w:val="24"/>
                <w:lang w:eastAsia="lt-LT"/>
              </w:rPr>
            </w:pPr>
          </w:p>
        </w:tc>
      </w:tr>
      <w:tr w:rsidR="007D5669" w:rsidRPr="009C40C1" w:rsidTr="005D7105">
        <w:trPr>
          <w:trHeight w:val="270"/>
          <w:jc w:val="center"/>
        </w:trPr>
        <w:tc>
          <w:tcPr>
            <w:tcW w:w="60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4</w:t>
            </w:r>
            <w:r w:rsidR="00770539">
              <w:rPr>
                <w:color w:val="000000"/>
                <w:szCs w:val="24"/>
                <w:lang w:eastAsia="lt-LT"/>
              </w:rPr>
              <w:t>.</w:t>
            </w:r>
          </w:p>
        </w:tc>
        <w:tc>
          <w:tcPr>
            <w:tcW w:w="136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124</w:t>
            </w:r>
          </w:p>
        </w:tc>
        <w:tc>
          <w:tcPr>
            <w:tcW w:w="282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„I</w:t>
            </w:r>
            <w:r w:rsidR="00B042D1" w:rsidRPr="009C40C1">
              <w:rPr>
                <w:color w:val="000000"/>
                <w:szCs w:val="24"/>
                <w:lang w:eastAsia="lt-LT"/>
              </w:rPr>
              <w:t>veco</w:t>
            </w:r>
            <w:r w:rsidRPr="009C40C1">
              <w:rPr>
                <w:color w:val="000000"/>
                <w:szCs w:val="24"/>
                <w:lang w:eastAsia="lt-LT"/>
              </w:rPr>
              <w:t xml:space="preserve"> 50c17“</w:t>
            </w:r>
          </w:p>
        </w:tc>
        <w:tc>
          <w:tcPr>
            <w:tcW w:w="154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2007</w:t>
            </w:r>
          </w:p>
        </w:tc>
        <w:tc>
          <w:tcPr>
            <w:tcW w:w="232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 </w:t>
            </w:r>
            <w:r>
              <w:rPr>
                <w:color w:val="000000"/>
                <w:szCs w:val="24"/>
                <w:lang w:eastAsia="lt-LT"/>
              </w:rPr>
              <w:t>3677</w:t>
            </w:r>
          </w:p>
        </w:tc>
        <w:tc>
          <w:tcPr>
            <w:tcW w:w="480" w:type="dxa"/>
            <w:tcBorders>
              <w:top w:val="nil"/>
              <w:left w:val="nil"/>
              <w:bottom w:val="nil"/>
              <w:right w:val="nil"/>
            </w:tcBorders>
            <w:vAlign w:val="center"/>
            <w:hideMark/>
          </w:tcPr>
          <w:p w:rsidR="007D5669" w:rsidRPr="009C40C1" w:rsidRDefault="007D5669" w:rsidP="005D7105">
            <w:pPr>
              <w:rPr>
                <w:color w:val="000000"/>
                <w:szCs w:val="24"/>
                <w:lang w:eastAsia="lt-LT"/>
              </w:rPr>
            </w:pPr>
          </w:p>
        </w:tc>
      </w:tr>
      <w:tr w:rsidR="007D5669" w:rsidRPr="009C40C1" w:rsidTr="005D7105">
        <w:trPr>
          <w:trHeight w:val="270"/>
          <w:jc w:val="center"/>
        </w:trPr>
        <w:tc>
          <w:tcPr>
            <w:tcW w:w="60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5</w:t>
            </w:r>
            <w:r w:rsidR="00770539">
              <w:rPr>
                <w:color w:val="000000"/>
                <w:szCs w:val="24"/>
                <w:lang w:eastAsia="lt-LT"/>
              </w:rPr>
              <w:t>.</w:t>
            </w:r>
          </w:p>
        </w:tc>
        <w:tc>
          <w:tcPr>
            <w:tcW w:w="136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125</w:t>
            </w:r>
          </w:p>
        </w:tc>
        <w:tc>
          <w:tcPr>
            <w:tcW w:w="282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I</w:t>
            </w:r>
            <w:r w:rsidR="00B042D1" w:rsidRPr="009C40C1">
              <w:rPr>
                <w:color w:val="000000"/>
                <w:szCs w:val="24"/>
                <w:lang w:eastAsia="lt-LT"/>
              </w:rPr>
              <w:t>veco</w:t>
            </w:r>
            <w:r w:rsidRPr="009C40C1">
              <w:rPr>
                <w:color w:val="000000"/>
                <w:szCs w:val="24"/>
                <w:lang w:eastAsia="lt-LT"/>
              </w:rPr>
              <w:t xml:space="preserve"> 50c17“</w:t>
            </w:r>
          </w:p>
        </w:tc>
        <w:tc>
          <w:tcPr>
            <w:tcW w:w="154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2005</w:t>
            </w:r>
          </w:p>
        </w:tc>
        <w:tc>
          <w:tcPr>
            <w:tcW w:w="232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 </w:t>
            </w:r>
            <w:r>
              <w:rPr>
                <w:color w:val="000000"/>
                <w:szCs w:val="24"/>
                <w:lang w:eastAsia="lt-LT"/>
              </w:rPr>
              <w:t>3575</w:t>
            </w:r>
          </w:p>
        </w:tc>
        <w:tc>
          <w:tcPr>
            <w:tcW w:w="480" w:type="dxa"/>
            <w:tcBorders>
              <w:top w:val="nil"/>
              <w:left w:val="nil"/>
              <w:bottom w:val="nil"/>
              <w:right w:val="nil"/>
            </w:tcBorders>
            <w:vAlign w:val="center"/>
            <w:hideMark/>
          </w:tcPr>
          <w:p w:rsidR="007D5669" w:rsidRPr="009C40C1" w:rsidRDefault="007D5669" w:rsidP="005D7105">
            <w:pPr>
              <w:rPr>
                <w:color w:val="000000"/>
                <w:szCs w:val="24"/>
                <w:lang w:eastAsia="lt-LT"/>
              </w:rPr>
            </w:pPr>
          </w:p>
        </w:tc>
      </w:tr>
      <w:tr w:rsidR="007D5669" w:rsidRPr="009C40C1" w:rsidTr="005D7105">
        <w:trPr>
          <w:trHeight w:val="285"/>
          <w:jc w:val="center"/>
        </w:trPr>
        <w:tc>
          <w:tcPr>
            <w:tcW w:w="60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6</w:t>
            </w:r>
            <w:r w:rsidR="00770539">
              <w:rPr>
                <w:color w:val="000000"/>
                <w:szCs w:val="24"/>
                <w:lang w:eastAsia="lt-LT"/>
              </w:rPr>
              <w:t>.</w:t>
            </w:r>
          </w:p>
        </w:tc>
        <w:tc>
          <w:tcPr>
            <w:tcW w:w="136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10</w:t>
            </w:r>
          </w:p>
        </w:tc>
        <w:tc>
          <w:tcPr>
            <w:tcW w:w="282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„Iveco 50c13“</w:t>
            </w:r>
          </w:p>
        </w:tc>
        <w:tc>
          <w:tcPr>
            <w:tcW w:w="154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1999</w:t>
            </w:r>
          </w:p>
        </w:tc>
        <w:tc>
          <w:tcPr>
            <w:tcW w:w="232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 </w:t>
            </w:r>
            <w:r>
              <w:rPr>
                <w:color w:val="000000"/>
                <w:szCs w:val="24"/>
                <w:lang w:eastAsia="lt-LT"/>
              </w:rPr>
              <w:t>0,29</w:t>
            </w:r>
          </w:p>
        </w:tc>
        <w:tc>
          <w:tcPr>
            <w:tcW w:w="480" w:type="dxa"/>
            <w:tcBorders>
              <w:top w:val="nil"/>
              <w:left w:val="nil"/>
              <w:bottom w:val="nil"/>
              <w:right w:val="nil"/>
            </w:tcBorders>
            <w:vAlign w:val="center"/>
            <w:hideMark/>
          </w:tcPr>
          <w:p w:rsidR="007D5669" w:rsidRPr="009C40C1" w:rsidRDefault="007D5669" w:rsidP="005D7105">
            <w:pPr>
              <w:rPr>
                <w:color w:val="000000"/>
                <w:szCs w:val="24"/>
                <w:lang w:eastAsia="lt-LT"/>
              </w:rPr>
            </w:pPr>
          </w:p>
        </w:tc>
      </w:tr>
      <w:tr w:rsidR="007D5669" w:rsidRPr="009C40C1" w:rsidTr="005D7105">
        <w:trPr>
          <w:trHeight w:val="285"/>
          <w:jc w:val="center"/>
        </w:trPr>
        <w:tc>
          <w:tcPr>
            <w:tcW w:w="60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7</w:t>
            </w:r>
            <w:r w:rsidR="00770539">
              <w:rPr>
                <w:color w:val="000000"/>
                <w:szCs w:val="24"/>
                <w:lang w:eastAsia="lt-LT"/>
              </w:rPr>
              <w:t>.</w:t>
            </w:r>
          </w:p>
        </w:tc>
        <w:tc>
          <w:tcPr>
            <w:tcW w:w="136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12</w:t>
            </w:r>
          </w:p>
        </w:tc>
        <w:tc>
          <w:tcPr>
            <w:tcW w:w="282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„Iveco A45.10“</w:t>
            </w:r>
          </w:p>
        </w:tc>
        <w:tc>
          <w:tcPr>
            <w:tcW w:w="154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1998</w:t>
            </w:r>
          </w:p>
        </w:tc>
        <w:tc>
          <w:tcPr>
            <w:tcW w:w="232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 </w:t>
            </w:r>
            <w:r>
              <w:rPr>
                <w:color w:val="000000"/>
                <w:szCs w:val="24"/>
                <w:lang w:eastAsia="lt-LT"/>
              </w:rPr>
              <w:t>0,29</w:t>
            </w:r>
          </w:p>
        </w:tc>
        <w:tc>
          <w:tcPr>
            <w:tcW w:w="480" w:type="dxa"/>
            <w:tcBorders>
              <w:top w:val="nil"/>
              <w:left w:val="nil"/>
              <w:bottom w:val="nil"/>
              <w:right w:val="nil"/>
            </w:tcBorders>
            <w:vAlign w:val="center"/>
            <w:hideMark/>
          </w:tcPr>
          <w:p w:rsidR="007D5669" w:rsidRPr="009C40C1" w:rsidRDefault="007D5669" w:rsidP="005D7105">
            <w:pPr>
              <w:rPr>
                <w:color w:val="000000"/>
                <w:szCs w:val="24"/>
                <w:lang w:eastAsia="lt-LT"/>
              </w:rPr>
            </w:pPr>
          </w:p>
        </w:tc>
      </w:tr>
      <w:tr w:rsidR="007D5669" w:rsidRPr="009C40C1" w:rsidTr="005D7105">
        <w:trPr>
          <w:trHeight w:val="285"/>
          <w:jc w:val="center"/>
        </w:trPr>
        <w:tc>
          <w:tcPr>
            <w:tcW w:w="60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8</w:t>
            </w:r>
            <w:r w:rsidR="00770539">
              <w:rPr>
                <w:color w:val="000000"/>
                <w:szCs w:val="24"/>
                <w:lang w:eastAsia="lt-LT"/>
              </w:rPr>
              <w:t>.</w:t>
            </w:r>
          </w:p>
        </w:tc>
        <w:tc>
          <w:tcPr>
            <w:tcW w:w="136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15</w:t>
            </w:r>
          </w:p>
        </w:tc>
        <w:tc>
          <w:tcPr>
            <w:tcW w:w="282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„Scania K93 CLB“</w:t>
            </w:r>
          </w:p>
        </w:tc>
        <w:tc>
          <w:tcPr>
            <w:tcW w:w="154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1991</w:t>
            </w:r>
          </w:p>
        </w:tc>
        <w:tc>
          <w:tcPr>
            <w:tcW w:w="232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 </w:t>
            </w:r>
            <w:r>
              <w:rPr>
                <w:color w:val="000000"/>
                <w:szCs w:val="24"/>
                <w:lang w:eastAsia="lt-LT"/>
              </w:rPr>
              <w:t>3915</w:t>
            </w:r>
          </w:p>
        </w:tc>
        <w:tc>
          <w:tcPr>
            <w:tcW w:w="480" w:type="dxa"/>
            <w:tcBorders>
              <w:top w:val="nil"/>
              <w:left w:val="nil"/>
              <w:bottom w:val="nil"/>
              <w:right w:val="nil"/>
            </w:tcBorders>
            <w:vAlign w:val="center"/>
            <w:hideMark/>
          </w:tcPr>
          <w:p w:rsidR="007D5669" w:rsidRPr="009C40C1" w:rsidRDefault="007D5669" w:rsidP="005D7105">
            <w:pPr>
              <w:rPr>
                <w:color w:val="000000"/>
                <w:szCs w:val="24"/>
                <w:lang w:eastAsia="lt-LT"/>
              </w:rPr>
            </w:pPr>
          </w:p>
        </w:tc>
      </w:tr>
      <w:tr w:rsidR="007D5669" w:rsidRPr="009C40C1" w:rsidTr="005D7105">
        <w:trPr>
          <w:trHeight w:val="285"/>
          <w:jc w:val="center"/>
        </w:trPr>
        <w:tc>
          <w:tcPr>
            <w:tcW w:w="60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9</w:t>
            </w:r>
            <w:r w:rsidR="00770539">
              <w:rPr>
                <w:color w:val="000000"/>
                <w:szCs w:val="24"/>
                <w:lang w:eastAsia="lt-LT"/>
              </w:rPr>
              <w:t>.</w:t>
            </w:r>
          </w:p>
        </w:tc>
        <w:tc>
          <w:tcPr>
            <w:tcW w:w="136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13</w:t>
            </w:r>
          </w:p>
        </w:tc>
        <w:tc>
          <w:tcPr>
            <w:tcW w:w="282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„Volkswagen LT46“</w:t>
            </w:r>
          </w:p>
        </w:tc>
        <w:tc>
          <w:tcPr>
            <w:tcW w:w="154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1998</w:t>
            </w:r>
          </w:p>
        </w:tc>
        <w:tc>
          <w:tcPr>
            <w:tcW w:w="232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 </w:t>
            </w:r>
            <w:r>
              <w:rPr>
                <w:color w:val="000000"/>
                <w:szCs w:val="24"/>
                <w:lang w:eastAsia="lt-LT"/>
              </w:rPr>
              <w:t>0,29</w:t>
            </w:r>
          </w:p>
        </w:tc>
        <w:tc>
          <w:tcPr>
            <w:tcW w:w="480" w:type="dxa"/>
            <w:tcBorders>
              <w:top w:val="nil"/>
              <w:left w:val="nil"/>
              <w:bottom w:val="nil"/>
              <w:right w:val="nil"/>
            </w:tcBorders>
            <w:vAlign w:val="center"/>
            <w:hideMark/>
          </w:tcPr>
          <w:p w:rsidR="007D5669" w:rsidRPr="009C40C1" w:rsidRDefault="007D5669" w:rsidP="005D7105">
            <w:pPr>
              <w:rPr>
                <w:color w:val="000000"/>
                <w:szCs w:val="24"/>
                <w:lang w:eastAsia="lt-LT"/>
              </w:rPr>
            </w:pPr>
          </w:p>
        </w:tc>
      </w:tr>
      <w:tr w:rsidR="007D5669" w:rsidRPr="009C40C1" w:rsidTr="005D7105">
        <w:trPr>
          <w:trHeight w:val="285"/>
          <w:jc w:val="center"/>
        </w:trPr>
        <w:tc>
          <w:tcPr>
            <w:tcW w:w="60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10</w:t>
            </w:r>
            <w:r w:rsidR="00770539">
              <w:rPr>
                <w:color w:val="000000"/>
                <w:szCs w:val="24"/>
                <w:lang w:eastAsia="lt-LT"/>
              </w:rPr>
              <w:t>.</w:t>
            </w:r>
          </w:p>
        </w:tc>
        <w:tc>
          <w:tcPr>
            <w:tcW w:w="136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16</w:t>
            </w:r>
          </w:p>
        </w:tc>
        <w:tc>
          <w:tcPr>
            <w:tcW w:w="282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„Mercedes 16250HL“</w:t>
            </w:r>
          </w:p>
        </w:tc>
        <w:tc>
          <w:tcPr>
            <w:tcW w:w="154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1992</w:t>
            </w:r>
          </w:p>
        </w:tc>
        <w:tc>
          <w:tcPr>
            <w:tcW w:w="2325" w:type="dxa"/>
            <w:tcBorders>
              <w:top w:val="single" w:sz="4" w:space="0" w:color="auto"/>
              <w:left w:val="single" w:sz="4" w:space="0" w:color="auto"/>
              <w:bottom w:val="single" w:sz="4" w:space="0" w:color="auto"/>
              <w:right w:val="single" w:sz="4" w:space="0" w:color="auto"/>
            </w:tcBorders>
            <w:hideMark/>
          </w:tcPr>
          <w:p w:rsidR="007D5669" w:rsidRPr="008F7E58" w:rsidRDefault="007D5669" w:rsidP="005D7105">
            <w:pPr>
              <w:rPr>
                <w:color w:val="000000"/>
                <w:szCs w:val="24"/>
                <w:lang w:eastAsia="lt-LT"/>
              </w:rPr>
            </w:pPr>
            <w:r w:rsidRPr="008F7E58">
              <w:rPr>
                <w:color w:val="000000"/>
                <w:szCs w:val="24"/>
                <w:lang w:eastAsia="lt-LT"/>
              </w:rPr>
              <w:t> </w:t>
            </w:r>
            <w:r w:rsidRPr="008F7E58">
              <w:rPr>
                <w:color w:val="000000"/>
                <w:lang w:eastAsia="lt-LT"/>
              </w:rPr>
              <w:t>0,29</w:t>
            </w:r>
          </w:p>
        </w:tc>
        <w:tc>
          <w:tcPr>
            <w:tcW w:w="480" w:type="dxa"/>
            <w:tcBorders>
              <w:top w:val="nil"/>
              <w:left w:val="nil"/>
              <w:bottom w:val="nil"/>
              <w:right w:val="nil"/>
            </w:tcBorders>
            <w:vAlign w:val="center"/>
            <w:hideMark/>
          </w:tcPr>
          <w:p w:rsidR="007D5669" w:rsidRPr="009C40C1" w:rsidRDefault="007D5669" w:rsidP="005D7105">
            <w:pPr>
              <w:rPr>
                <w:color w:val="000000"/>
                <w:szCs w:val="24"/>
                <w:lang w:eastAsia="lt-LT"/>
              </w:rPr>
            </w:pPr>
          </w:p>
        </w:tc>
      </w:tr>
      <w:tr w:rsidR="007D5669" w:rsidRPr="009C40C1" w:rsidTr="005D7105">
        <w:trPr>
          <w:trHeight w:val="285"/>
          <w:jc w:val="center"/>
        </w:trPr>
        <w:tc>
          <w:tcPr>
            <w:tcW w:w="60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11</w:t>
            </w:r>
            <w:r w:rsidR="00770539">
              <w:rPr>
                <w:color w:val="000000"/>
                <w:szCs w:val="24"/>
                <w:lang w:eastAsia="lt-LT"/>
              </w:rPr>
              <w:t>.</w:t>
            </w:r>
          </w:p>
        </w:tc>
        <w:tc>
          <w:tcPr>
            <w:tcW w:w="136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14</w:t>
            </w:r>
          </w:p>
        </w:tc>
        <w:tc>
          <w:tcPr>
            <w:tcW w:w="282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w:t>
            </w:r>
            <w:proofErr w:type="spellStart"/>
            <w:r w:rsidRPr="009C40C1">
              <w:rPr>
                <w:color w:val="000000"/>
                <w:szCs w:val="24"/>
                <w:lang w:eastAsia="lt-LT"/>
              </w:rPr>
              <w:t>Setra</w:t>
            </w:r>
            <w:proofErr w:type="spellEnd"/>
            <w:r w:rsidRPr="009C40C1">
              <w:rPr>
                <w:color w:val="000000"/>
                <w:szCs w:val="24"/>
                <w:lang w:eastAsia="lt-LT"/>
              </w:rPr>
              <w:t xml:space="preserve"> S 215 UL“</w:t>
            </w:r>
          </w:p>
        </w:tc>
        <w:tc>
          <w:tcPr>
            <w:tcW w:w="154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1992</w:t>
            </w:r>
          </w:p>
        </w:tc>
        <w:tc>
          <w:tcPr>
            <w:tcW w:w="2325" w:type="dxa"/>
            <w:tcBorders>
              <w:top w:val="single" w:sz="4" w:space="0" w:color="auto"/>
              <w:left w:val="single" w:sz="4" w:space="0" w:color="auto"/>
              <w:bottom w:val="single" w:sz="4" w:space="0" w:color="auto"/>
              <w:right w:val="single" w:sz="4" w:space="0" w:color="auto"/>
            </w:tcBorders>
            <w:hideMark/>
          </w:tcPr>
          <w:p w:rsidR="007D5669" w:rsidRPr="008F7E58" w:rsidRDefault="007D5669" w:rsidP="005D7105">
            <w:pPr>
              <w:rPr>
                <w:color w:val="000000"/>
                <w:szCs w:val="24"/>
                <w:lang w:eastAsia="lt-LT"/>
              </w:rPr>
            </w:pPr>
            <w:r w:rsidRPr="008F7E58">
              <w:rPr>
                <w:color w:val="000000"/>
                <w:szCs w:val="24"/>
                <w:lang w:eastAsia="lt-LT"/>
              </w:rPr>
              <w:t> </w:t>
            </w:r>
            <w:r w:rsidRPr="008F7E58">
              <w:rPr>
                <w:color w:val="000000"/>
                <w:lang w:eastAsia="lt-LT"/>
              </w:rPr>
              <w:t>0,29</w:t>
            </w:r>
          </w:p>
        </w:tc>
        <w:tc>
          <w:tcPr>
            <w:tcW w:w="480" w:type="dxa"/>
            <w:tcBorders>
              <w:top w:val="nil"/>
              <w:left w:val="nil"/>
              <w:bottom w:val="nil"/>
              <w:right w:val="nil"/>
            </w:tcBorders>
            <w:vAlign w:val="center"/>
            <w:hideMark/>
          </w:tcPr>
          <w:p w:rsidR="007D5669" w:rsidRPr="009C40C1" w:rsidRDefault="007D5669" w:rsidP="005D7105">
            <w:pPr>
              <w:rPr>
                <w:color w:val="000000"/>
                <w:szCs w:val="24"/>
                <w:lang w:eastAsia="lt-LT"/>
              </w:rPr>
            </w:pPr>
          </w:p>
        </w:tc>
      </w:tr>
      <w:tr w:rsidR="007D5669" w:rsidRPr="009C40C1" w:rsidTr="005D7105">
        <w:trPr>
          <w:trHeight w:val="285"/>
          <w:jc w:val="center"/>
        </w:trPr>
        <w:tc>
          <w:tcPr>
            <w:tcW w:w="60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12</w:t>
            </w:r>
            <w:r w:rsidR="00770539">
              <w:rPr>
                <w:color w:val="000000"/>
                <w:szCs w:val="24"/>
                <w:lang w:eastAsia="lt-LT"/>
              </w:rPr>
              <w:t>.</w:t>
            </w:r>
          </w:p>
        </w:tc>
        <w:tc>
          <w:tcPr>
            <w:tcW w:w="136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8</w:t>
            </w:r>
          </w:p>
        </w:tc>
        <w:tc>
          <w:tcPr>
            <w:tcW w:w="282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„Mercedes  Benz O609“</w:t>
            </w:r>
          </w:p>
        </w:tc>
        <w:tc>
          <w:tcPr>
            <w:tcW w:w="154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1994</w:t>
            </w:r>
          </w:p>
        </w:tc>
        <w:tc>
          <w:tcPr>
            <w:tcW w:w="232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proofErr w:type="spellStart"/>
            <w:r w:rsidRPr="009C40C1">
              <w:rPr>
                <w:color w:val="000000"/>
                <w:sz w:val="20"/>
                <w:lang w:eastAsia="lt-LT"/>
              </w:rPr>
              <w:t>Gautas</w:t>
            </w:r>
            <w:proofErr w:type="spellEnd"/>
            <w:r w:rsidRPr="009C40C1">
              <w:rPr>
                <w:color w:val="000000"/>
                <w:sz w:val="20"/>
                <w:lang w:eastAsia="lt-LT"/>
              </w:rPr>
              <w:t xml:space="preserve"> </w:t>
            </w:r>
            <w:proofErr w:type="spellStart"/>
            <w:r w:rsidRPr="009C40C1">
              <w:rPr>
                <w:color w:val="000000"/>
                <w:sz w:val="20"/>
                <w:lang w:eastAsia="lt-LT"/>
              </w:rPr>
              <w:t>pagal</w:t>
            </w:r>
            <w:proofErr w:type="spellEnd"/>
            <w:r w:rsidRPr="009C40C1">
              <w:rPr>
                <w:color w:val="000000"/>
                <w:sz w:val="20"/>
                <w:lang w:eastAsia="lt-LT"/>
              </w:rPr>
              <w:t xml:space="preserve"> 2012-11-22  </w:t>
            </w:r>
            <w:proofErr w:type="spellStart"/>
            <w:r w:rsidRPr="009C40C1">
              <w:rPr>
                <w:color w:val="000000"/>
                <w:sz w:val="20"/>
                <w:lang w:eastAsia="lt-LT"/>
              </w:rPr>
              <w:t>panaudos</w:t>
            </w:r>
            <w:proofErr w:type="spellEnd"/>
            <w:r w:rsidRPr="009C40C1">
              <w:rPr>
                <w:color w:val="000000"/>
                <w:sz w:val="20"/>
                <w:lang w:eastAsia="lt-LT"/>
              </w:rPr>
              <w:t xml:space="preserve"> </w:t>
            </w:r>
            <w:proofErr w:type="spellStart"/>
            <w:r w:rsidRPr="009C40C1">
              <w:rPr>
                <w:color w:val="000000"/>
                <w:sz w:val="20"/>
                <w:lang w:eastAsia="lt-LT"/>
              </w:rPr>
              <w:t>sutartį</w:t>
            </w:r>
            <w:proofErr w:type="spellEnd"/>
            <w:r w:rsidRPr="009C40C1">
              <w:rPr>
                <w:color w:val="000000"/>
                <w:sz w:val="20"/>
                <w:lang w:eastAsia="lt-LT"/>
              </w:rPr>
              <w:t xml:space="preserve"> 10 </w:t>
            </w:r>
            <w:proofErr w:type="spellStart"/>
            <w:r w:rsidRPr="009C40C1">
              <w:rPr>
                <w:color w:val="000000"/>
                <w:sz w:val="20"/>
                <w:lang w:eastAsia="lt-LT"/>
              </w:rPr>
              <w:t>metų</w:t>
            </w:r>
            <w:proofErr w:type="spellEnd"/>
            <w:r w:rsidRPr="009C40C1">
              <w:rPr>
                <w:color w:val="000000"/>
                <w:sz w:val="20"/>
                <w:lang w:eastAsia="lt-LT"/>
              </w:rPr>
              <w:t xml:space="preserve"> </w:t>
            </w:r>
            <w:proofErr w:type="spellStart"/>
            <w:r w:rsidRPr="009C40C1">
              <w:rPr>
                <w:color w:val="000000"/>
                <w:sz w:val="20"/>
                <w:lang w:eastAsia="lt-LT"/>
              </w:rPr>
              <w:t>laikotarpiui</w:t>
            </w:r>
            <w:proofErr w:type="spellEnd"/>
          </w:p>
        </w:tc>
        <w:tc>
          <w:tcPr>
            <w:tcW w:w="480" w:type="dxa"/>
            <w:tcBorders>
              <w:top w:val="nil"/>
              <w:left w:val="nil"/>
              <w:bottom w:val="nil"/>
              <w:right w:val="nil"/>
            </w:tcBorders>
            <w:vAlign w:val="center"/>
            <w:hideMark/>
          </w:tcPr>
          <w:p w:rsidR="007D5669" w:rsidRPr="009C40C1" w:rsidRDefault="007D5669" w:rsidP="005D7105">
            <w:pPr>
              <w:rPr>
                <w:color w:val="000000"/>
                <w:szCs w:val="24"/>
                <w:lang w:eastAsia="lt-LT"/>
              </w:rPr>
            </w:pPr>
          </w:p>
        </w:tc>
      </w:tr>
      <w:tr w:rsidR="007D5669" w:rsidRPr="009C40C1" w:rsidTr="005D7105">
        <w:trPr>
          <w:trHeight w:val="285"/>
          <w:jc w:val="center"/>
        </w:trPr>
        <w:tc>
          <w:tcPr>
            <w:tcW w:w="60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13</w:t>
            </w:r>
            <w:r w:rsidR="00770539">
              <w:rPr>
                <w:color w:val="000000"/>
                <w:szCs w:val="24"/>
                <w:lang w:eastAsia="lt-LT"/>
              </w:rPr>
              <w:t>.</w:t>
            </w:r>
          </w:p>
        </w:tc>
        <w:tc>
          <w:tcPr>
            <w:tcW w:w="136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17</w:t>
            </w:r>
          </w:p>
        </w:tc>
        <w:tc>
          <w:tcPr>
            <w:tcW w:w="282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„MB Sprinter 416 cdi“</w:t>
            </w:r>
          </w:p>
        </w:tc>
        <w:tc>
          <w:tcPr>
            <w:tcW w:w="154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2006</w:t>
            </w:r>
          </w:p>
        </w:tc>
        <w:tc>
          <w:tcPr>
            <w:tcW w:w="232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 </w:t>
            </w:r>
            <w:r>
              <w:rPr>
                <w:color w:val="000000"/>
                <w:szCs w:val="24"/>
                <w:lang w:eastAsia="lt-LT"/>
              </w:rPr>
              <w:t>0,29</w:t>
            </w:r>
          </w:p>
        </w:tc>
        <w:tc>
          <w:tcPr>
            <w:tcW w:w="480" w:type="dxa"/>
            <w:tcBorders>
              <w:top w:val="nil"/>
              <w:left w:val="nil"/>
              <w:bottom w:val="nil"/>
              <w:right w:val="nil"/>
            </w:tcBorders>
            <w:vAlign w:val="center"/>
            <w:hideMark/>
          </w:tcPr>
          <w:p w:rsidR="007D5669" w:rsidRPr="009C40C1" w:rsidRDefault="007D5669" w:rsidP="005D7105">
            <w:pPr>
              <w:rPr>
                <w:color w:val="000000"/>
                <w:szCs w:val="24"/>
                <w:lang w:eastAsia="lt-LT"/>
              </w:rPr>
            </w:pPr>
          </w:p>
        </w:tc>
      </w:tr>
      <w:tr w:rsidR="007D5669" w:rsidRPr="009C40C1" w:rsidTr="005D7105">
        <w:trPr>
          <w:trHeight w:val="285"/>
          <w:jc w:val="center"/>
        </w:trPr>
        <w:tc>
          <w:tcPr>
            <w:tcW w:w="60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14</w:t>
            </w:r>
            <w:r w:rsidR="00770539">
              <w:rPr>
                <w:color w:val="000000"/>
                <w:szCs w:val="24"/>
                <w:lang w:eastAsia="lt-LT"/>
              </w:rPr>
              <w:t>.</w:t>
            </w:r>
          </w:p>
        </w:tc>
        <w:tc>
          <w:tcPr>
            <w:tcW w:w="136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18</w:t>
            </w:r>
          </w:p>
        </w:tc>
        <w:tc>
          <w:tcPr>
            <w:tcW w:w="282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„MB Sprinter 416 cdi“</w:t>
            </w:r>
          </w:p>
        </w:tc>
        <w:tc>
          <w:tcPr>
            <w:tcW w:w="154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2005</w:t>
            </w:r>
          </w:p>
        </w:tc>
        <w:tc>
          <w:tcPr>
            <w:tcW w:w="232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 </w:t>
            </w:r>
            <w:r>
              <w:rPr>
                <w:color w:val="000000"/>
                <w:szCs w:val="24"/>
                <w:lang w:eastAsia="lt-LT"/>
              </w:rPr>
              <w:t>0,29</w:t>
            </w:r>
          </w:p>
        </w:tc>
        <w:tc>
          <w:tcPr>
            <w:tcW w:w="480" w:type="dxa"/>
            <w:tcBorders>
              <w:top w:val="nil"/>
              <w:left w:val="nil"/>
              <w:bottom w:val="nil"/>
              <w:right w:val="nil"/>
            </w:tcBorders>
            <w:vAlign w:val="center"/>
            <w:hideMark/>
          </w:tcPr>
          <w:p w:rsidR="007D5669" w:rsidRPr="009C40C1" w:rsidRDefault="007D5669" w:rsidP="005D7105">
            <w:pPr>
              <w:rPr>
                <w:color w:val="000000"/>
                <w:szCs w:val="24"/>
                <w:lang w:eastAsia="lt-LT"/>
              </w:rPr>
            </w:pPr>
          </w:p>
        </w:tc>
      </w:tr>
      <w:tr w:rsidR="007D5669" w:rsidRPr="009C40C1" w:rsidTr="005D7105">
        <w:trPr>
          <w:trHeight w:val="285"/>
          <w:jc w:val="center"/>
        </w:trPr>
        <w:tc>
          <w:tcPr>
            <w:tcW w:w="60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15</w:t>
            </w:r>
            <w:r w:rsidR="00770539">
              <w:rPr>
                <w:color w:val="000000"/>
                <w:szCs w:val="24"/>
                <w:lang w:eastAsia="lt-LT"/>
              </w:rPr>
              <w:t>.</w:t>
            </w:r>
          </w:p>
        </w:tc>
        <w:tc>
          <w:tcPr>
            <w:tcW w:w="136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19</w:t>
            </w:r>
          </w:p>
        </w:tc>
        <w:tc>
          <w:tcPr>
            <w:tcW w:w="282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„MB Sprinter 416 cdi“</w:t>
            </w:r>
          </w:p>
        </w:tc>
        <w:tc>
          <w:tcPr>
            <w:tcW w:w="154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2005</w:t>
            </w:r>
          </w:p>
        </w:tc>
        <w:tc>
          <w:tcPr>
            <w:tcW w:w="232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 </w:t>
            </w:r>
            <w:r>
              <w:rPr>
                <w:color w:val="000000"/>
                <w:szCs w:val="24"/>
                <w:lang w:eastAsia="lt-LT"/>
              </w:rPr>
              <w:t>0,29</w:t>
            </w:r>
          </w:p>
        </w:tc>
        <w:tc>
          <w:tcPr>
            <w:tcW w:w="480" w:type="dxa"/>
            <w:tcBorders>
              <w:top w:val="nil"/>
              <w:left w:val="nil"/>
              <w:bottom w:val="nil"/>
              <w:right w:val="nil"/>
            </w:tcBorders>
            <w:vAlign w:val="center"/>
            <w:hideMark/>
          </w:tcPr>
          <w:p w:rsidR="007D5669" w:rsidRPr="009C40C1" w:rsidRDefault="007D5669" w:rsidP="005D7105">
            <w:pPr>
              <w:rPr>
                <w:color w:val="000000"/>
                <w:szCs w:val="24"/>
                <w:lang w:eastAsia="lt-LT"/>
              </w:rPr>
            </w:pPr>
          </w:p>
        </w:tc>
      </w:tr>
      <w:tr w:rsidR="007D5669" w:rsidRPr="009C40C1" w:rsidTr="005D7105">
        <w:trPr>
          <w:trHeight w:val="285"/>
          <w:jc w:val="center"/>
        </w:trPr>
        <w:tc>
          <w:tcPr>
            <w:tcW w:w="60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16</w:t>
            </w:r>
            <w:r w:rsidR="00770539">
              <w:rPr>
                <w:color w:val="000000"/>
                <w:szCs w:val="24"/>
                <w:lang w:eastAsia="lt-LT"/>
              </w:rPr>
              <w:t>.</w:t>
            </w:r>
          </w:p>
        </w:tc>
        <w:tc>
          <w:tcPr>
            <w:tcW w:w="136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20</w:t>
            </w:r>
          </w:p>
        </w:tc>
        <w:tc>
          <w:tcPr>
            <w:tcW w:w="282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„MB Sprinter 416 cdi“</w:t>
            </w:r>
          </w:p>
        </w:tc>
        <w:tc>
          <w:tcPr>
            <w:tcW w:w="154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2006</w:t>
            </w:r>
          </w:p>
        </w:tc>
        <w:tc>
          <w:tcPr>
            <w:tcW w:w="232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 </w:t>
            </w:r>
            <w:r>
              <w:rPr>
                <w:color w:val="000000"/>
                <w:szCs w:val="24"/>
                <w:lang w:eastAsia="lt-LT"/>
              </w:rPr>
              <w:t>0,29</w:t>
            </w:r>
          </w:p>
        </w:tc>
        <w:tc>
          <w:tcPr>
            <w:tcW w:w="480" w:type="dxa"/>
            <w:tcBorders>
              <w:top w:val="nil"/>
              <w:left w:val="nil"/>
              <w:bottom w:val="nil"/>
              <w:right w:val="nil"/>
            </w:tcBorders>
            <w:vAlign w:val="center"/>
            <w:hideMark/>
          </w:tcPr>
          <w:p w:rsidR="007D5669" w:rsidRPr="009C40C1" w:rsidRDefault="007D5669" w:rsidP="005D7105">
            <w:pPr>
              <w:rPr>
                <w:color w:val="000000"/>
                <w:szCs w:val="24"/>
                <w:lang w:eastAsia="lt-LT"/>
              </w:rPr>
            </w:pPr>
          </w:p>
        </w:tc>
      </w:tr>
      <w:tr w:rsidR="007D5669" w:rsidRPr="009C40C1" w:rsidTr="005D7105">
        <w:trPr>
          <w:trHeight w:val="285"/>
          <w:jc w:val="center"/>
        </w:trPr>
        <w:tc>
          <w:tcPr>
            <w:tcW w:w="60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17</w:t>
            </w:r>
            <w:r w:rsidR="00770539">
              <w:rPr>
                <w:color w:val="000000"/>
                <w:szCs w:val="24"/>
                <w:lang w:eastAsia="lt-LT"/>
              </w:rPr>
              <w:t>.</w:t>
            </w:r>
          </w:p>
        </w:tc>
        <w:tc>
          <w:tcPr>
            <w:tcW w:w="136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97</w:t>
            </w:r>
          </w:p>
        </w:tc>
        <w:tc>
          <w:tcPr>
            <w:tcW w:w="282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 xml:space="preserve">„MB 815 </w:t>
            </w:r>
            <w:proofErr w:type="spellStart"/>
            <w:r w:rsidRPr="009C40C1">
              <w:rPr>
                <w:color w:val="000000"/>
                <w:szCs w:val="24"/>
                <w:lang w:eastAsia="lt-LT"/>
              </w:rPr>
              <w:t>Vario</w:t>
            </w:r>
            <w:proofErr w:type="spellEnd"/>
            <w:r w:rsidRPr="009C40C1">
              <w:rPr>
                <w:color w:val="000000"/>
                <w:szCs w:val="24"/>
                <w:lang w:eastAsia="lt-LT"/>
              </w:rPr>
              <w:t>“</w:t>
            </w:r>
          </w:p>
        </w:tc>
        <w:tc>
          <w:tcPr>
            <w:tcW w:w="154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2003</w:t>
            </w:r>
          </w:p>
        </w:tc>
        <w:tc>
          <w:tcPr>
            <w:tcW w:w="232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 </w:t>
            </w:r>
            <w:r>
              <w:rPr>
                <w:color w:val="000000"/>
                <w:szCs w:val="24"/>
                <w:lang w:eastAsia="lt-LT"/>
              </w:rPr>
              <w:t>0,29</w:t>
            </w:r>
          </w:p>
        </w:tc>
        <w:tc>
          <w:tcPr>
            <w:tcW w:w="480" w:type="dxa"/>
            <w:tcBorders>
              <w:top w:val="nil"/>
              <w:left w:val="nil"/>
              <w:bottom w:val="nil"/>
              <w:right w:val="nil"/>
            </w:tcBorders>
            <w:vAlign w:val="center"/>
            <w:hideMark/>
          </w:tcPr>
          <w:p w:rsidR="007D5669" w:rsidRPr="009C40C1" w:rsidRDefault="007D5669" w:rsidP="005D7105">
            <w:pPr>
              <w:rPr>
                <w:color w:val="000000"/>
                <w:szCs w:val="24"/>
                <w:lang w:eastAsia="lt-LT"/>
              </w:rPr>
            </w:pPr>
          </w:p>
        </w:tc>
      </w:tr>
      <w:tr w:rsidR="007D5669" w:rsidRPr="009C40C1" w:rsidTr="005D7105">
        <w:trPr>
          <w:trHeight w:val="285"/>
          <w:jc w:val="center"/>
        </w:trPr>
        <w:tc>
          <w:tcPr>
            <w:tcW w:w="600"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18</w:t>
            </w:r>
            <w:r w:rsidR="00770539">
              <w:rPr>
                <w:color w:val="000000"/>
                <w:szCs w:val="24"/>
                <w:lang w:eastAsia="lt-LT"/>
              </w:rPr>
              <w:t>.</w:t>
            </w:r>
          </w:p>
        </w:tc>
        <w:tc>
          <w:tcPr>
            <w:tcW w:w="136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127</w:t>
            </w:r>
          </w:p>
        </w:tc>
        <w:tc>
          <w:tcPr>
            <w:tcW w:w="2820" w:type="dxa"/>
            <w:tcBorders>
              <w:top w:val="single" w:sz="4" w:space="0" w:color="auto"/>
              <w:left w:val="single" w:sz="4" w:space="0" w:color="auto"/>
              <w:bottom w:val="single" w:sz="4" w:space="0" w:color="auto"/>
              <w:right w:val="single" w:sz="4" w:space="0" w:color="auto"/>
            </w:tcBorders>
            <w:hideMark/>
          </w:tcPr>
          <w:p w:rsidR="007D5669" w:rsidRPr="009C40C1" w:rsidRDefault="00B042D1" w:rsidP="005D7105">
            <w:pPr>
              <w:jc w:val="center"/>
              <w:rPr>
                <w:color w:val="000000"/>
                <w:szCs w:val="24"/>
                <w:lang w:eastAsia="lt-LT"/>
              </w:rPr>
            </w:pPr>
            <w:r>
              <w:rPr>
                <w:color w:val="000000"/>
                <w:szCs w:val="24"/>
                <w:lang w:eastAsia="lt-LT"/>
              </w:rPr>
              <w:t>„</w:t>
            </w:r>
            <w:r w:rsidR="007D5669" w:rsidRPr="009C40C1">
              <w:rPr>
                <w:color w:val="000000"/>
                <w:szCs w:val="24"/>
                <w:lang w:eastAsia="lt-LT"/>
              </w:rPr>
              <w:t>I</w:t>
            </w:r>
            <w:r w:rsidRPr="009C40C1">
              <w:rPr>
                <w:color w:val="000000"/>
                <w:szCs w:val="24"/>
                <w:lang w:eastAsia="lt-LT"/>
              </w:rPr>
              <w:t>veco</w:t>
            </w:r>
            <w:r w:rsidR="007D5669" w:rsidRPr="009C40C1">
              <w:rPr>
                <w:color w:val="000000"/>
                <w:szCs w:val="24"/>
                <w:lang w:eastAsia="lt-LT"/>
              </w:rPr>
              <w:t xml:space="preserve"> 50c17“</w:t>
            </w:r>
          </w:p>
        </w:tc>
        <w:tc>
          <w:tcPr>
            <w:tcW w:w="154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jc w:val="center"/>
              <w:rPr>
                <w:color w:val="000000"/>
                <w:szCs w:val="24"/>
                <w:lang w:eastAsia="lt-LT"/>
              </w:rPr>
            </w:pPr>
            <w:r w:rsidRPr="009C40C1">
              <w:rPr>
                <w:color w:val="000000"/>
                <w:szCs w:val="24"/>
                <w:lang w:eastAsia="lt-LT"/>
              </w:rPr>
              <w:t>2005</w:t>
            </w:r>
          </w:p>
        </w:tc>
        <w:tc>
          <w:tcPr>
            <w:tcW w:w="2325" w:type="dxa"/>
            <w:tcBorders>
              <w:top w:val="single" w:sz="4" w:space="0" w:color="auto"/>
              <w:left w:val="single" w:sz="4" w:space="0" w:color="auto"/>
              <w:bottom w:val="single" w:sz="4" w:space="0" w:color="auto"/>
              <w:right w:val="single" w:sz="4" w:space="0" w:color="auto"/>
            </w:tcBorders>
            <w:hideMark/>
          </w:tcPr>
          <w:p w:rsidR="007D5669" w:rsidRPr="009C40C1" w:rsidRDefault="007D5669" w:rsidP="005D7105">
            <w:pPr>
              <w:rPr>
                <w:color w:val="000000"/>
                <w:szCs w:val="24"/>
                <w:lang w:eastAsia="lt-LT"/>
              </w:rPr>
            </w:pPr>
            <w:r w:rsidRPr="009C40C1">
              <w:rPr>
                <w:color w:val="000000"/>
                <w:szCs w:val="24"/>
                <w:lang w:eastAsia="lt-LT"/>
              </w:rPr>
              <w:t> </w:t>
            </w:r>
            <w:r>
              <w:rPr>
                <w:color w:val="000000"/>
                <w:szCs w:val="24"/>
                <w:lang w:eastAsia="lt-LT"/>
              </w:rPr>
              <w:t>0,29</w:t>
            </w:r>
          </w:p>
        </w:tc>
        <w:tc>
          <w:tcPr>
            <w:tcW w:w="480" w:type="dxa"/>
            <w:tcBorders>
              <w:top w:val="nil"/>
              <w:left w:val="single" w:sz="4" w:space="0" w:color="auto"/>
              <w:bottom w:val="nil"/>
              <w:right w:val="nil"/>
            </w:tcBorders>
            <w:vAlign w:val="center"/>
            <w:hideMark/>
          </w:tcPr>
          <w:p w:rsidR="007D5669" w:rsidRPr="009C40C1" w:rsidRDefault="007D5669" w:rsidP="005D7105">
            <w:pPr>
              <w:rPr>
                <w:sz w:val="20"/>
                <w:lang w:eastAsia="lt-LT"/>
              </w:rPr>
            </w:pPr>
          </w:p>
        </w:tc>
      </w:tr>
    </w:tbl>
    <w:p w:rsidR="007D5669" w:rsidRPr="00B26A28" w:rsidRDefault="007D5669" w:rsidP="007D5669">
      <w:pPr>
        <w:rPr>
          <w:szCs w:val="24"/>
          <w:lang w:eastAsia="lt-LT"/>
        </w:rPr>
      </w:pPr>
    </w:p>
    <w:p w:rsidR="007D5669" w:rsidRPr="00C64CAB" w:rsidRDefault="007D5669" w:rsidP="007D5669">
      <w:pPr>
        <w:jc w:val="center"/>
        <w:rPr>
          <w:b/>
          <w:szCs w:val="24"/>
          <w:lang w:eastAsia="lt-LT"/>
        </w:rPr>
      </w:pPr>
      <w:r>
        <w:rPr>
          <w:b/>
          <w:szCs w:val="24"/>
          <w:lang w:eastAsia="lt-LT"/>
        </w:rPr>
        <w:t>10</w:t>
      </w:r>
      <w:r w:rsidRPr="00C64CAB">
        <w:rPr>
          <w:b/>
          <w:szCs w:val="24"/>
          <w:lang w:eastAsia="lt-LT"/>
        </w:rPr>
        <w:t xml:space="preserve"> </w:t>
      </w:r>
      <w:proofErr w:type="spellStart"/>
      <w:r w:rsidRPr="00C64CAB">
        <w:rPr>
          <w:b/>
          <w:szCs w:val="24"/>
          <w:lang w:eastAsia="lt-LT"/>
        </w:rPr>
        <w:t>pav</w:t>
      </w:r>
      <w:proofErr w:type="spellEnd"/>
      <w:r w:rsidRPr="00C64CAB">
        <w:rPr>
          <w:b/>
          <w:szCs w:val="24"/>
          <w:lang w:eastAsia="lt-LT"/>
        </w:rPr>
        <w:t xml:space="preserve">. </w:t>
      </w:r>
      <w:proofErr w:type="spellStart"/>
      <w:r w:rsidRPr="00C64CAB">
        <w:rPr>
          <w:b/>
          <w:szCs w:val="24"/>
          <w:lang w:eastAsia="lt-LT"/>
        </w:rPr>
        <w:t>Bendrovei</w:t>
      </w:r>
      <w:proofErr w:type="spellEnd"/>
      <w:r w:rsidRPr="00C64CAB">
        <w:rPr>
          <w:b/>
          <w:szCs w:val="24"/>
          <w:lang w:eastAsia="lt-LT"/>
        </w:rPr>
        <w:t xml:space="preserve"> </w:t>
      </w:r>
      <w:proofErr w:type="spellStart"/>
      <w:r w:rsidRPr="00C64CAB">
        <w:rPr>
          <w:b/>
          <w:szCs w:val="24"/>
          <w:lang w:eastAsia="lt-LT"/>
        </w:rPr>
        <w:t>prik</w:t>
      </w:r>
      <w:r>
        <w:rPr>
          <w:b/>
          <w:szCs w:val="24"/>
          <w:lang w:eastAsia="lt-LT"/>
        </w:rPr>
        <w:t>lausančių</w:t>
      </w:r>
      <w:proofErr w:type="spellEnd"/>
      <w:r>
        <w:rPr>
          <w:b/>
          <w:szCs w:val="24"/>
          <w:lang w:eastAsia="lt-LT"/>
        </w:rPr>
        <w:t xml:space="preserve"> </w:t>
      </w:r>
      <w:proofErr w:type="spellStart"/>
      <w:r>
        <w:rPr>
          <w:b/>
          <w:szCs w:val="24"/>
          <w:lang w:eastAsia="lt-LT"/>
        </w:rPr>
        <w:t>eksploatuojamų</w:t>
      </w:r>
      <w:proofErr w:type="spellEnd"/>
      <w:r>
        <w:rPr>
          <w:b/>
          <w:szCs w:val="24"/>
          <w:lang w:eastAsia="lt-LT"/>
        </w:rPr>
        <w:t xml:space="preserve"> </w:t>
      </w:r>
      <w:proofErr w:type="spellStart"/>
      <w:r>
        <w:rPr>
          <w:b/>
          <w:szCs w:val="24"/>
          <w:lang w:eastAsia="lt-LT"/>
        </w:rPr>
        <w:t>autobusų</w:t>
      </w:r>
      <w:proofErr w:type="spellEnd"/>
      <w:r>
        <w:rPr>
          <w:b/>
          <w:szCs w:val="24"/>
          <w:lang w:eastAsia="lt-LT"/>
        </w:rPr>
        <w:t xml:space="preserve"> sąrašas (2020</w:t>
      </w:r>
      <w:r w:rsidRPr="00C64CAB">
        <w:rPr>
          <w:b/>
          <w:szCs w:val="24"/>
          <w:lang w:eastAsia="lt-LT"/>
        </w:rPr>
        <w:t>-12-31)</w:t>
      </w:r>
    </w:p>
    <w:p w:rsidR="007D5669" w:rsidRPr="00B26A28" w:rsidRDefault="007D5669" w:rsidP="007D5669">
      <w:pPr>
        <w:jc w:val="center"/>
        <w:rPr>
          <w:b/>
          <w:szCs w:val="24"/>
          <w:lang w:eastAsia="lt-LT"/>
        </w:rPr>
      </w:pPr>
    </w:p>
    <w:p w:rsidR="00B042D1" w:rsidRDefault="007D5669" w:rsidP="007D5669">
      <w:pPr>
        <w:jc w:val="center"/>
        <w:rPr>
          <w:b/>
          <w:szCs w:val="24"/>
          <w:lang w:eastAsia="lt-LT"/>
        </w:rPr>
      </w:pPr>
      <w:r w:rsidRPr="00487607">
        <w:rPr>
          <w:b/>
          <w:szCs w:val="24"/>
          <w:lang w:eastAsia="lt-LT"/>
        </w:rPr>
        <w:t>V</w:t>
      </w:r>
      <w:r w:rsidR="00B042D1">
        <w:rPr>
          <w:b/>
          <w:szCs w:val="24"/>
          <w:lang w:eastAsia="lt-LT"/>
        </w:rPr>
        <w:t xml:space="preserve"> SKYRIUS</w:t>
      </w:r>
    </w:p>
    <w:p w:rsidR="007D5669" w:rsidRPr="00B26A28" w:rsidRDefault="007D5669" w:rsidP="007D5669">
      <w:pPr>
        <w:jc w:val="center"/>
        <w:rPr>
          <w:b/>
          <w:szCs w:val="24"/>
          <w:lang w:eastAsia="lt-LT"/>
        </w:rPr>
      </w:pPr>
      <w:r w:rsidRPr="00A20DAB">
        <w:rPr>
          <w:b/>
          <w:szCs w:val="24"/>
          <w:lang w:eastAsia="lt-LT"/>
        </w:rPr>
        <w:t>KELEIVIŲ VEŽIMAS</w:t>
      </w:r>
      <w:r w:rsidRPr="00487607">
        <w:rPr>
          <w:b/>
          <w:szCs w:val="24"/>
          <w:lang w:eastAsia="lt-LT"/>
        </w:rPr>
        <w:t xml:space="preserve"> REGULIARAUS SUSISIEKIMO KELIŲ TRANSPORTO</w:t>
      </w:r>
      <w:r w:rsidR="00B042D1">
        <w:rPr>
          <w:b/>
          <w:szCs w:val="24"/>
          <w:lang w:eastAsia="lt-LT"/>
        </w:rPr>
        <w:t xml:space="preserve"> </w:t>
      </w:r>
      <w:r w:rsidRPr="00487607">
        <w:rPr>
          <w:b/>
          <w:szCs w:val="24"/>
          <w:lang w:eastAsia="lt-LT"/>
        </w:rPr>
        <w:t>MARŠRUTAIS</w:t>
      </w:r>
    </w:p>
    <w:p w:rsidR="007D5669" w:rsidRPr="00B26A28" w:rsidRDefault="007D5669" w:rsidP="007D5669">
      <w:pPr>
        <w:rPr>
          <w:szCs w:val="24"/>
          <w:lang w:eastAsia="lt-LT"/>
        </w:rPr>
      </w:pPr>
    </w:p>
    <w:p w:rsidR="007D5669" w:rsidRPr="00B26A28" w:rsidRDefault="00B042D1" w:rsidP="00770539">
      <w:pPr>
        <w:ind w:firstLine="1134"/>
        <w:jc w:val="both"/>
        <w:rPr>
          <w:szCs w:val="24"/>
          <w:lang w:eastAsia="lt-LT"/>
        </w:rPr>
      </w:pPr>
      <w:proofErr w:type="spellStart"/>
      <w:r>
        <w:rPr>
          <w:szCs w:val="24"/>
          <w:lang w:eastAsia="lt-LT"/>
        </w:rPr>
        <w:t>O</w:t>
      </w:r>
      <w:r w:rsidR="007D5669" w:rsidRPr="00000615">
        <w:rPr>
          <w:szCs w:val="24"/>
          <w:lang w:eastAsia="lt-LT"/>
        </w:rPr>
        <w:t>rganiz</w:t>
      </w:r>
      <w:r>
        <w:rPr>
          <w:szCs w:val="24"/>
          <w:lang w:eastAsia="lt-LT"/>
        </w:rPr>
        <w:t>uotas</w:t>
      </w:r>
      <w:proofErr w:type="spellEnd"/>
      <w:r w:rsidR="007D5669" w:rsidRPr="00000615">
        <w:rPr>
          <w:szCs w:val="24"/>
          <w:lang w:eastAsia="lt-LT"/>
        </w:rPr>
        <w:t xml:space="preserve"> </w:t>
      </w:r>
      <w:proofErr w:type="spellStart"/>
      <w:r w:rsidR="007D5669" w:rsidRPr="00000615">
        <w:rPr>
          <w:szCs w:val="24"/>
          <w:lang w:eastAsia="lt-LT"/>
        </w:rPr>
        <w:t>autobusų</w:t>
      </w:r>
      <w:proofErr w:type="spellEnd"/>
      <w:r w:rsidR="007D5669" w:rsidRPr="00000615">
        <w:rPr>
          <w:szCs w:val="24"/>
          <w:lang w:eastAsia="lt-LT"/>
        </w:rPr>
        <w:t xml:space="preserve"> </w:t>
      </w:r>
      <w:proofErr w:type="spellStart"/>
      <w:r w:rsidR="007D5669" w:rsidRPr="00000615">
        <w:rPr>
          <w:szCs w:val="24"/>
          <w:lang w:eastAsia="lt-LT"/>
        </w:rPr>
        <w:t>eism</w:t>
      </w:r>
      <w:r>
        <w:rPr>
          <w:szCs w:val="24"/>
          <w:lang w:eastAsia="lt-LT"/>
        </w:rPr>
        <w:t>as</w:t>
      </w:r>
      <w:proofErr w:type="spellEnd"/>
      <w:r w:rsidR="007D5669" w:rsidRPr="00000615">
        <w:rPr>
          <w:szCs w:val="24"/>
          <w:lang w:eastAsia="lt-LT"/>
        </w:rPr>
        <w:t xml:space="preserve"> </w:t>
      </w:r>
      <w:proofErr w:type="spellStart"/>
      <w:r w:rsidR="007D5669" w:rsidRPr="00000615">
        <w:rPr>
          <w:szCs w:val="24"/>
          <w:lang w:eastAsia="lt-LT"/>
        </w:rPr>
        <w:t>vietinio</w:t>
      </w:r>
      <w:proofErr w:type="spellEnd"/>
      <w:r w:rsidR="007D5669" w:rsidRPr="00000615">
        <w:rPr>
          <w:szCs w:val="24"/>
          <w:lang w:eastAsia="lt-LT"/>
        </w:rPr>
        <w:t xml:space="preserve"> </w:t>
      </w:r>
      <w:proofErr w:type="spellStart"/>
      <w:r w:rsidR="007D5669" w:rsidRPr="00000615">
        <w:rPr>
          <w:szCs w:val="24"/>
          <w:lang w:eastAsia="lt-LT"/>
        </w:rPr>
        <w:t>ir</w:t>
      </w:r>
      <w:proofErr w:type="spellEnd"/>
      <w:r w:rsidR="007D5669" w:rsidRPr="00000615">
        <w:rPr>
          <w:szCs w:val="24"/>
          <w:lang w:eastAsia="lt-LT"/>
        </w:rPr>
        <w:t xml:space="preserve"> </w:t>
      </w:r>
      <w:proofErr w:type="spellStart"/>
      <w:r w:rsidR="007D5669" w:rsidRPr="00000615">
        <w:rPr>
          <w:szCs w:val="24"/>
          <w:lang w:eastAsia="lt-LT"/>
        </w:rPr>
        <w:t>tolimojo</w:t>
      </w:r>
      <w:proofErr w:type="spellEnd"/>
      <w:r w:rsidR="007D5669" w:rsidRPr="00000615">
        <w:rPr>
          <w:szCs w:val="24"/>
          <w:lang w:eastAsia="lt-LT"/>
        </w:rPr>
        <w:t xml:space="preserve"> </w:t>
      </w:r>
      <w:proofErr w:type="spellStart"/>
      <w:r w:rsidR="007D5669" w:rsidRPr="00000615">
        <w:rPr>
          <w:szCs w:val="24"/>
          <w:lang w:eastAsia="lt-LT"/>
        </w:rPr>
        <w:t>susisiekimo</w:t>
      </w:r>
      <w:proofErr w:type="spellEnd"/>
      <w:r w:rsidR="007D5669" w:rsidRPr="00000615">
        <w:rPr>
          <w:szCs w:val="24"/>
          <w:lang w:eastAsia="lt-LT"/>
        </w:rPr>
        <w:t xml:space="preserve"> </w:t>
      </w:r>
      <w:proofErr w:type="spellStart"/>
      <w:r w:rsidR="007D5669" w:rsidRPr="00000615">
        <w:rPr>
          <w:szCs w:val="24"/>
          <w:lang w:eastAsia="lt-LT"/>
        </w:rPr>
        <w:t>maršrutuose</w:t>
      </w:r>
      <w:proofErr w:type="spellEnd"/>
      <w:r w:rsidR="007D5669" w:rsidRPr="00000615">
        <w:rPr>
          <w:szCs w:val="24"/>
          <w:lang w:eastAsia="lt-LT"/>
        </w:rPr>
        <w:t xml:space="preserve">, </w:t>
      </w:r>
      <w:proofErr w:type="spellStart"/>
      <w:r w:rsidR="007D5669" w:rsidRPr="00000615">
        <w:rPr>
          <w:szCs w:val="24"/>
          <w:lang w:eastAsia="lt-LT"/>
        </w:rPr>
        <w:t>užsakomuosiuose</w:t>
      </w:r>
      <w:proofErr w:type="spellEnd"/>
      <w:r w:rsidR="007D5669" w:rsidRPr="00000615">
        <w:rPr>
          <w:szCs w:val="24"/>
          <w:lang w:eastAsia="lt-LT"/>
        </w:rPr>
        <w:t xml:space="preserve"> </w:t>
      </w:r>
      <w:proofErr w:type="spellStart"/>
      <w:r w:rsidR="007D5669" w:rsidRPr="00000615">
        <w:rPr>
          <w:szCs w:val="24"/>
          <w:lang w:eastAsia="lt-LT"/>
        </w:rPr>
        <w:t>ir</w:t>
      </w:r>
      <w:proofErr w:type="spellEnd"/>
      <w:r w:rsidR="007D5669" w:rsidRPr="00000615">
        <w:rPr>
          <w:szCs w:val="24"/>
          <w:lang w:eastAsia="lt-LT"/>
        </w:rPr>
        <w:t xml:space="preserve"> </w:t>
      </w:r>
      <w:proofErr w:type="spellStart"/>
      <w:r w:rsidR="007D5669" w:rsidRPr="00000615">
        <w:rPr>
          <w:szCs w:val="24"/>
          <w:lang w:eastAsia="lt-LT"/>
        </w:rPr>
        <w:t>specialiuosiuose</w:t>
      </w:r>
      <w:proofErr w:type="spellEnd"/>
      <w:r w:rsidR="007D5669" w:rsidRPr="00000615">
        <w:rPr>
          <w:szCs w:val="24"/>
          <w:lang w:eastAsia="lt-LT"/>
        </w:rPr>
        <w:t xml:space="preserve"> </w:t>
      </w:r>
      <w:proofErr w:type="spellStart"/>
      <w:r w:rsidR="007D5669" w:rsidRPr="00000615">
        <w:rPr>
          <w:szCs w:val="24"/>
          <w:lang w:eastAsia="lt-LT"/>
        </w:rPr>
        <w:t>reisuose</w:t>
      </w:r>
      <w:proofErr w:type="spellEnd"/>
      <w:r w:rsidR="007D5669" w:rsidRPr="00000615">
        <w:rPr>
          <w:szCs w:val="24"/>
          <w:lang w:eastAsia="lt-LT"/>
        </w:rPr>
        <w:t>.</w:t>
      </w:r>
      <w:r w:rsidR="007D5669">
        <w:rPr>
          <w:szCs w:val="24"/>
          <w:lang w:eastAsia="lt-LT"/>
        </w:rPr>
        <w:t xml:space="preserve"> </w:t>
      </w:r>
      <w:proofErr w:type="spellStart"/>
      <w:r w:rsidR="007D5669" w:rsidRPr="00B26A28">
        <w:rPr>
          <w:szCs w:val="24"/>
          <w:lang w:eastAsia="lt-LT"/>
        </w:rPr>
        <w:t>Iš</w:t>
      </w:r>
      <w:proofErr w:type="spellEnd"/>
      <w:r w:rsidR="007D5669" w:rsidRPr="00B26A28">
        <w:rPr>
          <w:szCs w:val="24"/>
          <w:lang w:eastAsia="lt-LT"/>
        </w:rPr>
        <w:t xml:space="preserve"> </w:t>
      </w:r>
      <w:proofErr w:type="spellStart"/>
      <w:r w:rsidR="007D5669">
        <w:rPr>
          <w:szCs w:val="24"/>
          <w:lang w:eastAsia="lt-LT"/>
        </w:rPr>
        <w:t>viso</w:t>
      </w:r>
      <w:proofErr w:type="spellEnd"/>
      <w:r w:rsidR="007D5669">
        <w:rPr>
          <w:szCs w:val="24"/>
          <w:lang w:eastAsia="lt-LT"/>
        </w:rPr>
        <w:t xml:space="preserve"> 2020</w:t>
      </w:r>
      <w:r w:rsidR="007D5669" w:rsidRPr="00B26A28">
        <w:rPr>
          <w:szCs w:val="24"/>
          <w:lang w:eastAsia="lt-LT"/>
        </w:rPr>
        <w:t xml:space="preserve"> </w:t>
      </w:r>
      <w:proofErr w:type="spellStart"/>
      <w:r w:rsidR="007D5669" w:rsidRPr="00B26A28">
        <w:rPr>
          <w:szCs w:val="24"/>
          <w:lang w:eastAsia="lt-LT"/>
        </w:rPr>
        <w:t>metais</w:t>
      </w:r>
      <w:proofErr w:type="spellEnd"/>
      <w:r w:rsidR="007D5669" w:rsidRPr="00B26A28">
        <w:rPr>
          <w:szCs w:val="24"/>
          <w:lang w:eastAsia="lt-LT"/>
        </w:rPr>
        <w:t xml:space="preserve"> </w:t>
      </w:r>
      <w:proofErr w:type="spellStart"/>
      <w:r w:rsidR="007D5669" w:rsidRPr="00B26A28">
        <w:rPr>
          <w:szCs w:val="24"/>
          <w:lang w:eastAsia="lt-LT"/>
        </w:rPr>
        <w:t>bendrovės</w:t>
      </w:r>
      <w:proofErr w:type="spellEnd"/>
      <w:r w:rsidR="007D5669" w:rsidRPr="00B26A28">
        <w:rPr>
          <w:szCs w:val="24"/>
          <w:lang w:eastAsia="lt-LT"/>
        </w:rPr>
        <w:t xml:space="preserve"> </w:t>
      </w:r>
      <w:proofErr w:type="spellStart"/>
      <w:r w:rsidR="007D5669" w:rsidRPr="00B26A28">
        <w:rPr>
          <w:szCs w:val="24"/>
          <w:lang w:eastAsia="lt-LT"/>
        </w:rPr>
        <w:t>autobusai</w:t>
      </w:r>
      <w:proofErr w:type="spellEnd"/>
      <w:r w:rsidR="007D5669">
        <w:rPr>
          <w:szCs w:val="24"/>
          <w:lang w:eastAsia="lt-LT"/>
        </w:rPr>
        <w:t xml:space="preserve"> </w:t>
      </w:r>
      <w:proofErr w:type="spellStart"/>
      <w:r w:rsidR="007D5669">
        <w:rPr>
          <w:szCs w:val="24"/>
          <w:lang w:eastAsia="lt-LT"/>
        </w:rPr>
        <w:t>veždami</w:t>
      </w:r>
      <w:proofErr w:type="spellEnd"/>
      <w:r w:rsidR="007D5669">
        <w:rPr>
          <w:szCs w:val="24"/>
          <w:lang w:eastAsia="lt-LT"/>
        </w:rPr>
        <w:t xml:space="preserve"> </w:t>
      </w:r>
      <w:proofErr w:type="spellStart"/>
      <w:r w:rsidR="007D5669">
        <w:rPr>
          <w:szCs w:val="24"/>
          <w:lang w:eastAsia="lt-LT"/>
        </w:rPr>
        <w:t>keleivius</w:t>
      </w:r>
      <w:proofErr w:type="spellEnd"/>
      <w:r w:rsidR="007D5669">
        <w:rPr>
          <w:szCs w:val="24"/>
          <w:lang w:eastAsia="lt-LT"/>
        </w:rPr>
        <w:t xml:space="preserve"> </w:t>
      </w:r>
      <w:proofErr w:type="spellStart"/>
      <w:r w:rsidR="007D5669">
        <w:rPr>
          <w:szCs w:val="24"/>
          <w:lang w:eastAsia="lt-LT"/>
        </w:rPr>
        <w:t>nuvažiavo</w:t>
      </w:r>
      <w:proofErr w:type="spellEnd"/>
      <w:r w:rsidR="007D5669">
        <w:rPr>
          <w:szCs w:val="24"/>
          <w:lang w:eastAsia="lt-LT"/>
        </w:rPr>
        <w:t xml:space="preserve"> </w:t>
      </w:r>
      <w:r w:rsidR="007D5669">
        <w:rPr>
          <w:color w:val="000000"/>
        </w:rPr>
        <w:t>490175</w:t>
      </w:r>
      <w:r w:rsidR="007D5669" w:rsidRPr="00B26A28">
        <w:rPr>
          <w:szCs w:val="24"/>
          <w:lang w:eastAsia="lt-LT"/>
        </w:rPr>
        <w:t xml:space="preserve"> </w:t>
      </w:r>
      <w:proofErr w:type="spellStart"/>
      <w:r w:rsidR="007D5669" w:rsidRPr="00B26A28">
        <w:rPr>
          <w:szCs w:val="24"/>
          <w:lang w:eastAsia="lt-LT"/>
        </w:rPr>
        <w:t>kilometrų</w:t>
      </w:r>
      <w:proofErr w:type="spellEnd"/>
      <w:r w:rsidR="007D5669" w:rsidRPr="00B26A28">
        <w:rPr>
          <w:szCs w:val="24"/>
          <w:lang w:eastAsia="lt-LT"/>
        </w:rPr>
        <w:t xml:space="preserve">. </w:t>
      </w:r>
      <w:proofErr w:type="spellStart"/>
      <w:r w:rsidR="007D5669" w:rsidRPr="00B26A28">
        <w:rPr>
          <w:szCs w:val="24"/>
          <w:lang w:eastAsia="lt-LT"/>
        </w:rPr>
        <w:t>Ridos</w:t>
      </w:r>
      <w:proofErr w:type="spellEnd"/>
      <w:r w:rsidR="007D5669" w:rsidRPr="00B26A28">
        <w:rPr>
          <w:szCs w:val="24"/>
          <w:lang w:eastAsia="lt-LT"/>
        </w:rPr>
        <w:t xml:space="preserve"> </w:t>
      </w:r>
      <w:proofErr w:type="spellStart"/>
      <w:r w:rsidR="007D5669" w:rsidRPr="00B26A28">
        <w:rPr>
          <w:szCs w:val="24"/>
          <w:lang w:eastAsia="lt-LT"/>
        </w:rPr>
        <w:t>didžiausia</w:t>
      </w:r>
      <w:proofErr w:type="spellEnd"/>
      <w:r w:rsidR="007D5669" w:rsidRPr="00B26A28">
        <w:rPr>
          <w:szCs w:val="24"/>
          <w:lang w:eastAsia="lt-LT"/>
        </w:rPr>
        <w:t xml:space="preserve"> </w:t>
      </w:r>
      <w:proofErr w:type="spellStart"/>
      <w:proofErr w:type="gramStart"/>
      <w:r w:rsidR="007D5669" w:rsidRPr="00B26A28">
        <w:rPr>
          <w:szCs w:val="24"/>
          <w:lang w:eastAsia="lt-LT"/>
        </w:rPr>
        <w:t>dalis</w:t>
      </w:r>
      <w:proofErr w:type="spellEnd"/>
      <w:proofErr w:type="gramEnd"/>
      <w:r w:rsidR="007D5669" w:rsidRPr="00B26A28">
        <w:rPr>
          <w:szCs w:val="24"/>
          <w:lang w:eastAsia="lt-LT"/>
        </w:rPr>
        <w:t xml:space="preserve"> </w:t>
      </w:r>
      <w:proofErr w:type="spellStart"/>
      <w:r w:rsidR="007D5669" w:rsidRPr="00B26A28">
        <w:rPr>
          <w:szCs w:val="24"/>
          <w:lang w:eastAsia="lt-LT"/>
        </w:rPr>
        <w:t>teko</w:t>
      </w:r>
      <w:proofErr w:type="spellEnd"/>
      <w:r w:rsidR="007D5669" w:rsidRPr="00B26A28">
        <w:rPr>
          <w:szCs w:val="24"/>
          <w:lang w:eastAsia="lt-LT"/>
        </w:rPr>
        <w:t xml:space="preserve"> </w:t>
      </w:r>
      <w:proofErr w:type="spellStart"/>
      <w:r w:rsidR="007D5669" w:rsidRPr="00B26A28">
        <w:rPr>
          <w:szCs w:val="24"/>
          <w:lang w:eastAsia="lt-LT"/>
        </w:rPr>
        <w:t>vietinio</w:t>
      </w:r>
      <w:proofErr w:type="spellEnd"/>
      <w:r w:rsidR="007D5669" w:rsidRPr="00B26A28">
        <w:rPr>
          <w:szCs w:val="24"/>
          <w:lang w:eastAsia="lt-LT"/>
        </w:rPr>
        <w:t xml:space="preserve"> (</w:t>
      </w:r>
      <w:proofErr w:type="spellStart"/>
      <w:r w:rsidR="007D5669" w:rsidRPr="00B26A28">
        <w:rPr>
          <w:szCs w:val="24"/>
          <w:lang w:eastAsia="lt-LT"/>
        </w:rPr>
        <w:t>priemiestinio</w:t>
      </w:r>
      <w:proofErr w:type="spellEnd"/>
      <w:r w:rsidR="007D5669" w:rsidRPr="00B26A28">
        <w:rPr>
          <w:szCs w:val="24"/>
          <w:lang w:eastAsia="lt-LT"/>
        </w:rPr>
        <w:t xml:space="preserve">) </w:t>
      </w:r>
      <w:proofErr w:type="spellStart"/>
      <w:r w:rsidR="007D5669" w:rsidRPr="00B26A28">
        <w:rPr>
          <w:szCs w:val="24"/>
          <w:lang w:eastAsia="lt-LT"/>
        </w:rPr>
        <w:t>reguliaraus</w:t>
      </w:r>
      <w:proofErr w:type="spellEnd"/>
      <w:r w:rsidR="007D5669" w:rsidRPr="00B26A28">
        <w:rPr>
          <w:szCs w:val="24"/>
          <w:lang w:eastAsia="lt-LT"/>
        </w:rPr>
        <w:t xml:space="preserve"> </w:t>
      </w:r>
      <w:proofErr w:type="spellStart"/>
      <w:r w:rsidR="007D5669" w:rsidRPr="00B26A28">
        <w:rPr>
          <w:szCs w:val="24"/>
          <w:lang w:eastAsia="lt-LT"/>
        </w:rPr>
        <w:t>susisiekimo</w:t>
      </w:r>
      <w:proofErr w:type="spellEnd"/>
      <w:r w:rsidR="007D5669" w:rsidRPr="00B26A28">
        <w:rPr>
          <w:szCs w:val="24"/>
          <w:lang w:eastAsia="lt-LT"/>
        </w:rPr>
        <w:t xml:space="preserve"> </w:t>
      </w:r>
      <w:proofErr w:type="spellStart"/>
      <w:r w:rsidR="007D5669" w:rsidRPr="00B26A28">
        <w:rPr>
          <w:szCs w:val="24"/>
          <w:lang w:eastAsia="lt-LT"/>
        </w:rPr>
        <w:t>maršrutams</w:t>
      </w:r>
      <w:proofErr w:type="spellEnd"/>
      <w:r w:rsidR="007D5669" w:rsidRPr="00B26A28">
        <w:rPr>
          <w:szCs w:val="24"/>
          <w:lang w:eastAsia="lt-LT"/>
        </w:rPr>
        <w:t>.</w:t>
      </w:r>
    </w:p>
    <w:p w:rsidR="007D5669" w:rsidRPr="00B26A28" w:rsidRDefault="007D5669" w:rsidP="007D5669">
      <w:pPr>
        <w:jc w:val="both"/>
        <w:rPr>
          <w:szCs w:val="24"/>
          <w:lang w:eastAsia="lt-LT"/>
        </w:rPr>
      </w:pPr>
    </w:p>
    <w:p w:rsidR="007D5669" w:rsidRPr="00C64CAB" w:rsidRDefault="007D5669" w:rsidP="007D5669">
      <w:pPr>
        <w:jc w:val="center"/>
        <w:rPr>
          <w:b/>
          <w:szCs w:val="24"/>
          <w:lang w:eastAsia="lt-LT"/>
        </w:rPr>
      </w:pPr>
      <w:r>
        <w:rPr>
          <w:noProof/>
          <w:lang w:val="lt-LT" w:eastAsia="lt-LT"/>
        </w:rPr>
        <w:drawing>
          <wp:inline distT="0" distB="0" distL="0" distR="0">
            <wp:extent cx="5247640" cy="3071495"/>
            <wp:effectExtent l="0" t="0" r="0" b="0"/>
            <wp:docPr id="69" name="Diagrama 6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b/>
          <w:szCs w:val="24"/>
          <w:lang w:eastAsia="lt-LT"/>
        </w:rPr>
        <w:t>11</w:t>
      </w:r>
      <w:r w:rsidRPr="00C64CAB">
        <w:rPr>
          <w:b/>
          <w:szCs w:val="24"/>
          <w:lang w:eastAsia="lt-LT"/>
        </w:rPr>
        <w:t xml:space="preserve"> </w:t>
      </w:r>
      <w:proofErr w:type="spellStart"/>
      <w:r w:rsidRPr="00C64CAB">
        <w:rPr>
          <w:b/>
          <w:szCs w:val="24"/>
          <w:lang w:eastAsia="lt-LT"/>
        </w:rPr>
        <w:t>pav</w:t>
      </w:r>
      <w:proofErr w:type="spellEnd"/>
      <w:r w:rsidRPr="00C64CAB">
        <w:rPr>
          <w:b/>
          <w:szCs w:val="24"/>
          <w:lang w:eastAsia="lt-LT"/>
        </w:rPr>
        <w:t xml:space="preserve">. </w:t>
      </w:r>
      <w:proofErr w:type="spellStart"/>
      <w:r w:rsidRPr="00C64CAB">
        <w:rPr>
          <w:b/>
          <w:szCs w:val="24"/>
          <w:lang w:eastAsia="lt-LT"/>
        </w:rPr>
        <w:t>Autobusų</w:t>
      </w:r>
      <w:proofErr w:type="spellEnd"/>
      <w:r w:rsidRPr="00C64CAB">
        <w:rPr>
          <w:b/>
          <w:szCs w:val="24"/>
          <w:lang w:eastAsia="lt-LT"/>
        </w:rPr>
        <w:t xml:space="preserve"> </w:t>
      </w:r>
      <w:proofErr w:type="spellStart"/>
      <w:r w:rsidRPr="00C64CAB">
        <w:rPr>
          <w:b/>
          <w:szCs w:val="24"/>
          <w:lang w:eastAsia="lt-LT"/>
        </w:rPr>
        <w:t>ridos</w:t>
      </w:r>
      <w:proofErr w:type="spellEnd"/>
      <w:r w:rsidRPr="00C64CAB">
        <w:rPr>
          <w:b/>
          <w:szCs w:val="24"/>
          <w:lang w:eastAsia="lt-LT"/>
        </w:rPr>
        <w:t xml:space="preserve"> </w:t>
      </w:r>
      <w:proofErr w:type="spellStart"/>
      <w:r w:rsidRPr="00C64CAB">
        <w:rPr>
          <w:b/>
          <w:szCs w:val="24"/>
          <w:lang w:eastAsia="lt-LT"/>
        </w:rPr>
        <w:t>pasiskirstymas</w:t>
      </w:r>
      <w:proofErr w:type="spellEnd"/>
      <w:r w:rsidRPr="00C64CAB">
        <w:rPr>
          <w:b/>
          <w:szCs w:val="24"/>
          <w:lang w:eastAsia="lt-LT"/>
        </w:rPr>
        <w:t xml:space="preserve"> </w:t>
      </w:r>
      <w:proofErr w:type="spellStart"/>
      <w:r w:rsidRPr="00C64CAB">
        <w:rPr>
          <w:b/>
          <w:szCs w:val="24"/>
          <w:lang w:eastAsia="lt-LT"/>
        </w:rPr>
        <w:t>pagal</w:t>
      </w:r>
      <w:proofErr w:type="spellEnd"/>
      <w:r w:rsidRPr="00C64CAB">
        <w:rPr>
          <w:b/>
          <w:szCs w:val="24"/>
          <w:lang w:eastAsia="lt-LT"/>
        </w:rPr>
        <w:t xml:space="preserve"> </w:t>
      </w:r>
      <w:proofErr w:type="spellStart"/>
      <w:r w:rsidRPr="00C64CAB">
        <w:rPr>
          <w:b/>
          <w:szCs w:val="24"/>
          <w:lang w:eastAsia="lt-LT"/>
        </w:rPr>
        <w:t>pervežimų</w:t>
      </w:r>
      <w:proofErr w:type="spellEnd"/>
      <w:r w:rsidRPr="00C64CAB">
        <w:rPr>
          <w:b/>
          <w:szCs w:val="24"/>
          <w:lang w:eastAsia="lt-LT"/>
        </w:rPr>
        <w:t xml:space="preserve"> </w:t>
      </w:r>
      <w:proofErr w:type="spellStart"/>
      <w:r w:rsidRPr="00C64CAB">
        <w:rPr>
          <w:b/>
          <w:szCs w:val="24"/>
          <w:lang w:eastAsia="lt-LT"/>
        </w:rPr>
        <w:t>rūšis</w:t>
      </w:r>
      <w:proofErr w:type="spellEnd"/>
      <w:r>
        <w:rPr>
          <w:b/>
          <w:szCs w:val="24"/>
          <w:lang w:eastAsia="lt-LT"/>
        </w:rPr>
        <w:t xml:space="preserve"> 2020</w:t>
      </w:r>
      <w:r w:rsidRPr="00C64CAB">
        <w:rPr>
          <w:b/>
          <w:szCs w:val="24"/>
          <w:lang w:eastAsia="lt-LT"/>
        </w:rPr>
        <w:t xml:space="preserve"> m.</w:t>
      </w:r>
    </w:p>
    <w:p w:rsidR="007D5669" w:rsidRPr="00B26A28" w:rsidRDefault="007D5669" w:rsidP="007D5669">
      <w:pPr>
        <w:jc w:val="both"/>
        <w:rPr>
          <w:szCs w:val="24"/>
          <w:lang w:eastAsia="lt-LT"/>
        </w:rPr>
      </w:pPr>
    </w:p>
    <w:p w:rsidR="007D5669" w:rsidRPr="00B26A28" w:rsidRDefault="007D5669" w:rsidP="00B042D1">
      <w:pPr>
        <w:ind w:firstLine="1134"/>
        <w:jc w:val="both"/>
        <w:rPr>
          <w:szCs w:val="24"/>
          <w:lang w:eastAsia="lt-LT"/>
        </w:rPr>
      </w:pPr>
      <w:r>
        <w:rPr>
          <w:szCs w:val="24"/>
          <w:lang w:eastAsia="lt-LT"/>
        </w:rPr>
        <w:t>2020</w:t>
      </w:r>
      <w:r w:rsidRPr="00B26A28">
        <w:rPr>
          <w:szCs w:val="24"/>
          <w:lang w:eastAsia="lt-LT"/>
        </w:rPr>
        <w:t xml:space="preserve"> m.</w:t>
      </w:r>
      <w:r>
        <w:rPr>
          <w:szCs w:val="24"/>
          <w:lang w:eastAsia="lt-LT"/>
        </w:rPr>
        <w:t xml:space="preserve"> </w:t>
      </w:r>
      <w:proofErr w:type="spellStart"/>
      <w:proofErr w:type="gramStart"/>
      <w:r>
        <w:rPr>
          <w:szCs w:val="24"/>
          <w:lang w:eastAsia="lt-LT"/>
        </w:rPr>
        <w:t>dėl</w:t>
      </w:r>
      <w:proofErr w:type="spellEnd"/>
      <w:proofErr w:type="gramEnd"/>
      <w:r>
        <w:rPr>
          <w:szCs w:val="24"/>
          <w:lang w:eastAsia="lt-LT"/>
        </w:rPr>
        <w:t xml:space="preserve"> </w:t>
      </w:r>
      <w:proofErr w:type="spellStart"/>
      <w:r>
        <w:rPr>
          <w:szCs w:val="24"/>
          <w:lang w:eastAsia="lt-LT"/>
        </w:rPr>
        <w:t>visuotinės</w:t>
      </w:r>
      <w:proofErr w:type="spellEnd"/>
      <w:r>
        <w:rPr>
          <w:szCs w:val="24"/>
          <w:lang w:eastAsia="lt-LT"/>
        </w:rPr>
        <w:t xml:space="preserve"> </w:t>
      </w:r>
      <w:proofErr w:type="spellStart"/>
      <w:r>
        <w:rPr>
          <w:szCs w:val="24"/>
          <w:lang w:eastAsia="lt-LT"/>
        </w:rPr>
        <w:t>pandemijos</w:t>
      </w:r>
      <w:proofErr w:type="spellEnd"/>
      <w:r>
        <w:rPr>
          <w:szCs w:val="24"/>
          <w:lang w:eastAsia="lt-LT"/>
        </w:rPr>
        <w:t xml:space="preserve"> </w:t>
      </w:r>
      <w:proofErr w:type="spellStart"/>
      <w:r>
        <w:rPr>
          <w:szCs w:val="24"/>
          <w:lang w:eastAsia="lt-LT"/>
        </w:rPr>
        <w:t>balandžio</w:t>
      </w:r>
      <w:proofErr w:type="spellEnd"/>
      <w:r w:rsidR="004A2C95">
        <w:rPr>
          <w:szCs w:val="24"/>
          <w:lang w:eastAsia="lt-LT"/>
        </w:rPr>
        <w:t>,</w:t>
      </w:r>
      <w:r>
        <w:rPr>
          <w:szCs w:val="24"/>
          <w:lang w:eastAsia="lt-LT"/>
        </w:rPr>
        <w:t xml:space="preserve"> </w:t>
      </w:r>
      <w:proofErr w:type="spellStart"/>
      <w:r>
        <w:rPr>
          <w:szCs w:val="24"/>
          <w:lang w:eastAsia="lt-LT"/>
        </w:rPr>
        <w:t>gegužės</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gruodžio</w:t>
      </w:r>
      <w:proofErr w:type="spellEnd"/>
      <w:r>
        <w:rPr>
          <w:szCs w:val="24"/>
          <w:lang w:eastAsia="lt-LT"/>
        </w:rPr>
        <w:t xml:space="preserve"> </w:t>
      </w:r>
      <w:proofErr w:type="spellStart"/>
      <w:r>
        <w:rPr>
          <w:szCs w:val="24"/>
          <w:lang w:eastAsia="lt-LT"/>
        </w:rPr>
        <w:t>mėnesiais</w:t>
      </w:r>
      <w:proofErr w:type="spellEnd"/>
      <w:r>
        <w:rPr>
          <w:szCs w:val="24"/>
          <w:lang w:eastAsia="lt-LT"/>
        </w:rPr>
        <w:t xml:space="preserve"> </w:t>
      </w:r>
      <w:proofErr w:type="spellStart"/>
      <w:r>
        <w:rPr>
          <w:szCs w:val="24"/>
          <w:lang w:eastAsia="lt-LT"/>
        </w:rPr>
        <w:t>bendrovė</w:t>
      </w:r>
      <w:proofErr w:type="spellEnd"/>
      <w:r>
        <w:rPr>
          <w:szCs w:val="24"/>
          <w:lang w:eastAsia="lt-LT"/>
        </w:rPr>
        <w:t xml:space="preserve"> </w:t>
      </w:r>
      <w:proofErr w:type="spellStart"/>
      <w:r>
        <w:rPr>
          <w:szCs w:val="24"/>
          <w:lang w:eastAsia="lt-LT"/>
        </w:rPr>
        <w:t>buvo</w:t>
      </w:r>
      <w:proofErr w:type="spellEnd"/>
      <w:r>
        <w:rPr>
          <w:szCs w:val="24"/>
          <w:lang w:eastAsia="lt-LT"/>
        </w:rPr>
        <w:t xml:space="preserve"> </w:t>
      </w:r>
      <w:proofErr w:type="spellStart"/>
      <w:r w:rsidR="004A2C95">
        <w:rPr>
          <w:szCs w:val="24"/>
          <w:lang w:eastAsia="lt-LT"/>
        </w:rPr>
        <w:t>visiškai</w:t>
      </w:r>
      <w:proofErr w:type="spellEnd"/>
      <w:r w:rsidR="004A2C95">
        <w:rPr>
          <w:szCs w:val="24"/>
          <w:lang w:eastAsia="lt-LT"/>
        </w:rPr>
        <w:t xml:space="preserve"> </w:t>
      </w:r>
      <w:proofErr w:type="spellStart"/>
      <w:r>
        <w:rPr>
          <w:szCs w:val="24"/>
          <w:lang w:eastAsia="lt-LT"/>
        </w:rPr>
        <w:t>sustabdžiusi</w:t>
      </w:r>
      <w:proofErr w:type="spellEnd"/>
      <w:r>
        <w:rPr>
          <w:szCs w:val="24"/>
          <w:lang w:eastAsia="lt-LT"/>
        </w:rPr>
        <w:t xml:space="preserve"> </w:t>
      </w:r>
      <w:proofErr w:type="spellStart"/>
      <w:r>
        <w:rPr>
          <w:szCs w:val="24"/>
          <w:lang w:eastAsia="lt-LT"/>
        </w:rPr>
        <w:t>veiklą</w:t>
      </w:r>
      <w:proofErr w:type="spellEnd"/>
      <w:r w:rsidR="004A2C95">
        <w:rPr>
          <w:szCs w:val="24"/>
          <w:lang w:eastAsia="lt-LT"/>
        </w:rPr>
        <w:t>,</w:t>
      </w:r>
      <w:r>
        <w:rPr>
          <w:szCs w:val="24"/>
          <w:lang w:eastAsia="lt-LT"/>
        </w:rPr>
        <w:t xml:space="preserve"> </w:t>
      </w:r>
      <w:proofErr w:type="spellStart"/>
      <w:r>
        <w:rPr>
          <w:szCs w:val="24"/>
          <w:lang w:eastAsia="lt-LT"/>
        </w:rPr>
        <w:t>todėl</w:t>
      </w:r>
      <w:proofErr w:type="spellEnd"/>
      <w:r w:rsidRPr="00B26A28">
        <w:rPr>
          <w:szCs w:val="24"/>
          <w:lang w:eastAsia="lt-LT"/>
        </w:rPr>
        <w:t xml:space="preserve"> </w:t>
      </w:r>
      <w:proofErr w:type="spellStart"/>
      <w:r w:rsidRPr="00B26A28">
        <w:rPr>
          <w:szCs w:val="24"/>
          <w:lang w:eastAsia="lt-LT"/>
        </w:rPr>
        <w:t>reguliaraus</w:t>
      </w:r>
      <w:proofErr w:type="spellEnd"/>
      <w:r w:rsidRPr="00B26A28">
        <w:rPr>
          <w:szCs w:val="24"/>
          <w:lang w:eastAsia="lt-LT"/>
        </w:rPr>
        <w:t xml:space="preserve"> </w:t>
      </w:r>
      <w:proofErr w:type="spellStart"/>
      <w:r w:rsidRPr="00B26A28">
        <w:rPr>
          <w:szCs w:val="24"/>
          <w:lang w:eastAsia="lt-LT"/>
        </w:rPr>
        <w:t>susisiekimo</w:t>
      </w:r>
      <w:proofErr w:type="spellEnd"/>
      <w:r w:rsidRPr="00B26A28">
        <w:rPr>
          <w:szCs w:val="24"/>
          <w:lang w:eastAsia="lt-LT"/>
        </w:rPr>
        <w:t xml:space="preserve"> </w:t>
      </w:r>
      <w:proofErr w:type="spellStart"/>
      <w:r w:rsidRPr="00B26A28">
        <w:rPr>
          <w:szCs w:val="24"/>
          <w:lang w:eastAsia="lt-LT"/>
        </w:rPr>
        <w:t>kelių</w:t>
      </w:r>
      <w:proofErr w:type="spellEnd"/>
      <w:r w:rsidRPr="00B26A28">
        <w:rPr>
          <w:szCs w:val="24"/>
          <w:lang w:eastAsia="lt-LT"/>
        </w:rPr>
        <w:t xml:space="preserve"> </w:t>
      </w:r>
      <w:proofErr w:type="spellStart"/>
      <w:r w:rsidRPr="00B26A28">
        <w:rPr>
          <w:szCs w:val="24"/>
          <w:lang w:eastAsia="lt-LT"/>
        </w:rPr>
        <w:t>transporto</w:t>
      </w:r>
      <w:proofErr w:type="spellEnd"/>
      <w:r>
        <w:rPr>
          <w:szCs w:val="24"/>
          <w:lang w:eastAsia="lt-LT"/>
        </w:rPr>
        <w:t xml:space="preserve"> </w:t>
      </w:r>
      <w:proofErr w:type="spellStart"/>
      <w:r>
        <w:rPr>
          <w:szCs w:val="24"/>
          <w:lang w:eastAsia="lt-LT"/>
        </w:rPr>
        <w:t>maršrutais</w:t>
      </w:r>
      <w:proofErr w:type="spellEnd"/>
      <w:r>
        <w:rPr>
          <w:szCs w:val="24"/>
          <w:lang w:eastAsia="lt-LT"/>
        </w:rPr>
        <w:t xml:space="preserve"> </w:t>
      </w:r>
      <w:proofErr w:type="spellStart"/>
      <w:r>
        <w:rPr>
          <w:szCs w:val="24"/>
          <w:lang w:eastAsia="lt-LT"/>
        </w:rPr>
        <w:t>bendrovė</w:t>
      </w:r>
      <w:proofErr w:type="spellEnd"/>
      <w:r>
        <w:rPr>
          <w:szCs w:val="24"/>
          <w:lang w:eastAsia="lt-LT"/>
        </w:rPr>
        <w:t xml:space="preserve"> </w:t>
      </w:r>
      <w:proofErr w:type="spellStart"/>
      <w:r>
        <w:rPr>
          <w:szCs w:val="24"/>
          <w:lang w:eastAsia="lt-LT"/>
        </w:rPr>
        <w:t>pervežė</w:t>
      </w:r>
      <w:proofErr w:type="spellEnd"/>
      <w:r>
        <w:rPr>
          <w:szCs w:val="24"/>
          <w:lang w:eastAsia="lt-LT"/>
        </w:rPr>
        <w:t xml:space="preserve"> 60 </w:t>
      </w:r>
      <w:proofErr w:type="spellStart"/>
      <w:r w:rsidRPr="00B26A28">
        <w:rPr>
          <w:szCs w:val="24"/>
          <w:lang w:eastAsia="lt-LT"/>
        </w:rPr>
        <w:t>tūkst</w:t>
      </w:r>
      <w:proofErr w:type="spellEnd"/>
      <w:r w:rsidRPr="00B26A28">
        <w:rPr>
          <w:szCs w:val="24"/>
          <w:lang w:eastAsia="lt-LT"/>
        </w:rPr>
        <w:t xml:space="preserve">. </w:t>
      </w:r>
      <w:proofErr w:type="spellStart"/>
      <w:proofErr w:type="gramStart"/>
      <w:r w:rsidR="004A2C95">
        <w:rPr>
          <w:szCs w:val="24"/>
          <w:lang w:eastAsia="lt-LT"/>
        </w:rPr>
        <w:t>k</w:t>
      </w:r>
      <w:r w:rsidRPr="00B26A28">
        <w:rPr>
          <w:szCs w:val="24"/>
          <w:lang w:eastAsia="lt-LT"/>
        </w:rPr>
        <w:t>eleivių</w:t>
      </w:r>
      <w:proofErr w:type="spellEnd"/>
      <w:proofErr w:type="gramEnd"/>
      <w:r w:rsidRPr="00B26A28">
        <w:rPr>
          <w:szCs w:val="24"/>
          <w:lang w:eastAsia="lt-LT"/>
        </w:rPr>
        <w:t xml:space="preserve">, </w:t>
      </w:r>
      <w:r>
        <w:rPr>
          <w:szCs w:val="24"/>
          <w:lang w:eastAsia="lt-LT"/>
        </w:rPr>
        <w:t xml:space="preserve">t. y. 40 </w:t>
      </w:r>
      <w:proofErr w:type="spellStart"/>
      <w:r>
        <w:rPr>
          <w:szCs w:val="24"/>
          <w:lang w:eastAsia="lt-LT"/>
        </w:rPr>
        <w:t>tūkst</w:t>
      </w:r>
      <w:proofErr w:type="spellEnd"/>
      <w:r>
        <w:rPr>
          <w:szCs w:val="24"/>
          <w:lang w:eastAsia="lt-LT"/>
        </w:rPr>
        <w:t xml:space="preserve">. </w:t>
      </w:r>
      <w:proofErr w:type="spellStart"/>
      <w:proofErr w:type="gramStart"/>
      <w:r>
        <w:rPr>
          <w:szCs w:val="24"/>
          <w:lang w:eastAsia="lt-LT"/>
        </w:rPr>
        <w:t>keleivių</w:t>
      </w:r>
      <w:proofErr w:type="spellEnd"/>
      <w:proofErr w:type="gramEnd"/>
      <w:r>
        <w:rPr>
          <w:szCs w:val="24"/>
          <w:lang w:eastAsia="lt-LT"/>
        </w:rPr>
        <w:t xml:space="preserve"> </w:t>
      </w:r>
      <w:proofErr w:type="spellStart"/>
      <w:r>
        <w:rPr>
          <w:szCs w:val="24"/>
          <w:lang w:eastAsia="lt-LT"/>
        </w:rPr>
        <w:t>mažiau</w:t>
      </w:r>
      <w:proofErr w:type="spellEnd"/>
      <w:r>
        <w:rPr>
          <w:szCs w:val="24"/>
          <w:lang w:eastAsia="lt-LT"/>
        </w:rPr>
        <w:t xml:space="preserve"> </w:t>
      </w:r>
      <w:proofErr w:type="spellStart"/>
      <w:r>
        <w:rPr>
          <w:szCs w:val="24"/>
          <w:lang w:eastAsia="lt-LT"/>
        </w:rPr>
        <w:t>negu</w:t>
      </w:r>
      <w:proofErr w:type="spellEnd"/>
      <w:r>
        <w:rPr>
          <w:szCs w:val="24"/>
          <w:lang w:eastAsia="lt-LT"/>
        </w:rPr>
        <w:t xml:space="preserve"> 2019</w:t>
      </w:r>
      <w:r w:rsidRPr="00B26A28">
        <w:rPr>
          <w:szCs w:val="24"/>
          <w:lang w:eastAsia="lt-LT"/>
        </w:rPr>
        <w:t xml:space="preserve"> m. </w:t>
      </w:r>
      <w:proofErr w:type="spellStart"/>
      <w:r w:rsidRPr="00B26A28">
        <w:rPr>
          <w:szCs w:val="24"/>
          <w:lang w:eastAsia="lt-LT"/>
        </w:rPr>
        <w:t>Tolimojo</w:t>
      </w:r>
      <w:proofErr w:type="spellEnd"/>
      <w:r w:rsidRPr="00B26A28">
        <w:rPr>
          <w:szCs w:val="24"/>
          <w:lang w:eastAsia="lt-LT"/>
        </w:rPr>
        <w:t xml:space="preserve"> </w:t>
      </w:r>
      <w:proofErr w:type="spellStart"/>
      <w:r w:rsidRPr="00B26A28">
        <w:rPr>
          <w:szCs w:val="24"/>
          <w:lang w:eastAsia="lt-LT"/>
        </w:rPr>
        <w:t>reguliaraus</w:t>
      </w:r>
      <w:proofErr w:type="spellEnd"/>
      <w:r w:rsidRPr="00B26A28">
        <w:rPr>
          <w:szCs w:val="24"/>
          <w:lang w:eastAsia="lt-LT"/>
        </w:rPr>
        <w:t xml:space="preserve"> </w:t>
      </w:r>
      <w:proofErr w:type="spellStart"/>
      <w:r w:rsidRPr="00B26A28">
        <w:rPr>
          <w:szCs w:val="24"/>
          <w:lang w:eastAsia="lt-LT"/>
        </w:rPr>
        <w:t>susisiekimo</w:t>
      </w:r>
      <w:proofErr w:type="spellEnd"/>
      <w:r w:rsidRPr="00B26A28">
        <w:rPr>
          <w:szCs w:val="24"/>
          <w:lang w:eastAsia="lt-LT"/>
        </w:rPr>
        <w:t xml:space="preserve"> </w:t>
      </w:r>
      <w:proofErr w:type="spellStart"/>
      <w:r>
        <w:rPr>
          <w:szCs w:val="24"/>
          <w:lang w:eastAsia="lt-LT"/>
        </w:rPr>
        <w:t>kelių</w:t>
      </w:r>
      <w:proofErr w:type="spellEnd"/>
      <w:r>
        <w:rPr>
          <w:szCs w:val="24"/>
          <w:lang w:eastAsia="lt-LT"/>
        </w:rPr>
        <w:t xml:space="preserve"> </w:t>
      </w:r>
      <w:proofErr w:type="spellStart"/>
      <w:r>
        <w:rPr>
          <w:szCs w:val="24"/>
          <w:lang w:eastAsia="lt-LT"/>
        </w:rPr>
        <w:t>transporto</w:t>
      </w:r>
      <w:proofErr w:type="spellEnd"/>
      <w:r>
        <w:rPr>
          <w:szCs w:val="24"/>
          <w:lang w:eastAsia="lt-LT"/>
        </w:rPr>
        <w:t xml:space="preserve"> </w:t>
      </w:r>
      <w:proofErr w:type="spellStart"/>
      <w:r>
        <w:rPr>
          <w:szCs w:val="24"/>
          <w:lang w:eastAsia="lt-LT"/>
        </w:rPr>
        <w:t>maršrutais</w:t>
      </w:r>
      <w:proofErr w:type="spellEnd"/>
      <w:r>
        <w:rPr>
          <w:szCs w:val="24"/>
          <w:lang w:eastAsia="lt-LT"/>
        </w:rPr>
        <w:t xml:space="preserve"> 2020</w:t>
      </w:r>
      <w:r w:rsidRPr="00B26A28">
        <w:rPr>
          <w:szCs w:val="24"/>
          <w:lang w:eastAsia="lt-LT"/>
        </w:rPr>
        <w:t xml:space="preserve"> m. </w:t>
      </w:r>
      <w:proofErr w:type="spellStart"/>
      <w:r w:rsidRPr="00B26A28">
        <w:rPr>
          <w:szCs w:val="24"/>
          <w:lang w:eastAsia="lt-LT"/>
        </w:rPr>
        <w:t>pervežta</w:t>
      </w:r>
      <w:proofErr w:type="spellEnd"/>
      <w:r w:rsidRPr="00B26A28">
        <w:rPr>
          <w:szCs w:val="24"/>
          <w:lang w:eastAsia="lt-LT"/>
        </w:rPr>
        <w:t xml:space="preserve"> </w:t>
      </w:r>
      <w:r>
        <w:rPr>
          <w:szCs w:val="24"/>
          <w:lang w:eastAsia="lt-LT"/>
        </w:rPr>
        <w:t>4,5</w:t>
      </w:r>
      <w:r w:rsidRPr="00B26A28">
        <w:rPr>
          <w:szCs w:val="24"/>
          <w:lang w:eastAsia="lt-LT"/>
        </w:rPr>
        <w:t xml:space="preserve"> </w:t>
      </w:r>
      <w:proofErr w:type="spellStart"/>
      <w:r w:rsidRPr="00B26A28">
        <w:rPr>
          <w:szCs w:val="24"/>
          <w:lang w:eastAsia="lt-LT"/>
        </w:rPr>
        <w:t>tūkst</w:t>
      </w:r>
      <w:proofErr w:type="spellEnd"/>
      <w:r w:rsidRPr="00B26A28">
        <w:rPr>
          <w:szCs w:val="24"/>
          <w:lang w:eastAsia="lt-LT"/>
        </w:rPr>
        <w:t xml:space="preserve">. </w:t>
      </w:r>
      <w:proofErr w:type="spellStart"/>
      <w:proofErr w:type="gramStart"/>
      <w:r w:rsidRPr="00B26A28">
        <w:rPr>
          <w:szCs w:val="24"/>
          <w:lang w:eastAsia="lt-LT"/>
        </w:rPr>
        <w:t>keleivių</w:t>
      </w:r>
      <w:proofErr w:type="spellEnd"/>
      <w:proofErr w:type="gramEnd"/>
      <w:r w:rsidRPr="00B26A28">
        <w:rPr>
          <w:szCs w:val="24"/>
          <w:lang w:eastAsia="lt-LT"/>
        </w:rPr>
        <w:t xml:space="preserve">, </w:t>
      </w:r>
      <w:proofErr w:type="spellStart"/>
      <w:r w:rsidRPr="00B26A28">
        <w:rPr>
          <w:szCs w:val="24"/>
          <w:lang w:eastAsia="lt-LT"/>
        </w:rPr>
        <w:t>vietinio</w:t>
      </w:r>
      <w:proofErr w:type="spellEnd"/>
      <w:r w:rsidRPr="00B26A28">
        <w:rPr>
          <w:szCs w:val="24"/>
          <w:lang w:eastAsia="lt-LT"/>
        </w:rPr>
        <w:t xml:space="preserve"> </w:t>
      </w:r>
      <w:proofErr w:type="spellStart"/>
      <w:r w:rsidRPr="00B26A28">
        <w:rPr>
          <w:szCs w:val="24"/>
          <w:lang w:eastAsia="lt-LT"/>
        </w:rPr>
        <w:t>reguliaraus</w:t>
      </w:r>
      <w:proofErr w:type="spellEnd"/>
      <w:r w:rsidRPr="00B26A28">
        <w:rPr>
          <w:szCs w:val="24"/>
          <w:lang w:eastAsia="lt-LT"/>
        </w:rPr>
        <w:t xml:space="preserve"> </w:t>
      </w:r>
      <w:proofErr w:type="spellStart"/>
      <w:r w:rsidRPr="00B26A28">
        <w:rPr>
          <w:szCs w:val="24"/>
          <w:lang w:eastAsia="lt-LT"/>
        </w:rPr>
        <w:t>susisiekimo</w:t>
      </w:r>
      <w:proofErr w:type="spellEnd"/>
      <w:r w:rsidRPr="00B26A28">
        <w:rPr>
          <w:szCs w:val="24"/>
          <w:lang w:eastAsia="lt-LT"/>
        </w:rPr>
        <w:t xml:space="preserve"> </w:t>
      </w:r>
      <w:proofErr w:type="spellStart"/>
      <w:r w:rsidRPr="00B26A28">
        <w:rPr>
          <w:szCs w:val="24"/>
          <w:lang w:eastAsia="lt-LT"/>
        </w:rPr>
        <w:t>kelių</w:t>
      </w:r>
      <w:proofErr w:type="spellEnd"/>
      <w:r w:rsidRPr="00B26A28">
        <w:rPr>
          <w:szCs w:val="24"/>
          <w:lang w:eastAsia="lt-LT"/>
        </w:rPr>
        <w:t xml:space="preserve"> </w:t>
      </w:r>
      <w:proofErr w:type="spellStart"/>
      <w:r w:rsidRPr="00B26A28">
        <w:rPr>
          <w:szCs w:val="24"/>
          <w:lang w:eastAsia="lt-LT"/>
        </w:rPr>
        <w:t>transporto</w:t>
      </w:r>
      <w:proofErr w:type="spellEnd"/>
      <w:r w:rsidRPr="00B26A28">
        <w:rPr>
          <w:szCs w:val="24"/>
          <w:lang w:eastAsia="lt-LT"/>
        </w:rPr>
        <w:t xml:space="preserve"> </w:t>
      </w:r>
      <w:proofErr w:type="spellStart"/>
      <w:r w:rsidRPr="00B26A28">
        <w:rPr>
          <w:szCs w:val="24"/>
          <w:lang w:eastAsia="lt-LT"/>
        </w:rPr>
        <w:t>maršrutais</w:t>
      </w:r>
      <w:proofErr w:type="spellEnd"/>
      <w:r w:rsidRPr="00B26A28">
        <w:rPr>
          <w:szCs w:val="24"/>
          <w:lang w:eastAsia="lt-LT"/>
        </w:rPr>
        <w:t xml:space="preserve"> </w:t>
      </w:r>
      <w:r>
        <w:rPr>
          <w:szCs w:val="24"/>
          <w:lang w:eastAsia="lt-LT"/>
        </w:rPr>
        <w:t>– 52</w:t>
      </w:r>
      <w:r w:rsidRPr="00B26A28">
        <w:rPr>
          <w:szCs w:val="24"/>
          <w:lang w:eastAsia="lt-LT"/>
        </w:rPr>
        <w:t xml:space="preserve"> </w:t>
      </w:r>
      <w:proofErr w:type="spellStart"/>
      <w:r w:rsidRPr="00B26A28">
        <w:rPr>
          <w:szCs w:val="24"/>
          <w:lang w:eastAsia="lt-LT"/>
        </w:rPr>
        <w:t>tūkst</w:t>
      </w:r>
      <w:proofErr w:type="spellEnd"/>
      <w:r w:rsidRPr="00B26A28">
        <w:rPr>
          <w:szCs w:val="24"/>
          <w:lang w:eastAsia="lt-LT"/>
        </w:rPr>
        <w:t xml:space="preserve">. </w:t>
      </w:r>
      <w:proofErr w:type="spellStart"/>
      <w:proofErr w:type="gramStart"/>
      <w:r w:rsidRPr="00B26A28">
        <w:rPr>
          <w:szCs w:val="24"/>
          <w:lang w:eastAsia="lt-LT"/>
        </w:rPr>
        <w:t>keleivių</w:t>
      </w:r>
      <w:proofErr w:type="spellEnd"/>
      <w:proofErr w:type="gramEnd"/>
      <w:r w:rsidRPr="00B26A28">
        <w:rPr>
          <w:szCs w:val="24"/>
          <w:lang w:eastAsia="lt-LT"/>
        </w:rPr>
        <w:t xml:space="preserve">, </w:t>
      </w:r>
      <w:proofErr w:type="spellStart"/>
      <w:r w:rsidRPr="00B26A28">
        <w:rPr>
          <w:szCs w:val="24"/>
          <w:lang w:eastAsia="lt-LT"/>
        </w:rPr>
        <w:t>užsakomaisiais</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specialiaisiais</w:t>
      </w:r>
      <w:proofErr w:type="spellEnd"/>
      <w:r w:rsidRPr="00B26A28">
        <w:rPr>
          <w:szCs w:val="24"/>
          <w:lang w:eastAsia="lt-LT"/>
        </w:rPr>
        <w:t xml:space="preserve"> </w:t>
      </w:r>
      <w:proofErr w:type="spellStart"/>
      <w:r w:rsidRPr="00B26A28">
        <w:rPr>
          <w:szCs w:val="24"/>
          <w:lang w:eastAsia="lt-LT"/>
        </w:rPr>
        <w:t>reisais</w:t>
      </w:r>
      <w:proofErr w:type="spellEnd"/>
      <w:r w:rsidRPr="00B26A28">
        <w:rPr>
          <w:szCs w:val="24"/>
          <w:lang w:eastAsia="lt-LT"/>
        </w:rPr>
        <w:t xml:space="preserve"> </w:t>
      </w:r>
      <w:r>
        <w:rPr>
          <w:szCs w:val="24"/>
          <w:lang w:eastAsia="lt-LT"/>
        </w:rPr>
        <w:t>– 3,1</w:t>
      </w:r>
      <w:r w:rsidRPr="00B26A28">
        <w:rPr>
          <w:szCs w:val="24"/>
          <w:lang w:eastAsia="lt-LT"/>
        </w:rPr>
        <w:t xml:space="preserve"> </w:t>
      </w:r>
      <w:proofErr w:type="spellStart"/>
      <w:r w:rsidRPr="00B26A28">
        <w:rPr>
          <w:szCs w:val="24"/>
          <w:lang w:eastAsia="lt-LT"/>
        </w:rPr>
        <w:t>tūkst</w:t>
      </w:r>
      <w:proofErr w:type="spellEnd"/>
      <w:r w:rsidRPr="00B26A28">
        <w:rPr>
          <w:szCs w:val="24"/>
          <w:lang w:eastAsia="lt-LT"/>
        </w:rPr>
        <w:t xml:space="preserve">. </w:t>
      </w:r>
      <w:proofErr w:type="spellStart"/>
      <w:proofErr w:type="gramStart"/>
      <w:r w:rsidRPr="00B26A28">
        <w:rPr>
          <w:szCs w:val="24"/>
          <w:lang w:eastAsia="lt-LT"/>
        </w:rPr>
        <w:t>keleivių</w:t>
      </w:r>
      <w:proofErr w:type="spellEnd"/>
      <w:proofErr w:type="gramEnd"/>
      <w:r w:rsidRPr="00B26A28">
        <w:rPr>
          <w:szCs w:val="24"/>
          <w:lang w:eastAsia="lt-LT"/>
        </w:rPr>
        <w:t xml:space="preserve">. </w:t>
      </w:r>
    </w:p>
    <w:p w:rsidR="007D5669" w:rsidRPr="00B26A28" w:rsidRDefault="007D5669" w:rsidP="007D5669">
      <w:pPr>
        <w:jc w:val="both"/>
        <w:rPr>
          <w:szCs w:val="24"/>
          <w:lang w:eastAsia="lt-LT"/>
        </w:rPr>
      </w:pPr>
      <w:r>
        <w:rPr>
          <w:noProof/>
          <w:lang w:val="lt-LT" w:eastAsia="lt-LT"/>
        </w:rPr>
        <w:drawing>
          <wp:inline distT="0" distB="0" distL="0" distR="0">
            <wp:extent cx="5762625" cy="1828800"/>
            <wp:effectExtent l="0" t="0" r="0" b="0"/>
            <wp:docPr id="68" name="Diagrama 6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D5669" w:rsidRDefault="007D5669" w:rsidP="007D5669">
      <w:pPr>
        <w:jc w:val="center"/>
        <w:rPr>
          <w:b/>
          <w:szCs w:val="24"/>
          <w:lang w:eastAsia="lt-LT"/>
        </w:rPr>
      </w:pPr>
      <w:r>
        <w:rPr>
          <w:b/>
          <w:szCs w:val="24"/>
          <w:lang w:eastAsia="lt-LT"/>
        </w:rPr>
        <w:t>12</w:t>
      </w:r>
      <w:r w:rsidRPr="00C64CAB">
        <w:rPr>
          <w:b/>
          <w:szCs w:val="24"/>
          <w:lang w:eastAsia="lt-LT"/>
        </w:rPr>
        <w:t xml:space="preserve"> </w:t>
      </w:r>
      <w:proofErr w:type="spellStart"/>
      <w:r w:rsidRPr="00C64CAB">
        <w:rPr>
          <w:b/>
          <w:szCs w:val="24"/>
          <w:lang w:eastAsia="lt-LT"/>
        </w:rPr>
        <w:t>pav</w:t>
      </w:r>
      <w:proofErr w:type="spellEnd"/>
      <w:r w:rsidRPr="00C64CAB">
        <w:rPr>
          <w:b/>
          <w:szCs w:val="24"/>
          <w:lang w:eastAsia="lt-LT"/>
        </w:rPr>
        <w:t xml:space="preserve">. </w:t>
      </w:r>
      <w:proofErr w:type="spellStart"/>
      <w:r>
        <w:rPr>
          <w:b/>
          <w:szCs w:val="24"/>
          <w:lang w:eastAsia="lt-LT"/>
        </w:rPr>
        <w:t>Keleivių</w:t>
      </w:r>
      <w:proofErr w:type="spellEnd"/>
      <w:r>
        <w:rPr>
          <w:b/>
          <w:szCs w:val="24"/>
          <w:lang w:eastAsia="lt-LT"/>
        </w:rPr>
        <w:t xml:space="preserve"> </w:t>
      </w:r>
      <w:proofErr w:type="spellStart"/>
      <w:r>
        <w:rPr>
          <w:b/>
          <w:szCs w:val="24"/>
          <w:lang w:eastAsia="lt-LT"/>
        </w:rPr>
        <w:t>skaičiaus</w:t>
      </w:r>
      <w:proofErr w:type="spellEnd"/>
      <w:r>
        <w:rPr>
          <w:b/>
          <w:szCs w:val="24"/>
          <w:lang w:eastAsia="lt-LT"/>
        </w:rPr>
        <w:t xml:space="preserve"> </w:t>
      </w:r>
      <w:proofErr w:type="spellStart"/>
      <w:r>
        <w:rPr>
          <w:b/>
          <w:szCs w:val="24"/>
          <w:lang w:eastAsia="lt-LT"/>
        </w:rPr>
        <w:t>dinamika</w:t>
      </w:r>
      <w:proofErr w:type="spellEnd"/>
      <w:r>
        <w:rPr>
          <w:b/>
          <w:szCs w:val="24"/>
          <w:lang w:eastAsia="lt-LT"/>
        </w:rPr>
        <w:t xml:space="preserve"> 2018–2020</w:t>
      </w:r>
      <w:r w:rsidRPr="00C64CAB">
        <w:rPr>
          <w:b/>
          <w:szCs w:val="24"/>
          <w:lang w:eastAsia="lt-LT"/>
        </w:rPr>
        <w:t xml:space="preserve"> m. </w:t>
      </w:r>
    </w:p>
    <w:p w:rsidR="007D5669" w:rsidRPr="00C64CAB" w:rsidRDefault="007D5669" w:rsidP="007D5669">
      <w:pPr>
        <w:jc w:val="center"/>
        <w:rPr>
          <w:b/>
          <w:szCs w:val="24"/>
          <w:lang w:eastAsia="lt-LT"/>
        </w:rPr>
      </w:pPr>
    </w:p>
    <w:p w:rsidR="007D5669" w:rsidRPr="004A2C95" w:rsidRDefault="007D5669" w:rsidP="008571E3">
      <w:pPr>
        <w:tabs>
          <w:tab w:val="clear" w:pos="1293"/>
          <w:tab w:val="left" w:pos="1134"/>
        </w:tabs>
        <w:jc w:val="both"/>
        <w:rPr>
          <w:szCs w:val="24"/>
          <w:lang w:val="lt-LT" w:eastAsia="lt-LT"/>
        </w:rPr>
      </w:pPr>
      <w:r>
        <w:rPr>
          <w:szCs w:val="24"/>
          <w:lang w:eastAsia="lt-LT"/>
        </w:rPr>
        <w:tab/>
      </w:r>
      <w:r w:rsidRPr="004A2C95">
        <w:rPr>
          <w:szCs w:val="24"/>
          <w:lang w:val="lt-LT" w:eastAsia="lt-LT"/>
        </w:rPr>
        <w:t xml:space="preserve">2020 m. gruodžio 31 d. duomenimis, </w:t>
      </w:r>
      <w:r w:rsidR="004A2C95">
        <w:rPr>
          <w:szCs w:val="24"/>
          <w:lang w:val="lt-LT" w:eastAsia="lt-LT"/>
        </w:rPr>
        <w:t xml:space="preserve">bendrovė </w:t>
      </w:r>
      <w:r w:rsidRPr="004A2C95">
        <w:rPr>
          <w:szCs w:val="24"/>
          <w:lang w:val="lt-LT" w:eastAsia="lt-LT"/>
        </w:rPr>
        <w:t>aptarnauja 39 maršrut</w:t>
      </w:r>
      <w:r w:rsidR="004A2C95">
        <w:rPr>
          <w:szCs w:val="24"/>
          <w:lang w:val="lt-LT" w:eastAsia="lt-LT"/>
        </w:rPr>
        <w:t>us</w:t>
      </w:r>
      <w:r w:rsidRPr="004A2C95">
        <w:rPr>
          <w:szCs w:val="24"/>
          <w:lang w:val="lt-LT" w:eastAsia="lt-LT"/>
        </w:rPr>
        <w:t xml:space="preserve">, iš jų 38 – vietinio (priemiestinio) reguliaraus susisiekimo, 1 – tolimojo reguliaraus susisiekimo. </w:t>
      </w:r>
    </w:p>
    <w:p w:rsidR="007D5669" w:rsidRPr="004A2C95" w:rsidRDefault="007D5669" w:rsidP="008571E3">
      <w:pPr>
        <w:tabs>
          <w:tab w:val="clear" w:pos="1293"/>
          <w:tab w:val="left" w:pos="1134"/>
        </w:tabs>
        <w:jc w:val="both"/>
        <w:rPr>
          <w:szCs w:val="24"/>
          <w:lang w:val="lt-LT" w:eastAsia="lt-LT"/>
        </w:rPr>
      </w:pPr>
      <w:r w:rsidRPr="004A2C95">
        <w:rPr>
          <w:szCs w:val="24"/>
          <w:lang w:val="lt-LT" w:eastAsia="lt-LT"/>
        </w:rPr>
        <w:tab/>
        <w:t>Kadangi vežant keleivius vietinio reguliaraus susisiekimo maršrutais bendrovės pajamos pastebimai priklauso nuo į ugdymo įstaigas ir iš jų vežamų mokinių srauto, todėl mažiausios pajamos šioje srityje gaunamos mokinių vasaros atostogų laikotarpiu ir 13-kos vietinio (priemiestinio) susisiekimo maršrutų eismas birželio, liepos ir rugpjūčio mėnesiais nutraukiamas arba vykdomas tik tam tikromis savaitės dienomis.</w:t>
      </w:r>
    </w:p>
    <w:p w:rsidR="007D5669" w:rsidRPr="004A2C95" w:rsidRDefault="007D5669" w:rsidP="008571E3">
      <w:pPr>
        <w:tabs>
          <w:tab w:val="clear" w:pos="1293"/>
          <w:tab w:val="left" w:pos="1134"/>
        </w:tabs>
        <w:ind w:firstLine="1134"/>
        <w:jc w:val="both"/>
        <w:rPr>
          <w:lang w:val="lt-LT" w:eastAsia="lt-LT"/>
        </w:rPr>
      </w:pPr>
      <w:r w:rsidRPr="004A2C95">
        <w:rPr>
          <w:szCs w:val="24"/>
          <w:lang w:val="lt-LT" w:eastAsia="lt-LT"/>
        </w:rPr>
        <w:t>Dėl pandemijos vietinio (priemiestinio) susisiekimo maršrutais per 2020 m. nuvažiuota 421,6 tūkst. km ir vežta 52 tūkst. keleivių (2019 m. nuvažiuota 639,1 tūkst. km ir vežta 85 tūkst. keleivių, 2018  m. nuvažiuota 624,8 tūkst. km ir vežta 115 tūkst. keleivių) (1</w:t>
      </w:r>
      <w:r w:rsidR="004A2C95">
        <w:rPr>
          <w:szCs w:val="24"/>
          <w:lang w:val="lt-LT" w:eastAsia="lt-LT"/>
        </w:rPr>
        <w:t xml:space="preserve">2, </w:t>
      </w:r>
      <w:r w:rsidRPr="004A2C95">
        <w:rPr>
          <w:szCs w:val="24"/>
          <w:lang w:val="lt-LT" w:eastAsia="lt-LT"/>
        </w:rPr>
        <w:t>13 pav.). 2020 m. 1 keleivio km važiavimo patvirtinta kaina yra 0,09 euro cento. Šis įkainis patvirtintas</w:t>
      </w:r>
      <w:r w:rsidRPr="004A2C95">
        <w:rPr>
          <w:bCs/>
          <w:color w:val="000000"/>
          <w:szCs w:val="24"/>
          <w:lang w:val="lt-LT" w:eastAsia="lt-LT"/>
        </w:rPr>
        <w:t xml:space="preserve"> Ignalinos rajono savivaldybės tarybos 2009 m. sausio 28 d. sprendimu Nr. T-412 ,,Dėl UAB Ignalinos autobusų parko vežimo tarifo nustatymo“ ir nuo 2009 m. nebuvo keičiamas. </w:t>
      </w:r>
      <w:r w:rsidR="004A2C95">
        <w:rPr>
          <w:bCs/>
          <w:color w:val="000000"/>
          <w:szCs w:val="24"/>
          <w:lang w:val="lt-LT" w:eastAsia="lt-LT"/>
        </w:rPr>
        <w:t>Į</w:t>
      </w:r>
      <w:r w:rsidRPr="004A2C95">
        <w:rPr>
          <w:lang w:val="lt-LT"/>
        </w:rPr>
        <w:t>vertin</w:t>
      </w:r>
      <w:r w:rsidR="004A2C95">
        <w:rPr>
          <w:lang w:val="lt-LT"/>
        </w:rPr>
        <w:t xml:space="preserve">us tai, kad </w:t>
      </w:r>
      <w:r w:rsidRPr="004A2C95">
        <w:rPr>
          <w:lang w:val="lt-LT"/>
        </w:rPr>
        <w:t>keleivių vežimas rajone yra teikiamas ne komerciniais, o daugiau socialiniais pagrindais</w:t>
      </w:r>
      <w:r w:rsidR="004A2C95">
        <w:rPr>
          <w:lang w:val="lt-LT"/>
        </w:rPr>
        <w:t>,</w:t>
      </w:r>
      <w:r w:rsidRPr="004A2C95">
        <w:rPr>
          <w:lang w:val="lt-LT"/>
        </w:rPr>
        <w:t xml:space="preserve"> patvirtinto nuvažiuoto kilometro įkainio didinimas neduos reikiamo efekto siekiant mažinti bendrovės patiriamus nuostolius maršrutuose, kadangi didinant patvirtintą įkainį už nuvažiuotą kilometrą, dalį keleivių</w:t>
      </w:r>
      <w:r w:rsidR="004A2C95">
        <w:rPr>
          <w:lang w:val="lt-LT"/>
        </w:rPr>
        <w:t xml:space="preserve"> bendrovė</w:t>
      </w:r>
      <w:r w:rsidRPr="004A2C95">
        <w:rPr>
          <w:lang w:val="lt-LT"/>
        </w:rPr>
        <w:t xml:space="preserve"> prarast</w:t>
      </w:r>
      <w:r w:rsidR="004A2C95">
        <w:rPr>
          <w:lang w:val="lt-LT"/>
        </w:rPr>
        <w:t>ų,</w:t>
      </w:r>
      <w:r w:rsidRPr="004A2C95">
        <w:rPr>
          <w:lang w:val="lt-LT"/>
        </w:rPr>
        <w:t xml:space="preserve"> mažėtų įmonės gaunamos pajamos.</w:t>
      </w:r>
    </w:p>
    <w:p w:rsidR="007D5669" w:rsidRPr="00B26A28" w:rsidRDefault="007D5669" w:rsidP="007D5669">
      <w:pPr>
        <w:spacing w:line="360" w:lineRule="auto"/>
        <w:rPr>
          <w:lang w:eastAsia="lt-LT"/>
        </w:rPr>
      </w:pPr>
      <w:r>
        <w:rPr>
          <w:noProof/>
          <w:lang w:val="lt-LT" w:eastAsia="lt-LT"/>
        </w:rPr>
        <w:drawing>
          <wp:inline distT="0" distB="0" distL="0" distR="0">
            <wp:extent cx="5762625" cy="1828800"/>
            <wp:effectExtent l="0" t="0" r="0" b="0"/>
            <wp:docPr id="67" name="Diagrama 6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D5669" w:rsidRDefault="007D5669" w:rsidP="007D5669">
      <w:pPr>
        <w:spacing w:line="360" w:lineRule="auto"/>
        <w:jc w:val="center"/>
        <w:rPr>
          <w:b/>
          <w:lang w:eastAsia="lt-LT"/>
        </w:rPr>
      </w:pPr>
      <w:r>
        <w:rPr>
          <w:b/>
          <w:szCs w:val="24"/>
          <w:lang w:eastAsia="lt-LT"/>
        </w:rPr>
        <w:t>13</w:t>
      </w:r>
      <w:r w:rsidRPr="00C64CAB">
        <w:rPr>
          <w:b/>
          <w:szCs w:val="24"/>
          <w:lang w:eastAsia="lt-LT"/>
        </w:rPr>
        <w:t xml:space="preserve"> </w:t>
      </w:r>
      <w:proofErr w:type="spellStart"/>
      <w:r w:rsidRPr="00C64CAB">
        <w:rPr>
          <w:b/>
          <w:szCs w:val="24"/>
          <w:lang w:eastAsia="lt-LT"/>
        </w:rPr>
        <w:t>pav</w:t>
      </w:r>
      <w:proofErr w:type="spellEnd"/>
      <w:r w:rsidRPr="00C64CAB">
        <w:rPr>
          <w:b/>
          <w:szCs w:val="24"/>
          <w:lang w:eastAsia="lt-LT"/>
        </w:rPr>
        <w:t xml:space="preserve">. </w:t>
      </w:r>
      <w:proofErr w:type="spellStart"/>
      <w:r w:rsidRPr="00C64CAB">
        <w:rPr>
          <w:b/>
          <w:lang w:eastAsia="lt-LT"/>
        </w:rPr>
        <w:t>Vietinio</w:t>
      </w:r>
      <w:proofErr w:type="spellEnd"/>
      <w:r w:rsidRPr="00C64CAB">
        <w:rPr>
          <w:b/>
          <w:lang w:eastAsia="lt-LT"/>
        </w:rPr>
        <w:t xml:space="preserve"> </w:t>
      </w:r>
      <w:proofErr w:type="spellStart"/>
      <w:r w:rsidRPr="00C64CAB">
        <w:rPr>
          <w:b/>
          <w:lang w:eastAsia="lt-LT"/>
        </w:rPr>
        <w:t>susisiekimo</w:t>
      </w:r>
      <w:proofErr w:type="spellEnd"/>
      <w:r w:rsidRPr="00C64CAB">
        <w:rPr>
          <w:b/>
          <w:lang w:eastAsia="lt-LT"/>
        </w:rPr>
        <w:t xml:space="preserve"> (</w:t>
      </w:r>
      <w:proofErr w:type="spellStart"/>
      <w:r w:rsidRPr="00C64CAB">
        <w:rPr>
          <w:b/>
          <w:lang w:eastAsia="lt-LT"/>
        </w:rPr>
        <w:t>priemiesčio</w:t>
      </w:r>
      <w:proofErr w:type="spellEnd"/>
      <w:r w:rsidRPr="00C64CAB">
        <w:rPr>
          <w:b/>
          <w:lang w:eastAsia="lt-LT"/>
        </w:rPr>
        <w:t xml:space="preserve">) </w:t>
      </w:r>
      <w:proofErr w:type="spellStart"/>
      <w:r>
        <w:rPr>
          <w:b/>
          <w:lang w:eastAsia="lt-LT"/>
        </w:rPr>
        <w:t>keleivių</w:t>
      </w:r>
      <w:proofErr w:type="spellEnd"/>
      <w:r>
        <w:rPr>
          <w:b/>
          <w:lang w:eastAsia="lt-LT"/>
        </w:rPr>
        <w:t xml:space="preserve"> </w:t>
      </w:r>
      <w:proofErr w:type="spellStart"/>
      <w:r>
        <w:rPr>
          <w:b/>
          <w:lang w:eastAsia="lt-LT"/>
        </w:rPr>
        <w:t>skaičiaus</w:t>
      </w:r>
      <w:proofErr w:type="spellEnd"/>
      <w:r>
        <w:rPr>
          <w:b/>
          <w:lang w:eastAsia="lt-LT"/>
        </w:rPr>
        <w:t xml:space="preserve"> </w:t>
      </w:r>
      <w:proofErr w:type="spellStart"/>
      <w:r>
        <w:rPr>
          <w:b/>
          <w:lang w:eastAsia="lt-LT"/>
        </w:rPr>
        <w:t>dinamika</w:t>
      </w:r>
      <w:proofErr w:type="spellEnd"/>
      <w:r>
        <w:rPr>
          <w:b/>
          <w:lang w:eastAsia="lt-LT"/>
        </w:rPr>
        <w:t xml:space="preserve"> 2018–2020</w:t>
      </w:r>
      <w:r w:rsidRPr="00C64CAB">
        <w:rPr>
          <w:b/>
          <w:lang w:eastAsia="lt-LT"/>
        </w:rPr>
        <w:t xml:space="preserve"> m.</w:t>
      </w:r>
    </w:p>
    <w:p w:rsidR="007D5669" w:rsidRPr="00C64CAB" w:rsidRDefault="007D5669" w:rsidP="007D5669">
      <w:pPr>
        <w:spacing w:line="360" w:lineRule="auto"/>
        <w:jc w:val="center"/>
        <w:rPr>
          <w:b/>
          <w:lang w:eastAsia="lt-LT"/>
        </w:rPr>
      </w:pPr>
    </w:p>
    <w:p w:rsidR="007D5669" w:rsidRPr="004A2C95" w:rsidRDefault="007D5669" w:rsidP="008571E3">
      <w:pPr>
        <w:ind w:firstLine="1134"/>
        <w:jc w:val="both"/>
        <w:rPr>
          <w:szCs w:val="24"/>
          <w:lang w:val="lt-LT" w:eastAsia="lt-LT"/>
        </w:rPr>
      </w:pPr>
      <w:r w:rsidRPr="004A2C95">
        <w:rPr>
          <w:szCs w:val="24"/>
          <w:lang w:val="lt-LT" w:eastAsia="lt-LT"/>
        </w:rPr>
        <w:t xml:space="preserve">Bendradarbiaujant su Ignalinos rajono savivaldybės administracija, rajono ugdymo mokyklomis, rajono gyventojais, Lietuvos geležinkeliais ir į rajoną atvykstančiais svečiais, 2020 m. buvo pertvarkomi vietinio (priemiestinio) reguliaraus susisiekimo maršrutai ir jų tvarkaraščiai </w:t>
      </w:r>
      <w:r w:rsidRPr="004A2C95">
        <w:rPr>
          <w:szCs w:val="24"/>
          <w:lang w:val="lt-LT" w:eastAsia="lt-LT"/>
        </w:rPr>
        <w:lastRenderedPageBreak/>
        <w:t>optimaliau juos pritaikant mokinių pavėžėjimo į mokymo įstaigas ir iš jų, rajono gyventojų bei atvykstančių svečių poreikiams. Siek</w:t>
      </w:r>
      <w:r w:rsidR="004A2C95">
        <w:rPr>
          <w:szCs w:val="24"/>
          <w:lang w:val="lt-LT" w:eastAsia="lt-LT"/>
        </w:rPr>
        <w:t xml:space="preserve">iant </w:t>
      </w:r>
      <w:r w:rsidRPr="004A2C95">
        <w:rPr>
          <w:szCs w:val="24"/>
          <w:lang w:val="lt-LT" w:eastAsia="lt-LT"/>
        </w:rPr>
        <w:t xml:space="preserve">mažinti bendrovės patiriamus nuostolius vietinio susisiekimo maršrutuose, </w:t>
      </w:r>
      <w:r w:rsidR="004A2C95">
        <w:rPr>
          <w:szCs w:val="24"/>
          <w:lang w:val="lt-LT" w:eastAsia="lt-LT"/>
        </w:rPr>
        <w:t xml:space="preserve">buvo </w:t>
      </w:r>
      <w:r w:rsidRPr="004A2C95">
        <w:rPr>
          <w:szCs w:val="24"/>
          <w:lang w:val="lt-LT" w:eastAsia="lt-LT"/>
        </w:rPr>
        <w:t>teikia</w:t>
      </w:r>
      <w:r w:rsidR="004A2C95">
        <w:rPr>
          <w:szCs w:val="24"/>
          <w:lang w:val="lt-LT" w:eastAsia="lt-LT"/>
        </w:rPr>
        <w:t xml:space="preserve">mi prašymai </w:t>
      </w:r>
      <w:r w:rsidRPr="004A2C95">
        <w:rPr>
          <w:szCs w:val="24"/>
          <w:lang w:val="lt-LT" w:eastAsia="lt-LT"/>
        </w:rPr>
        <w:t>Ignalinos rajono savivaldybės administracijos direktoriui koreguoti nepelningus maršrutus. Per 2020 m., remiantis Ignalinos rajono savivaldybės administracijos direktoriaus įsakymais ir bendrovės atliktomis maršrutų analizėmis, buvo koreguoti šie maršrutai:</w:t>
      </w:r>
    </w:p>
    <w:p w:rsidR="007D5669" w:rsidRPr="00B26A28" w:rsidRDefault="007D5669" w:rsidP="007D5669">
      <w:pPr>
        <w:spacing w:line="360" w:lineRule="auto"/>
        <w:ind w:firstLine="1296"/>
        <w:jc w:val="both"/>
        <w:rPr>
          <w:szCs w:val="24"/>
          <w:lang w:eastAsia="lt-LT"/>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552"/>
        <w:gridCol w:w="3118"/>
        <w:gridCol w:w="3402"/>
      </w:tblGrid>
      <w:tr w:rsidR="007D5669" w:rsidRPr="0089167D" w:rsidTr="005D7105">
        <w:tc>
          <w:tcPr>
            <w:tcW w:w="817" w:type="dxa"/>
          </w:tcPr>
          <w:p w:rsidR="007D5669" w:rsidRPr="0089167D" w:rsidRDefault="007D5669" w:rsidP="005D7105">
            <w:pPr>
              <w:ind w:right="-82"/>
              <w:jc w:val="center"/>
              <w:rPr>
                <w:szCs w:val="24"/>
              </w:rPr>
            </w:pPr>
            <w:r w:rsidRPr="0089167D">
              <w:rPr>
                <w:szCs w:val="24"/>
              </w:rPr>
              <w:t>Eil. Nr.</w:t>
            </w:r>
          </w:p>
        </w:tc>
        <w:tc>
          <w:tcPr>
            <w:tcW w:w="2552" w:type="dxa"/>
          </w:tcPr>
          <w:p w:rsidR="007D5669" w:rsidRPr="0089167D" w:rsidRDefault="007D5669" w:rsidP="005D7105">
            <w:pPr>
              <w:ind w:right="-82"/>
              <w:jc w:val="center"/>
              <w:rPr>
                <w:szCs w:val="24"/>
              </w:rPr>
            </w:pPr>
            <w:proofErr w:type="spellStart"/>
            <w:r w:rsidRPr="0089167D">
              <w:rPr>
                <w:szCs w:val="24"/>
              </w:rPr>
              <w:t>Maršruto</w:t>
            </w:r>
            <w:proofErr w:type="spellEnd"/>
            <w:r w:rsidRPr="0089167D">
              <w:rPr>
                <w:szCs w:val="24"/>
              </w:rPr>
              <w:t xml:space="preserve"> </w:t>
            </w:r>
            <w:proofErr w:type="spellStart"/>
            <w:r w:rsidRPr="0089167D">
              <w:rPr>
                <w:szCs w:val="24"/>
              </w:rPr>
              <w:t>pavadinimas</w:t>
            </w:r>
            <w:proofErr w:type="spellEnd"/>
            <w:r w:rsidRPr="0089167D">
              <w:rPr>
                <w:szCs w:val="24"/>
              </w:rPr>
              <w:t xml:space="preserve"> </w:t>
            </w:r>
            <w:proofErr w:type="spellStart"/>
            <w:r w:rsidRPr="0089167D">
              <w:rPr>
                <w:szCs w:val="24"/>
              </w:rPr>
              <w:t>ir</w:t>
            </w:r>
            <w:proofErr w:type="spellEnd"/>
            <w:r w:rsidRPr="0089167D">
              <w:rPr>
                <w:szCs w:val="24"/>
              </w:rPr>
              <w:t xml:space="preserve"> </w:t>
            </w:r>
            <w:proofErr w:type="spellStart"/>
            <w:r w:rsidRPr="0089167D">
              <w:rPr>
                <w:szCs w:val="24"/>
              </w:rPr>
              <w:t>numeris</w:t>
            </w:r>
            <w:proofErr w:type="spellEnd"/>
          </w:p>
        </w:tc>
        <w:tc>
          <w:tcPr>
            <w:tcW w:w="3118" w:type="dxa"/>
          </w:tcPr>
          <w:p w:rsidR="007D5669" w:rsidRPr="0089167D" w:rsidRDefault="007D5669" w:rsidP="005D7105">
            <w:pPr>
              <w:ind w:right="-82"/>
              <w:jc w:val="center"/>
              <w:rPr>
                <w:szCs w:val="24"/>
              </w:rPr>
            </w:pPr>
            <w:proofErr w:type="spellStart"/>
            <w:r w:rsidRPr="0089167D">
              <w:rPr>
                <w:szCs w:val="24"/>
              </w:rPr>
              <w:t>Važiuoja</w:t>
            </w:r>
            <w:proofErr w:type="spellEnd"/>
            <w:r w:rsidRPr="0089167D">
              <w:rPr>
                <w:szCs w:val="24"/>
              </w:rPr>
              <w:t xml:space="preserve"> </w:t>
            </w:r>
            <w:proofErr w:type="spellStart"/>
            <w:r w:rsidRPr="0089167D">
              <w:rPr>
                <w:szCs w:val="24"/>
              </w:rPr>
              <w:t>iki</w:t>
            </w:r>
            <w:proofErr w:type="spellEnd"/>
            <w:r w:rsidRPr="0089167D">
              <w:rPr>
                <w:szCs w:val="24"/>
              </w:rPr>
              <w:t xml:space="preserve"> </w:t>
            </w:r>
            <w:proofErr w:type="spellStart"/>
            <w:r w:rsidRPr="0089167D">
              <w:rPr>
                <w:szCs w:val="24"/>
              </w:rPr>
              <w:t>pakeitimo</w:t>
            </w:r>
            <w:proofErr w:type="spellEnd"/>
          </w:p>
        </w:tc>
        <w:tc>
          <w:tcPr>
            <w:tcW w:w="3402" w:type="dxa"/>
          </w:tcPr>
          <w:p w:rsidR="007D5669" w:rsidRPr="0089167D" w:rsidRDefault="007D5669" w:rsidP="005D7105">
            <w:pPr>
              <w:ind w:right="-82"/>
              <w:jc w:val="center"/>
              <w:rPr>
                <w:szCs w:val="24"/>
              </w:rPr>
            </w:pPr>
            <w:proofErr w:type="spellStart"/>
            <w:r w:rsidRPr="0089167D">
              <w:rPr>
                <w:szCs w:val="24"/>
              </w:rPr>
              <w:t>Važiuos</w:t>
            </w:r>
            <w:proofErr w:type="spellEnd"/>
            <w:r w:rsidRPr="0089167D">
              <w:rPr>
                <w:szCs w:val="24"/>
              </w:rPr>
              <w:t xml:space="preserve"> </w:t>
            </w:r>
            <w:proofErr w:type="spellStart"/>
            <w:r w:rsidRPr="0089167D">
              <w:rPr>
                <w:szCs w:val="24"/>
              </w:rPr>
              <w:t>po</w:t>
            </w:r>
            <w:proofErr w:type="spellEnd"/>
            <w:r w:rsidRPr="0089167D">
              <w:rPr>
                <w:szCs w:val="24"/>
              </w:rPr>
              <w:t xml:space="preserve"> </w:t>
            </w:r>
            <w:proofErr w:type="spellStart"/>
            <w:r w:rsidRPr="0089167D">
              <w:rPr>
                <w:szCs w:val="24"/>
              </w:rPr>
              <w:t>pakeitimo</w:t>
            </w:r>
            <w:proofErr w:type="spellEnd"/>
          </w:p>
        </w:tc>
      </w:tr>
      <w:tr w:rsidR="007D5669" w:rsidRPr="0089167D" w:rsidTr="005D7105">
        <w:trPr>
          <w:trHeight w:val="848"/>
        </w:trPr>
        <w:tc>
          <w:tcPr>
            <w:tcW w:w="817" w:type="dxa"/>
            <w:vAlign w:val="center"/>
          </w:tcPr>
          <w:p w:rsidR="007D5669" w:rsidRPr="0089167D" w:rsidRDefault="007D5669" w:rsidP="005D7105">
            <w:pPr>
              <w:ind w:right="-82"/>
              <w:jc w:val="center"/>
              <w:rPr>
                <w:szCs w:val="24"/>
              </w:rPr>
            </w:pPr>
            <w:r w:rsidRPr="0089167D">
              <w:rPr>
                <w:szCs w:val="24"/>
              </w:rPr>
              <w:t>1.</w:t>
            </w:r>
          </w:p>
          <w:p w:rsidR="007D5669" w:rsidRPr="0089167D" w:rsidRDefault="007D5669" w:rsidP="005D7105">
            <w:pPr>
              <w:ind w:right="-82"/>
              <w:jc w:val="center"/>
              <w:rPr>
                <w:szCs w:val="24"/>
              </w:rPr>
            </w:pPr>
          </w:p>
        </w:tc>
        <w:tc>
          <w:tcPr>
            <w:tcW w:w="2552" w:type="dxa"/>
            <w:vAlign w:val="center"/>
          </w:tcPr>
          <w:p w:rsidR="007D5669" w:rsidRPr="0089167D" w:rsidRDefault="007D5669" w:rsidP="005D7105">
            <w:pPr>
              <w:ind w:right="-82"/>
              <w:jc w:val="center"/>
              <w:rPr>
                <w:szCs w:val="24"/>
              </w:rPr>
            </w:pPr>
            <w:r w:rsidRPr="0089167D">
              <w:rPr>
                <w:szCs w:val="24"/>
              </w:rPr>
              <w:t xml:space="preserve">Nr. 90 </w:t>
            </w:r>
            <w:proofErr w:type="spellStart"/>
            <w:r w:rsidRPr="0089167D">
              <w:rPr>
                <w:szCs w:val="24"/>
              </w:rPr>
              <w:t>Utena</w:t>
            </w:r>
            <w:proofErr w:type="spellEnd"/>
            <w:r w:rsidRPr="0089167D">
              <w:rPr>
                <w:szCs w:val="24"/>
              </w:rPr>
              <w:t xml:space="preserve"> per </w:t>
            </w:r>
            <w:proofErr w:type="spellStart"/>
            <w:r w:rsidRPr="0089167D">
              <w:rPr>
                <w:szCs w:val="24"/>
              </w:rPr>
              <w:t>Linkmenis</w:t>
            </w:r>
            <w:proofErr w:type="spellEnd"/>
          </w:p>
        </w:tc>
        <w:tc>
          <w:tcPr>
            <w:tcW w:w="3118" w:type="dxa"/>
            <w:vAlign w:val="center"/>
          </w:tcPr>
          <w:p w:rsidR="007D5669" w:rsidRPr="0089167D" w:rsidRDefault="007D5669" w:rsidP="005D7105">
            <w:pPr>
              <w:ind w:right="-82"/>
              <w:jc w:val="center"/>
              <w:rPr>
                <w:szCs w:val="24"/>
              </w:rPr>
            </w:pPr>
            <w:r w:rsidRPr="0089167D">
              <w:rPr>
                <w:szCs w:val="24"/>
              </w:rPr>
              <w:t xml:space="preserve">7 val. 00 min. </w:t>
            </w:r>
            <w:proofErr w:type="spellStart"/>
            <w:r w:rsidRPr="0089167D">
              <w:rPr>
                <w:szCs w:val="24"/>
              </w:rPr>
              <w:t>T.Pn.Š</w:t>
            </w:r>
            <w:proofErr w:type="spellEnd"/>
            <w:r w:rsidRPr="0089167D">
              <w:rPr>
                <w:szCs w:val="24"/>
              </w:rPr>
              <w:t>.</w:t>
            </w:r>
          </w:p>
        </w:tc>
        <w:tc>
          <w:tcPr>
            <w:tcW w:w="3402" w:type="dxa"/>
            <w:vAlign w:val="center"/>
          </w:tcPr>
          <w:p w:rsidR="007D5669" w:rsidRPr="0089167D" w:rsidRDefault="007D5669" w:rsidP="005D7105">
            <w:pPr>
              <w:ind w:right="-82"/>
              <w:jc w:val="center"/>
              <w:rPr>
                <w:szCs w:val="24"/>
              </w:rPr>
            </w:pPr>
            <w:r w:rsidRPr="0089167D">
              <w:rPr>
                <w:szCs w:val="24"/>
              </w:rPr>
              <w:t xml:space="preserve">7 val. 00 min. </w:t>
            </w:r>
            <w:proofErr w:type="spellStart"/>
            <w:r w:rsidRPr="0089167D">
              <w:rPr>
                <w:szCs w:val="24"/>
              </w:rPr>
              <w:t>T.Pn</w:t>
            </w:r>
            <w:proofErr w:type="spellEnd"/>
            <w:r w:rsidRPr="0089167D">
              <w:rPr>
                <w:szCs w:val="24"/>
              </w:rPr>
              <w:t>.</w:t>
            </w:r>
          </w:p>
        </w:tc>
      </w:tr>
      <w:tr w:rsidR="007D5669" w:rsidRPr="0089167D" w:rsidTr="005D7105">
        <w:trPr>
          <w:trHeight w:val="848"/>
        </w:trPr>
        <w:tc>
          <w:tcPr>
            <w:tcW w:w="817" w:type="dxa"/>
            <w:vAlign w:val="center"/>
          </w:tcPr>
          <w:p w:rsidR="007D5669" w:rsidRPr="0089167D" w:rsidRDefault="007D5669" w:rsidP="005D7105">
            <w:pPr>
              <w:ind w:right="-82"/>
              <w:jc w:val="center"/>
              <w:rPr>
                <w:szCs w:val="24"/>
              </w:rPr>
            </w:pPr>
            <w:r w:rsidRPr="0089167D">
              <w:rPr>
                <w:szCs w:val="24"/>
              </w:rPr>
              <w:t>2.</w:t>
            </w:r>
          </w:p>
        </w:tc>
        <w:tc>
          <w:tcPr>
            <w:tcW w:w="2552" w:type="dxa"/>
            <w:vAlign w:val="center"/>
          </w:tcPr>
          <w:p w:rsidR="007D5669" w:rsidRPr="0089167D" w:rsidRDefault="007D5669" w:rsidP="005D7105">
            <w:pPr>
              <w:ind w:right="-82"/>
              <w:jc w:val="center"/>
              <w:rPr>
                <w:szCs w:val="24"/>
              </w:rPr>
            </w:pPr>
            <w:r w:rsidRPr="0089167D">
              <w:rPr>
                <w:szCs w:val="24"/>
              </w:rPr>
              <w:t xml:space="preserve">Nr.72 </w:t>
            </w:r>
            <w:proofErr w:type="spellStart"/>
            <w:r w:rsidRPr="0089167D">
              <w:rPr>
                <w:szCs w:val="24"/>
              </w:rPr>
              <w:t>Ginučiai</w:t>
            </w:r>
            <w:proofErr w:type="spellEnd"/>
          </w:p>
        </w:tc>
        <w:tc>
          <w:tcPr>
            <w:tcW w:w="3118" w:type="dxa"/>
            <w:vAlign w:val="center"/>
          </w:tcPr>
          <w:p w:rsidR="007D5669" w:rsidRPr="0089167D" w:rsidRDefault="007D5669" w:rsidP="005D7105">
            <w:pPr>
              <w:ind w:right="-82"/>
              <w:jc w:val="center"/>
              <w:rPr>
                <w:szCs w:val="24"/>
              </w:rPr>
            </w:pPr>
            <w:r w:rsidRPr="0089167D">
              <w:rPr>
                <w:szCs w:val="24"/>
              </w:rPr>
              <w:t xml:space="preserve">13 val. 50 min. </w:t>
            </w:r>
            <w:proofErr w:type="spellStart"/>
            <w:r w:rsidRPr="0089167D">
              <w:rPr>
                <w:szCs w:val="24"/>
              </w:rPr>
              <w:t>Pr.T.P</w:t>
            </w:r>
            <w:proofErr w:type="spellEnd"/>
            <w:r w:rsidRPr="0089167D">
              <w:rPr>
                <w:szCs w:val="24"/>
              </w:rPr>
              <w:t>.</w:t>
            </w:r>
          </w:p>
          <w:p w:rsidR="007D5669" w:rsidRPr="0089167D" w:rsidRDefault="007D5669" w:rsidP="005D7105">
            <w:pPr>
              <w:ind w:right="-82"/>
              <w:jc w:val="center"/>
              <w:rPr>
                <w:szCs w:val="24"/>
              </w:rPr>
            </w:pPr>
            <w:r w:rsidRPr="0089167D">
              <w:rPr>
                <w:szCs w:val="24"/>
              </w:rPr>
              <w:t>15 val. 40 min. A.K.</w:t>
            </w:r>
          </w:p>
        </w:tc>
        <w:tc>
          <w:tcPr>
            <w:tcW w:w="3402" w:type="dxa"/>
            <w:vAlign w:val="center"/>
          </w:tcPr>
          <w:p w:rsidR="007D5669" w:rsidRPr="0089167D" w:rsidRDefault="007D5669" w:rsidP="005D7105">
            <w:pPr>
              <w:ind w:right="-82"/>
              <w:jc w:val="center"/>
              <w:rPr>
                <w:szCs w:val="24"/>
              </w:rPr>
            </w:pPr>
            <w:r>
              <w:rPr>
                <w:szCs w:val="24"/>
              </w:rPr>
              <w:t xml:space="preserve">13 val. 50 min. </w:t>
            </w:r>
            <w:proofErr w:type="spellStart"/>
            <w:r>
              <w:rPr>
                <w:szCs w:val="24"/>
              </w:rPr>
              <w:t>Pr</w:t>
            </w:r>
            <w:r w:rsidRPr="0089167D">
              <w:rPr>
                <w:szCs w:val="24"/>
              </w:rPr>
              <w:t>.P</w:t>
            </w:r>
            <w:proofErr w:type="spellEnd"/>
            <w:r w:rsidRPr="0089167D">
              <w:rPr>
                <w:szCs w:val="24"/>
              </w:rPr>
              <w:t>.</w:t>
            </w:r>
          </w:p>
        </w:tc>
      </w:tr>
      <w:tr w:rsidR="007D5669" w:rsidRPr="0089167D" w:rsidTr="005D7105">
        <w:trPr>
          <w:trHeight w:val="848"/>
        </w:trPr>
        <w:tc>
          <w:tcPr>
            <w:tcW w:w="817" w:type="dxa"/>
            <w:vAlign w:val="center"/>
          </w:tcPr>
          <w:p w:rsidR="007D5669" w:rsidRPr="0089167D" w:rsidRDefault="007D5669" w:rsidP="005D7105">
            <w:pPr>
              <w:ind w:right="-82"/>
              <w:jc w:val="center"/>
              <w:rPr>
                <w:szCs w:val="24"/>
              </w:rPr>
            </w:pPr>
            <w:r w:rsidRPr="0089167D">
              <w:rPr>
                <w:szCs w:val="24"/>
              </w:rPr>
              <w:t>3.</w:t>
            </w:r>
          </w:p>
        </w:tc>
        <w:tc>
          <w:tcPr>
            <w:tcW w:w="2552" w:type="dxa"/>
            <w:vAlign w:val="center"/>
          </w:tcPr>
          <w:p w:rsidR="007D5669" w:rsidRPr="0089167D" w:rsidRDefault="007D5669" w:rsidP="005D7105">
            <w:pPr>
              <w:ind w:right="-82"/>
              <w:jc w:val="center"/>
              <w:rPr>
                <w:szCs w:val="24"/>
              </w:rPr>
            </w:pPr>
            <w:r w:rsidRPr="0089167D">
              <w:rPr>
                <w:szCs w:val="24"/>
              </w:rPr>
              <w:t xml:space="preserve">Nr. 59 </w:t>
            </w:r>
            <w:proofErr w:type="spellStart"/>
            <w:r w:rsidRPr="0089167D">
              <w:rPr>
                <w:szCs w:val="24"/>
              </w:rPr>
              <w:t>Didžiasalis</w:t>
            </w:r>
            <w:proofErr w:type="spellEnd"/>
            <w:r w:rsidRPr="0089167D">
              <w:rPr>
                <w:szCs w:val="24"/>
              </w:rPr>
              <w:t xml:space="preserve"> per </w:t>
            </w:r>
            <w:proofErr w:type="spellStart"/>
            <w:r w:rsidRPr="0089167D">
              <w:rPr>
                <w:szCs w:val="24"/>
              </w:rPr>
              <w:t>Dindas</w:t>
            </w:r>
            <w:proofErr w:type="spellEnd"/>
          </w:p>
        </w:tc>
        <w:tc>
          <w:tcPr>
            <w:tcW w:w="3118" w:type="dxa"/>
            <w:vAlign w:val="center"/>
          </w:tcPr>
          <w:p w:rsidR="007D5669" w:rsidRPr="0089167D" w:rsidRDefault="007D5669" w:rsidP="005D7105">
            <w:pPr>
              <w:ind w:right="-82"/>
              <w:jc w:val="center"/>
              <w:rPr>
                <w:szCs w:val="24"/>
              </w:rPr>
            </w:pPr>
            <w:r w:rsidRPr="0089167D">
              <w:rPr>
                <w:szCs w:val="24"/>
              </w:rPr>
              <w:t>6 val. 40 min. Pr. A.T.K.P.</w:t>
            </w:r>
          </w:p>
          <w:p w:rsidR="007D5669" w:rsidRPr="0089167D" w:rsidRDefault="007D5669" w:rsidP="005D7105">
            <w:pPr>
              <w:ind w:right="-82"/>
              <w:jc w:val="center"/>
              <w:rPr>
                <w:szCs w:val="24"/>
              </w:rPr>
            </w:pPr>
            <w:r w:rsidRPr="0089167D">
              <w:rPr>
                <w:szCs w:val="24"/>
              </w:rPr>
              <w:t xml:space="preserve">14 val. 55 min. </w:t>
            </w:r>
            <w:proofErr w:type="spellStart"/>
            <w:r w:rsidRPr="0089167D">
              <w:rPr>
                <w:szCs w:val="24"/>
              </w:rPr>
              <w:t>Pr.A.T.K.P</w:t>
            </w:r>
            <w:proofErr w:type="spellEnd"/>
            <w:r w:rsidRPr="0089167D">
              <w:rPr>
                <w:szCs w:val="24"/>
              </w:rPr>
              <w:t xml:space="preserve">. – </w:t>
            </w:r>
            <w:proofErr w:type="spellStart"/>
            <w:r w:rsidRPr="0089167D">
              <w:rPr>
                <w:szCs w:val="24"/>
              </w:rPr>
              <w:t>mokslo</w:t>
            </w:r>
            <w:proofErr w:type="spellEnd"/>
            <w:r w:rsidRPr="0089167D">
              <w:rPr>
                <w:szCs w:val="24"/>
              </w:rPr>
              <w:t xml:space="preserve"> </w:t>
            </w:r>
            <w:proofErr w:type="spellStart"/>
            <w:r w:rsidRPr="0089167D">
              <w:rPr>
                <w:szCs w:val="24"/>
              </w:rPr>
              <w:t>metais</w:t>
            </w:r>
            <w:proofErr w:type="spellEnd"/>
          </w:p>
          <w:p w:rsidR="007D5669" w:rsidRPr="0089167D" w:rsidRDefault="007D5669" w:rsidP="005D7105">
            <w:pPr>
              <w:ind w:right="-82"/>
              <w:jc w:val="center"/>
              <w:rPr>
                <w:szCs w:val="24"/>
              </w:rPr>
            </w:pPr>
            <w:r w:rsidRPr="0089167D">
              <w:rPr>
                <w:szCs w:val="24"/>
              </w:rPr>
              <w:t xml:space="preserve">Į </w:t>
            </w:r>
            <w:proofErr w:type="spellStart"/>
            <w:r w:rsidRPr="0089167D">
              <w:rPr>
                <w:szCs w:val="24"/>
              </w:rPr>
              <w:t>dindas</w:t>
            </w:r>
            <w:proofErr w:type="spellEnd"/>
            <w:r w:rsidRPr="0089167D">
              <w:rPr>
                <w:szCs w:val="24"/>
              </w:rPr>
              <w:t xml:space="preserve"> </w:t>
            </w:r>
            <w:proofErr w:type="spellStart"/>
            <w:r w:rsidRPr="0089167D">
              <w:rPr>
                <w:szCs w:val="24"/>
              </w:rPr>
              <w:t>užsuka</w:t>
            </w:r>
            <w:proofErr w:type="spellEnd"/>
            <w:r w:rsidRPr="0089167D">
              <w:rPr>
                <w:szCs w:val="24"/>
              </w:rPr>
              <w:t xml:space="preserve"> A.K.</w:t>
            </w:r>
          </w:p>
        </w:tc>
        <w:tc>
          <w:tcPr>
            <w:tcW w:w="3402" w:type="dxa"/>
            <w:vAlign w:val="center"/>
          </w:tcPr>
          <w:p w:rsidR="007D5669" w:rsidRPr="0089167D" w:rsidRDefault="007D5669" w:rsidP="005D7105">
            <w:pPr>
              <w:ind w:right="-82"/>
              <w:jc w:val="center"/>
              <w:rPr>
                <w:szCs w:val="24"/>
              </w:rPr>
            </w:pPr>
            <w:r w:rsidRPr="0089167D">
              <w:rPr>
                <w:szCs w:val="24"/>
              </w:rPr>
              <w:t xml:space="preserve">6 val. 40 min. Pr. A.T.K.P. – </w:t>
            </w:r>
            <w:proofErr w:type="spellStart"/>
            <w:r w:rsidRPr="0089167D">
              <w:rPr>
                <w:szCs w:val="24"/>
              </w:rPr>
              <w:t>mokslo</w:t>
            </w:r>
            <w:proofErr w:type="spellEnd"/>
            <w:r w:rsidRPr="0089167D">
              <w:rPr>
                <w:szCs w:val="24"/>
              </w:rPr>
              <w:t xml:space="preserve"> </w:t>
            </w:r>
            <w:proofErr w:type="spellStart"/>
            <w:r w:rsidRPr="0089167D">
              <w:rPr>
                <w:szCs w:val="24"/>
              </w:rPr>
              <w:t>metais</w:t>
            </w:r>
            <w:proofErr w:type="spellEnd"/>
          </w:p>
          <w:p w:rsidR="007D5669" w:rsidRPr="0089167D" w:rsidRDefault="007D5669" w:rsidP="005D7105">
            <w:pPr>
              <w:ind w:right="-82"/>
              <w:jc w:val="center"/>
              <w:rPr>
                <w:szCs w:val="24"/>
              </w:rPr>
            </w:pPr>
            <w:r w:rsidRPr="0089167D">
              <w:rPr>
                <w:szCs w:val="24"/>
              </w:rPr>
              <w:t xml:space="preserve">14 val. 55 min. </w:t>
            </w:r>
            <w:proofErr w:type="spellStart"/>
            <w:r w:rsidRPr="0089167D">
              <w:rPr>
                <w:szCs w:val="24"/>
              </w:rPr>
              <w:t>Pr.A.T.K.P</w:t>
            </w:r>
            <w:proofErr w:type="spellEnd"/>
            <w:r w:rsidRPr="0089167D">
              <w:rPr>
                <w:szCs w:val="24"/>
              </w:rPr>
              <w:t xml:space="preserve">. – </w:t>
            </w:r>
            <w:proofErr w:type="spellStart"/>
            <w:r w:rsidRPr="0089167D">
              <w:rPr>
                <w:szCs w:val="24"/>
              </w:rPr>
              <w:t>mokslo</w:t>
            </w:r>
            <w:proofErr w:type="spellEnd"/>
            <w:r w:rsidRPr="0089167D">
              <w:rPr>
                <w:szCs w:val="24"/>
              </w:rPr>
              <w:t xml:space="preserve"> </w:t>
            </w:r>
            <w:proofErr w:type="spellStart"/>
            <w:r w:rsidRPr="0089167D">
              <w:rPr>
                <w:szCs w:val="24"/>
              </w:rPr>
              <w:t>metais</w:t>
            </w:r>
            <w:proofErr w:type="spellEnd"/>
          </w:p>
        </w:tc>
      </w:tr>
      <w:tr w:rsidR="007D5669" w:rsidRPr="0089167D" w:rsidTr="005D7105">
        <w:trPr>
          <w:trHeight w:val="848"/>
        </w:trPr>
        <w:tc>
          <w:tcPr>
            <w:tcW w:w="817" w:type="dxa"/>
            <w:vAlign w:val="center"/>
          </w:tcPr>
          <w:p w:rsidR="007D5669" w:rsidRPr="0089167D" w:rsidRDefault="007D5669" w:rsidP="005D7105">
            <w:pPr>
              <w:ind w:right="-82"/>
              <w:jc w:val="center"/>
              <w:rPr>
                <w:szCs w:val="24"/>
              </w:rPr>
            </w:pPr>
            <w:r w:rsidRPr="0089167D">
              <w:rPr>
                <w:szCs w:val="24"/>
              </w:rPr>
              <w:t>4.</w:t>
            </w:r>
          </w:p>
        </w:tc>
        <w:tc>
          <w:tcPr>
            <w:tcW w:w="2552" w:type="dxa"/>
            <w:vAlign w:val="center"/>
          </w:tcPr>
          <w:p w:rsidR="007D5669" w:rsidRPr="0089167D" w:rsidRDefault="007D5669" w:rsidP="005D7105">
            <w:pPr>
              <w:ind w:right="-82"/>
              <w:jc w:val="center"/>
              <w:rPr>
                <w:szCs w:val="24"/>
              </w:rPr>
            </w:pPr>
            <w:r w:rsidRPr="0089167D">
              <w:rPr>
                <w:szCs w:val="24"/>
              </w:rPr>
              <w:t xml:space="preserve">Nr. 73-01 </w:t>
            </w:r>
            <w:proofErr w:type="spellStart"/>
            <w:r w:rsidRPr="0089167D">
              <w:rPr>
                <w:szCs w:val="24"/>
              </w:rPr>
              <w:t>Bernotai</w:t>
            </w:r>
            <w:proofErr w:type="spellEnd"/>
            <w:r w:rsidRPr="0089167D">
              <w:rPr>
                <w:szCs w:val="24"/>
              </w:rPr>
              <w:t xml:space="preserve"> – </w:t>
            </w:r>
            <w:proofErr w:type="spellStart"/>
            <w:r w:rsidRPr="0089167D">
              <w:rPr>
                <w:szCs w:val="24"/>
              </w:rPr>
              <w:t>Rubelninkai</w:t>
            </w:r>
            <w:proofErr w:type="spellEnd"/>
            <w:r w:rsidRPr="0089167D">
              <w:rPr>
                <w:szCs w:val="24"/>
              </w:rPr>
              <w:t xml:space="preserve"> – Ignalina</w:t>
            </w:r>
          </w:p>
        </w:tc>
        <w:tc>
          <w:tcPr>
            <w:tcW w:w="3118" w:type="dxa"/>
            <w:vAlign w:val="center"/>
          </w:tcPr>
          <w:p w:rsidR="007D5669" w:rsidRPr="0089167D" w:rsidRDefault="007D5669" w:rsidP="005D7105">
            <w:pPr>
              <w:ind w:right="-82"/>
              <w:jc w:val="center"/>
              <w:rPr>
                <w:szCs w:val="24"/>
              </w:rPr>
            </w:pPr>
            <w:r w:rsidRPr="0089167D">
              <w:rPr>
                <w:szCs w:val="24"/>
              </w:rPr>
              <w:t xml:space="preserve">6 val. 00 min. </w:t>
            </w:r>
            <w:proofErr w:type="spellStart"/>
            <w:r w:rsidRPr="0089167D">
              <w:rPr>
                <w:szCs w:val="24"/>
              </w:rPr>
              <w:t>Pr.A.T.K.P</w:t>
            </w:r>
            <w:proofErr w:type="spellEnd"/>
            <w:r w:rsidRPr="0089167D">
              <w:rPr>
                <w:szCs w:val="24"/>
              </w:rPr>
              <w:t xml:space="preserve">. – </w:t>
            </w:r>
            <w:proofErr w:type="spellStart"/>
            <w:r w:rsidRPr="0089167D">
              <w:rPr>
                <w:szCs w:val="24"/>
              </w:rPr>
              <w:t>mokslo</w:t>
            </w:r>
            <w:proofErr w:type="spellEnd"/>
            <w:r w:rsidRPr="0089167D">
              <w:rPr>
                <w:szCs w:val="24"/>
              </w:rPr>
              <w:t xml:space="preserve"> </w:t>
            </w:r>
            <w:proofErr w:type="spellStart"/>
            <w:r w:rsidRPr="0089167D">
              <w:rPr>
                <w:szCs w:val="24"/>
              </w:rPr>
              <w:t>metais</w:t>
            </w:r>
            <w:proofErr w:type="spellEnd"/>
          </w:p>
        </w:tc>
        <w:tc>
          <w:tcPr>
            <w:tcW w:w="3402" w:type="dxa"/>
            <w:vAlign w:val="center"/>
          </w:tcPr>
          <w:p w:rsidR="007D5669" w:rsidRPr="0089167D" w:rsidRDefault="007D5669" w:rsidP="005D7105">
            <w:pPr>
              <w:ind w:right="-82"/>
              <w:jc w:val="center"/>
              <w:rPr>
                <w:szCs w:val="24"/>
              </w:rPr>
            </w:pPr>
            <w:r w:rsidRPr="0089167D">
              <w:rPr>
                <w:szCs w:val="24"/>
              </w:rPr>
              <w:t xml:space="preserve">6 val. 00 min. A.K. </w:t>
            </w:r>
          </w:p>
          <w:p w:rsidR="007D5669" w:rsidRPr="0089167D" w:rsidRDefault="007D5669" w:rsidP="005D7105">
            <w:pPr>
              <w:ind w:right="-82"/>
              <w:jc w:val="center"/>
              <w:rPr>
                <w:szCs w:val="24"/>
              </w:rPr>
            </w:pPr>
            <w:proofErr w:type="spellStart"/>
            <w:r w:rsidRPr="0089167D">
              <w:rPr>
                <w:szCs w:val="24"/>
              </w:rPr>
              <w:t>Pr.T.P</w:t>
            </w:r>
            <w:proofErr w:type="spellEnd"/>
            <w:r w:rsidRPr="0089167D">
              <w:rPr>
                <w:szCs w:val="24"/>
              </w:rPr>
              <w:t xml:space="preserve">. – </w:t>
            </w:r>
            <w:proofErr w:type="spellStart"/>
            <w:r w:rsidRPr="0089167D">
              <w:rPr>
                <w:szCs w:val="24"/>
              </w:rPr>
              <w:t>mokslo</w:t>
            </w:r>
            <w:proofErr w:type="spellEnd"/>
            <w:r w:rsidRPr="0089167D">
              <w:rPr>
                <w:szCs w:val="24"/>
              </w:rPr>
              <w:t xml:space="preserve"> </w:t>
            </w:r>
            <w:proofErr w:type="spellStart"/>
            <w:r w:rsidRPr="0089167D">
              <w:rPr>
                <w:szCs w:val="24"/>
              </w:rPr>
              <w:t>metais</w:t>
            </w:r>
            <w:proofErr w:type="spellEnd"/>
            <w:r w:rsidRPr="0089167D">
              <w:rPr>
                <w:szCs w:val="24"/>
              </w:rPr>
              <w:t xml:space="preserve"> </w:t>
            </w:r>
          </w:p>
        </w:tc>
      </w:tr>
      <w:tr w:rsidR="007D5669" w:rsidRPr="0089167D" w:rsidTr="005D7105">
        <w:trPr>
          <w:trHeight w:val="848"/>
        </w:trPr>
        <w:tc>
          <w:tcPr>
            <w:tcW w:w="817" w:type="dxa"/>
            <w:vAlign w:val="center"/>
          </w:tcPr>
          <w:p w:rsidR="007D5669" w:rsidRPr="0089167D" w:rsidRDefault="007D5669" w:rsidP="005D7105">
            <w:pPr>
              <w:ind w:right="-82"/>
              <w:jc w:val="center"/>
              <w:rPr>
                <w:szCs w:val="24"/>
              </w:rPr>
            </w:pPr>
            <w:r w:rsidRPr="0089167D">
              <w:rPr>
                <w:szCs w:val="24"/>
              </w:rPr>
              <w:t>5.</w:t>
            </w:r>
          </w:p>
        </w:tc>
        <w:tc>
          <w:tcPr>
            <w:tcW w:w="2552" w:type="dxa"/>
            <w:vAlign w:val="center"/>
          </w:tcPr>
          <w:p w:rsidR="007D5669" w:rsidRPr="0089167D" w:rsidRDefault="007D5669" w:rsidP="005D7105">
            <w:pPr>
              <w:ind w:right="-82"/>
              <w:jc w:val="center"/>
              <w:rPr>
                <w:szCs w:val="24"/>
              </w:rPr>
            </w:pPr>
            <w:r w:rsidRPr="0089167D">
              <w:rPr>
                <w:szCs w:val="24"/>
              </w:rPr>
              <w:t xml:space="preserve">Nr. 52 </w:t>
            </w:r>
            <w:proofErr w:type="spellStart"/>
            <w:r w:rsidRPr="0089167D">
              <w:rPr>
                <w:szCs w:val="24"/>
              </w:rPr>
              <w:t>Visaginas</w:t>
            </w:r>
            <w:proofErr w:type="spellEnd"/>
            <w:r w:rsidRPr="0089167D">
              <w:rPr>
                <w:szCs w:val="24"/>
              </w:rPr>
              <w:t xml:space="preserve"> per </w:t>
            </w:r>
            <w:proofErr w:type="spellStart"/>
            <w:r w:rsidRPr="0089167D">
              <w:rPr>
                <w:szCs w:val="24"/>
              </w:rPr>
              <w:t>Dūkštą</w:t>
            </w:r>
            <w:proofErr w:type="spellEnd"/>
          </w:p>
        </w:tc>
        <w:tc>
          <w:tcPr>
            <w:tcW w:w="3118" w:type="dxa"/>
            <w:vAlign w:val="center"/>
          </w:tcPr>
          <w:p w:rsidR="007D5669" w:rsidRPr="0089167D" w:rsidRDefault="007D5669" w:rsidP="005D7105">
            <w:pPr>
              <w:ind w:right="-82"/>
              <w:jc w:val="center"/>
              <w:rPr>
                <w:szCs w:val="24"/>
              </w:rPr>
            </w:pPr>
            <w:r w:rsidRPr="0089167D">
              <w:rPr>
                <w:szCs w:val="24"/>
              </w:rPr>
              <w:t xml:space="preserve">5 val. 05 min. </w:t>
            </w:r>
            <w:proofErr w:type="spellStart"/>
            <w:r w:rsidRPr="0089167D">
              <w:rPr>
                <w:szCs w:val="24"/>
              </w:rPr>
              <w:t>Pr.A.T.K.P</w:t>
            </w:r>
            <w:proofErr w:type="spellEnd"/>
            <w:r w:rsidRPr="0089167D">
              <w:rPr>
                <w:szCs w:val="24"/>
              </w:rPr>
              <w:t>.</w:t>
            </w:r>
          </w:p>
          <w:p w:rsidR="007D5669" w:rsidRPr="0089167D" w:rsidRDefault="007D5669" w:rsidP="005D7105">
            <w:pPr>
              <w:ind w:right="-82"/>
              <w:jc w:val="center"/>
              <w:rPr>
                <w:szCs w:val="24"/>
              </w:rPr>
            </w:pPr>
            <w:r w:rsidRPr="0089167D">
              <w:rPr>
                <w:szCs w:val="24"/>
              </w:rPr>
              <w:t>11 val. 30 min. A.K.P.</w:t>
            </w:r>
          </w:p>
          <w:p w:rsidR="007D5669" w:rsidRPr="0089167D" w:rsidRDefault="007D5669" w:rsidP="005D7105">
            <w:pPr>
              <w:ind w:right="-82"/>
              <w:jc w:val="center"/>
              <w:rPr>
                <w:szCs w:val="24"/>
              </w:rPr>
            </w:pPr>
            <w:proofErr w:type="spellStart"/>
            <w:r w:rsidRPr="0089167D">
              <w:rPr>
                <w:szCs w:val="24"/>
              </w:rPr>
              <w:t>Pr.T</w:t>
            </w:r>
            <w:proofErr w:type="spellEnd"/>
            <w:r w:rsidRPr="0089167D">
              <w:rPr>
                <w:szCs w:val="24"/>
              </w:rPr>
              <w:t xml:space="preserve">.- </w:t>
            </w:r>
            <w:proofErr w:type="spellStart"/>
            <w:r w:rsidRPr="0089167D">
              <w:rPr>
                <w:szCs w:val="24"/>
              </w:rPr>
              <w:t>mokslo</w:t>
            </w:r>
            <w:proofErr w:type="spellEnd"/>
            <w:r w:rsidRPr="0089167D">
              <w:rPr>
                <w:szCs w:val="24"/>
              </w:rPr>
              <w:t xml:space="preserve"> </w:t>
            </w:r>
            <w:proofErr w:type="spellStart"/>
            <w:r w:rsidRPr="0089167D">
              <w:rPr>
                <w:szCs w:val="24"/>
              </w:rPr>
              <w:t>metais</w:t>
            </w:r>
            <w:proofErr w:type="spellEnd"/>
          </w:p>
        </w:tc>
        <w:tc>
          <w:tcPr>
            <w:tcW w:w="3402" w:type="dxa"/>
            <w:vAlign w:val="center"/>
          </w:tcPr>
          <w:p w:rsidR="007D5669" w:rsidRPr="0089167D" w:rsidRDefault="007D5669" w:rsidP="005D7105">
            <w:pPr>
              <w:ind w:right="-82"/>
              <w:jc w:val="center"/>
              <w:rPr>
                <w:szCs w:val="24"/>
              </w:rPr>
            </w:pPr>
            <w:r w:rsidRPr="0089167D">
              <w:rPr>
                <w:szCs w:val="24"/>
              </w:rPr>
              <w:t xml:space="preserve">5 val. 05 min. </w:t>
            </w:r>
            <w:proofErr w:type="spellStart"/>
            <w:r w:rsidRPr="0089167D">
              <w:rPr>
                <w:szCs w:val="24"/>
              </w:rPr>
              <w:t>Pr.A.T.K.P</w:t>
            </w:r>
            <w:proofErr w:type="spellEnd"/>
            <w:r w:rsidRPr="0089167D">
              <w:rPr>
                <w:szCs w:val="24"/>
              </w:rPr>
              <w:t>.</w:t>
            </w:r>
          </w:p>
          <w:p w:rsidR="007D5669" w:rsidRPr="0089167D" w:rsidRDefault="007D5669" w:rsidP="005D7105">
            <w:pPr>
              <w:ind w:right="-82"/>
              <w:jc w:val="center"/>
              <w:rPr>
                <w:szCs w:val="24"/>
              </w:rPr>
            </w:pPr>
            <w:r w:rsidRPr="0089167D">
              <w:rPr>
                <w:szCs w:val="24"/>
              </w:rPr>
              <w:t xml:space="preserve">11 val. 30 min. </w:t>
            </w:r>
            <w:proofErr w:type="spellStart"/>
            <w:r w:rsidRPr="0089167D">
              <w:rPr>
                <w:szCs w:val="24"/>
              </w:rPr>
              <w:t>Pr.A.T.K.P</w:t>
            </w:r>
            <w:proofErr w:type="spellEnd"/>
            <w:r w:rsidRPr="0089167D">
              <w:rPr>
                <w:szCs w:val="24"/>
              </w:rPr>
              <w:t xml:space="preserve">. - </w:t>
            </w:r>
          </w:p>
          <w:p w:rsidR="007D5669" w:rsidRPr="0089167D" w:rsidRDefault="007D5669" w:rsidP="005D7105">
            <w:pPr>
              <w:ind w:right="-82"/>
              <w:jc w:val="center"/>
              <w:rPr>
                <w:szCs w:val="24"/>
              </w:rPr>
            </w:pPr>
            <w:proofErr w:type="spellStart"/>
            <w:r w:rsidRPr="0089167D">
              <w:rPr>
                <w:szCs w:val="24"/>
              </w:rPr>
              <w:t>mokslo</w:t>
            </w:r>
            <w:proofErr w:type="spellEnd"/>
            <w:r w:rsidRPr="0089167D">
              <w:rPr>
                <w:szCs w:val="24"/>
              </w:rPr>
              <w:t xml:space="preserve"> </w:t>
            </w:r>
            <w:proofErr w:type="spellStart"/>
            <w:r w:rsidRPr="0089167D">
              <w:rPr>
                <w:szCs w:val="24"/>
              </w:rPr>
              <w:t>metais</w:t>
            </w:r>
            <w:proofErr w:type="spellEnd"/>
          </w:p>
        </w:tc>
      </w:tr>
      <w:tr w:rsidR="007D5669" w:rsidRPr="0089167D" w:rsidTr="005D7105">
        <w:trPr>
          <w:trHeight w:val="848"/>
        </w:trPr>
        <w:tc>
          <w:tcPr>
            <w:tcW w:w="817" w:type="dxa"/>
            <w:vAlign w:val="center"/>
          </w:tcPr>
          <w:p w:rsidR="007D5669" w:rsidRPr="0089167D" w:rsidRDefault="007D5669" w:rsidP="005D7105">
            <w:pPr>
              <w:ind w:right="-82"/>
              <w:jc w:val="center"/>
              <w:rPr>
                <w:szCs w:val="24"/>
              </w:rPr>
            </w:pPr>
            <w:r w:rsidRPr="0089167D">
              <w:rPr>
                <w:szCs w:val="24"/>
              </w:rPr>
              <w:t>6.</w:t>
            </w:r>
          </w:p>
        </w:tc>
        <w:tc>
          <w:tcPr>
            <w:tcW w:w="2552" w:type="dxa"/>
            <w:vAlign w:val="center"/>
          </w:tcPr>
          <w:p w:rsidR="007D5669" w:rsidRPr="0089167D" w:rsidRDefault="007D5669" w:rsidP="005D7105">
            <w:pPr>
              <w:ind w:right="-82"/>
              <w:jc w:val="center"/>
              <w:rPr>
                <w:szCs w:val="24"/>
              </w:rPr>
            </w:pPr>
            <w:r w:rsidRPr="0089167D">
              <w:rPr>
                <w:szCs w:val="24"/>
              </w:rPr>
              <w:t xml:space="preserve">Nr. 84 </w:t>
            </w:r>
            <w:proofErr w:type="spellStart"/>
            <w:r w:rsidRPr="0089167D">
              <w:rPr>
                <w:szCs w:val="24"/>
              </w:rPr>
              <w:t>Visaginas</w:t>
            </w:r>
            <w:proofErr w:type="spellEnd"/>
            <w:r w:rsidRPr="0089167D">
              <w:rPr>
                <w:szCs w:val="24"/>
              </w:rPr>
              <w:t xml:space="preserve"> – </w:t>
            </w:r>
            <w:proofErr w:type="spellStart"/>
            <w:r w:rsidRPr="0089167D">
              <w:rPr>
                <w:szCs w:val="24"/>
              </w:rPr>
              <w:t>Gaidė</w:t>
            </w:r>
            <w:proofErr w:type="spellEnd"/>
            <w:r w:rsidRPr="0089167D">
              <w:rPr>
                <w:szCs w:val="24"/>
              </w:rPr>
              <w:t xml:space="preserve"> – </w:t>
            </w:r>
            <w:proofErr w:type="spellStart"/>
            <w:r w:rsidRPr="0089167D">
              <w:rPr>
                <w:szCs w:val="24"/>
              </w:rPr>
              <w:t>Dūkštas</w:t>
            </w:r>
            <w:proofErr w:type="spellEnd"/>
          </w:p>
        </w:tc>
        <w:tc>
          <w:tcPr>
            <w:tcW w:w="3118" w:type="dxa"/>
            <w:vAlign w:val="center"/>
          </w:tcPr>
          <w:p w:rsidR="007D5669" w:rsidRPr="0089167D" w:rsidRDefault="007D5669" w:rsidP="005D7105">
            <w:pPr>
              <w:ind w:right="-82"/>
              <w:jc w:val="center"/>
              <w:rPr>
                <w:szCs w:val="24"/>
              </w:rPr>
            </w:pPr>
            <w:r w:rsidRPr="0089167D">
              <w:rPr>
                <w:szCs w:val="24"/>
              </w:rPr>
              <w:t>12 val. 58 min. A.</w:t>
            </w:r>
          </w:p>
        </w:tc>
        <w:tc>
          <w:tcPr>
            <w:tcW w:w="3402" w:type="dxa"/>
            <w:vAlign w:val="center"/>
          </w:tcPr>
          <w:p w:rsidR="007D5669" w:rsidRPr="0089167D" w:rsidRDefault="007D5669" w:rsidP="005D7105">
            <w:pPr>
              <w:ind w:right="-82"/>
              <w:jc w:val="center"/>
              <w:rPr>
                <w:szCs w:val="24"/>
              </w:rPr>
            </w:pPr>
            <w:r w:rsidRPr="0089167D">
              <w:rPr>
                <w:szCs w:val="24"/>
              </w:rPr>
              <w:t xml:space="preserve">12 val. 58 min. A. – </w:t>
            </w:r>
            <w:proofErr w:type="spellStart"/>
            <w:r w:rsidRPr="0089167D">
              <w:rPr>
                <w:szCs w:val="24"/>
              </w:rPr>
              <w:t>mokslo</w:t>
            </w:r>
            <w:proofErr w:type="spellEnd"/>
            <w:r w:rsidRPr="0089167D">
              <w:rPr>
                <w:szCs w:val="24"/>
              </w:rPr>
              <w:t xml:space="preserve"> </w:t>
            </w:r>
            <w:proofErr w:type="spellStart"/>
            <w:r w:rsidRPr="0089167D">
              <w:rPr>
                <w:szCs w:val="24"/>
              </w:rPr>
              <w:t>metais</w:t>
            </w:r>
            <w:proofErr w:type="spellEnd"/>
          </w:p>
        </w:tc>
      </w:tr>
      <w:tr w:rsidR="007D5669" w:rsidRPr="0089167D" w:rsidTr="005D7105">
        <w:trPr>
          <w:trHeight w:val="848"/>
        </w:trPr>
        <w:tc>
          <w:tcPr>
            <w:tcW w:w="817" w:type="dxa"/>
            <w:vAlign w:val="center"/>
          </w:tcPr>
          <w:p w:rsidR="007D5669" w:rsidRPr="0089167D" w:rsidRDefault="007D5669" w:rsidP="005D7105">
            <w:pPr>
              <w:ind w:right="-82"/>
              <w:jc w:val="center"/>
              <w:rPr>
                <w:szCs w:val="24"/>
              </w:rPr>
            </w:pPr>
            <w:r w:rsidRPr="0089167D">
              <w:rPr>
                <w:szCs w:val="24"/>
              </w:rPr>
              <w:t>7.</w:t>
            </w:r>
          </w:p>
        </w:tc>
        <w:tc>
          <w:tcPr>
            <w:tcW w:w="2552" w:type="dxa"/>
            <w:vAlign w:val="center"/>
          </w:tcPr>
          <w:p w:rsidR="007D5669" w:rsidRPr="0089167D" w:rsidRDefault="007D5669" w:rsidP="005D7105">
            <w:pPr>
              <w:ind w:right="-82"/>
              <w:jc w:val="center"/>
              <w:rPr>
                <w:szCs w:val="24"/>
              </w:rPr>
            </w:pPr>
            <w:r w:rsidRPr="0089167D">
              <w:rPr>
                <w:szCs w:val="24"/>
              </w:rPr>
              <w:t xml:space="preserve">Nr. 58 </w:t>
            </w:r>
            <w:proofErr w:type="spellStart"/>
            <w:r w:rsidRPr="0089167D">
              <w:rPr>
                <w:szCs w:val="24"/>
              </w:rPr>
              <w:t>Gaidė</w:t>
            </w:r>
            <w:proofErr w:type="spellEnd"/>
            <w:r w:rsidRPr="0089167D">
              <w:rPr>
                <w:szCs w:val="24"/>
              </w:rPr>
              <w:t xml:space="preserve"> per </w:t>
            </w:r>
            <w:proofErr w:type="spellStart"/>
            <w:r w:rsidRPr="0089167D">
              <w:rPr>
                <w:szCs w:val="24"/>
              </w:rPr>
              <w:t>Sodžiūnus</w:t>
            </w:r>
            <w:proofErr w:type="spellEnd"/>
          </w:p>
        </w:tc>
        <w:tc>
          <w:tcPr>
            <w:tcW w:w="3118" w:type="dxa"/>
            <w:vAlign w:val="center"/>
          </w:tcPr>
          <w:p w:rsidR="007D5669" w:rsidRPr="0089167D" w:rsidRDefault="007D5669" w:rsidP="005D7105">
            <w:pPr>
              <w:ind w:right="-82"/>
              <w:jc w:val="center"/>
              <w:rPr>
                <w:szCs w:val="24"/>
              </w:rPr>
            </w:pPr>
            <w:r w:rsidRPr="0089167D">
              <w:rPr>
                <w:szCs w:val="24"/>
              </w:rPr>
              <w:t xml:space="preserve">6 val. 10 min. A. </w:t>
            </w:r>
          </w:p>
        </w:tc>
        <w:tc>
          <w:tcPr>
            <w:tcW w:w="3402" w:type="dxa"/>
            <w:vAlign w:val="center"/>
          </w:tcPr>
          <w:p w:rsidR="007D5669" w:rsidRPr="0089167D" w:rsidRDefault="007D5669" w:rsidP="005D7105">
            <w:pPr>
              <w:ind w:right="-82"/>
              <w:jc w:val="center"/>
              <w:rPr>
                <w:szCs w:val="24"/>
              </w:rPr>
            </w:pPr>
            <w:r w:rsidRPr="0089167D">
              <w:rPr>
                <w:szCs w:val="24"/>
              </w:rPr>
              <w:t xml:space="preserve">6 val. 10 min. A. – </w:t>
            </w:r>
            <w:proofErr w:type="spellStart"/>
            <w:r w:rsidRPr="0089167D">
              <w:rPr>
                <w:szCs w:val="24"/>
              </w:rPr>
              <w:t>mokslo</w:t>
            </w:r>
            <w:proofErr w:type="spellEnd"/>
            <w:r w:rsidRPr="0089167D">
              <w:rPr>
                <w:szCs w:val="24"/>
              </w:rPr>
              <w:t xml:space="preserve"> </w:t>
            </w:r>
            <w:proofErr w:type="spellStart"/>
            <w:r w:rsidRPr="0089167D">
              <w:rPr>
                <w:szCs w:val="24"/>
              </w:rPr>
              <w:t>metais</w:t>
            </w:r>
            <w:proofErr w:type="spellEnd"/>
          </w:p>
        </w:tc>
      </w:tr>
      <w:tr w:rsidR="007D5669" w:rsidRPr="0089167D" w:rsidTr="005D7105">
        <w:trPr>
          <w:trHeight w:val="848"/>
        </w:trPr>
        <w:tc>
          <w:tcPr>
            <w:tcW w:w="817" w:type="dxa"/>
            <w:vAlign w:val="center"/>
          </w:tcPr>
          <w:p w:rsidR="007D5669" w:rsidRPr="0089167D" w:rsidRDefault="007D5669" w:rsidP="005D7105">
            <w:pPr>
              <w:ind w:right="-82"/>
              <w:jc w:val="center"/>
              <w:rPr>
                <w:szCs w:val="24"/>
              </w:rPr>
            </w:pPr>
            <w:r w:rsidRPr="0089167D">
              <w:rPr>
                <w:szCs w:val="24"/>
              </w:rPr>
              <w:t>8.</w:t>
            </w:r>
          </w:p>
        </w:tc>
        <w:tc>
          <w:tcPr>
            <w:tcW w:w="2552" w:type="dxa"/>
            <w:vAlign w:val="center"/>
          </w:tcPr>
          <w:p w:rsidR="007D5669" w:rsidRPr="0089167D" w:rsidRDefault="007D5669" w:rsidP="005D7105">
            <w:pPr>
              <w:ind w:right="-82"/>
              <w:jc w:val="center"/>
              <w:rPr>
                <w:szCs w:val="24"/>
              </w:rPr>
            </w:pPr>
            <w:r w:rsidRPr="0089167D">
              <w:rPr>
                <w:szCs w:val="24"/>
              </w:rPr>
              <w:t xml:space="preserve">Nr. 58-01 </w:t>
            </w:r>
            <w:proofErr w:type="spellStart"/>
            <w:r w:rsidRPr="0089167D">
              <w:rPr>
                <w:szCs w:val="24"/>
              </w:rPr>
              <w:t>Gaidė</w:t>
            </w:r>
            <w:proofErr w:type="spellEnd"/>
            <w:r w:rsidRPr="0089167D">
              <w:rPr>
                <w:szCs w:val="24"/>
              </w:rPr>
              <w:t xml:space="preserve"> – </w:t>
            </w:r>
            <w:proofErr w:type="spellStart"/>
            <w:r w:rsidRPr="0089167D">
              <w:rPr>
                <w:szCs w:val="24"/>
              </w:rPr>
              <w:t>Visaginas</w:t>
            </w:r>
            <w:proofErr w:type="spellEnd"/>
            <w:r w:rsidRPr="0089167D">
              <w:rPr>
                <w:szCs w:val="24"/>
              </w:rPr>
              <w:t xml:space="preserve"> – Ignalina</w:t>
            </w:r>
          </w:p>
        </w:tc>
        <w:tc>
          <w:tcPr>
            <w:tcW w:w="3118" w:type="dxa"/>
            <w:vAlign w:val="center"/>
          </w:tcPr>
          <w:p w:rsidR="007D5669" w:rsidRPr="0089167D" w:rsidRDefault="007D5669" w:rsidP="005D7105">
            <w:pPr>
              <w:ind w:right="-82"/>
              <w:jc w:val="center"/>
              <w:rPr>
                <w:szCs w:val="24"/>
              </w:rPr>
            </w:pPr>
            <w:r w:rsidRPr="0089167D">
              <w:rPr>
                <w:szCs w:val="24"/>
              </w:rPr>
              <w:t>8 val. 17 min. A.</w:t>
            </w:r>
          </w:p>
        </w:tc>
        <w:tc>
          <w:tcPr>
            <w:tcW w:w="3402" w:type="dxa"/>
            <w:vAlign w:val="center"/>
          </w:tcPr>
          <w:p w:rsidR="007D5669" w:rsidRPr="0089167D" w:rsidRDefault="007D5669" w:rsidP="005D7105">
            <w:pPr>
              <w:ind w:right="-82"/>
              <w:jc w:val="center"/>
              <w:rPr>
                <w:szCs w:val="24"/>
              </w:rPr>
            </w:pPr>
            <w:r w:rsidRPr="0089167D">
              <w:rPr>
                <w:szCs w:val="24"/>
              </w:rPr>
              <w:t xml:space="preserve">8 val. 17 min. A. – </w:t>
            </w:r>
            <w:proofErr w:type="spellStart"/>
            <w:r w:rsidRPr="0089167D">
              <w:rPr>
                <w:szCs w:val="24"/>
              </w:rPr>
              <w:t>mokslo</w:t>
            </w:r>
            <w:proofErr w:type="spellEnd"/>
            <w:r w:rsidRPr="0089167D">
              <w:rPr>
                <w:szCs w:val="24"/>
              </w:rPr>
              <w:t xml:space="preserve"> </w:t>
            </w:r>
            <w:proofErr w:type="spellStart"/>
            <w:r w:rsidRPr="0089167D">
              <w:rPr>
                <w:szCs w:val="24"/>
              </w:rPr>
              <w:t>metais</w:t>
            </w:r>
            <w:proofErr w:type="spellEnd"/>
          </w:p>
        </w:tc>
      </w:tr>
      <w:tr w:rsidR="007D5669" w:rsidRPr="0089167D" w:rsidTr="005D7105">
        <w:trPr>
          <w:trHeight w:val="848"/>
        </w:trPr>
        <w:tc>
          <w:tcPr>
            <w:tcW w:w="817" w:type="dxa"/>
            <w:vAlign w:val="center"/>
          </w:tcPr>
          <w:p w:rsidR="007D5669" w:rsidRPr="0089167D" w:rsidRDefault="007D5669" w:rsidP="005D7105">
            <w:pPr>
              <w:ind w:right="-82"/>
              <w:jc w:val="center"/>
              <w:rPr>
                <w:szCs w:val="24"/>
              </w:rPr>
            </w:pPr>
            <w:r w:rsidRPr="0089167D">
              <w:rPr>
                <w:szCs w:val="24"/>
              </w:rPr>
              <w:t>9.</w:t>
            </w:r>
          </w:p>
        </w:tc>
        <w:tc>
          <w:tcPr>
            <w:tcW w:w="2552" w:type="dxa"/>
            <w:vAlign w:val="center"/>
          </w:tcPr>
          <w:p w:rsidR="007D5669" w:rsidRPr="0089167D" w:rsidRDefault="007D5669" w:rsidP="005D7105">
            <w:pPr>
              <w:ind w:right="-82"/>
              <w:jc w:val="center"/>
              <w:rPr>
                <w:szCs w:val="24"/>
              </w:rPr>
            </w:pPr>
            <w:r w:rsidRPr="0089167D">
              <w:rPr>
                <w:szCs w:val="24"/>
              </w:rPr>
              <w:t xml:space="preserve">Nr. 64 </w:t>
            </w:r>
            <w:proofErr w:type="spellStart"/>
            <w:r w:rsidRPr="0089167D">
              <w:rPr>
                <w:szCs w:val="24"/>
              </w:rPr>
              <w:t>Dūkštas</w:t>
            </w:r>
            <w:proofErr w:type="spellEnd"/>
            <w:r w:rsidRPr="0089167D">
              <w:rPr>
                <w:szCs w:val="24"/>
              </w:rPr>
              <w:t xml:space="preserve"> (</w:t>
            </w:r>
            <w:proofErr w:type="spellStart"/>
            <w:r w:rsidRPr="0089167D">
              <w:rPr>
                <w:szCs w:val="24"/>
              </w:rPr>
              <w:t>žiedas</w:t>
            </w:r>
            <w:proofErr w:type="spellEnd"/>
            <w:r w:rsidRPr="0089167D">
              <w:rPr>
                <w:szCs w:val="24"/>
              </w:rPr>
              <w:t>)</w:t>
            </w:r>
          </w:p>
        </w:tc>
        <w:tc>
          <w:tcPr>
            <w:tcW w:w="3118" w:type="dxa"/>
            <w:vAlign w:val="center"/>
          </w:tcPr>
          <w:p w:rsidR="007D5669" w:rsidRPr="0089167D" w:rsidRDefault="007D5669" w:rsidP="005D7105">
            <w:pPr>
              <w:ind w:right="-82"/>
              <w:jc w:val="center"/>
              <w:rPr>
                <w:szCs w:val="24"/>
              </w:rPr>
            </w:pPr>
            <w:r w:rsidRPr="0089167D">
              <w:rPr>
                <w:szCs w:val="24"/>
              </w:rPr>
              <w:t>14 val. 20 min. A.</w:t>
            </w:r>
          </w:p>
        </w:tc>
        <w:tc>
          <w:tcPr>
            <w:tcW w:w="3402" w:type="dxa"/>
            <w:vAlign w:val="center"/>
          </w:tcPr>
          <w:p w:rsidR="007D5669" w:rsidRPr="0089167D" w:rsidRDefault="007D5669" w:rsidP="005D7105">
            <w:pPr>
              <w:ind w:right="-82"/>
              <w:jc w:val="center"/>
              <w:rPr>
                <w:szCs w:val="24"/>
              </w:rPr>
            </w:pPr>
            <w:r w:rsidRPr="0089167D">
              <w:rPr>
                <w:szCs w:val="24"/>
              </w:rPr>
              <w:t xml:space="preserve">14 val. 20 min. A. – </w:t>
            </w:r>
            <w:proofErr w:type="spellStart"/>
            <w:r w:rsidRPr="0089167D">
              <w:rPr>
                <w:szCs w:val="24"/>
              </w:rPr>
              <w:t>mokslo</w:t>
            </w:r>
            <w:proofErr w:type="spellEnd"/>
            <w:r w:rsidRPr="0089167D">
              <w:rPr>
                <w:szCs w:val="24"/>
              </w:rPr>
              <w:t xml:space="preserve"> </w:t>
            </w:r>
            <w:proofErr w:type="spellStart"/>
            <w:r w:rsidRPr="0089167D">
              <w:rPr>
                <w:szCs w:val="24"/>
              </w:rPr>
              <w:t>metais</w:t>
            </w:r>
            <w:proofErr w:type="spellEnd"/>
          </w:p>
        </w:tc>
      </w:tr>
      <w:tr w:rsidR="007D5669" w:rsidRPr="0089167D" w:rsidTr="005D7105">
        <w:trPr>
          <w:trHeight w:val="848"/>
        </w:trPr>
        <w:tc>
          <w:tcPr>
            <w:tcW w:w="817" w:type="dxa"/>
            <w:vAlign w:val="center"/>
          </w:tcPr>
          <w:p w:rsidR="007D5669" w:rsidRPr="0089167D" w:rsidRDefault="007D5669" w:rsidP="005D7105">
            <w:pPr>
              <w:ind w:right="-82"/>
              <w:jc w:val="center"/>
              <w:rPr>
                <w:szCs w:val="24"/>
              </w:rPr>
            </w:pPr>
            <w:r w:rsidRPr="0089167D">
              <w:rPr>
                <w:szCs w:val="24"/>
              </w:rPr>
              <w:t>10.</w:t>
            </w:r>
          </w:p>
        </w:tc>
        <w:tc>
          <w:tcPr>
            <w:tcW w:w="2552" w:type="dxa"/>
            <w:vAlign w:val="center"/>
          </w:tcPr>
          <w:p w:rsidR="007D5669" w:rsidRPr="0089167D" w:rsidRDefault="007D5669" w:rsidP="005D7105">
            <w:pPr>
              <w:ind w:right="-82"/>
              <w:jc w:val="center"/>
              <w:rPr>
                <w:szCs w:val="24"/>
              </w:rPr>
            </w:pPr>
            <w:r w:rsidRPr="0089167D">
              <w:rPr>
                <w:szCs w:val="24"/>
              </w:rPr>
              <w:t xml:space="preserve">Nr. 82 </w:t>
            </w:r>
            <w:proofErr w:type="spellStart"/>
            <w:r w:rsidRPr="0089167D">
              <w:rPr>
                <w:szCs w:val="24"/>
              </w:rPr>
              <w:t>Rubelninkai</w:t>
            </w:r>
            <w:proofErr w:type="spellEnd"/>
          </w:p>
        </w:tc>
        <w:tc>
          <w:tcPr>
            <w:tcW w:w="3118" w:type="dxa"/>
            <w:vAlign w:val="center"/>
          </w:tcPr>
          <w:p w:rsidR="007D5669" w:rsidRPr="0089167D" w:rsidRDefault="007D5669" w:rsidP="005D7105">
            <w:pPr>
              <w:ind w:right="-82"/>
              <w:jc w:val="center"/>
              <w:rPr>
                <w:szCs w:val="24"/>
              </w:rPr>
            </w:pPr>
            <w:r w:rsidRPr="0089167D">
              <w:rPr>
                <w:szCs w:val="24"/>
              </w:rPr>
              <w:t xml:space="preserve">6 val. 20 min. </w:t>
            </w:r>
            <w:proofErr w:type="spellStart"/>
            <w:r w:rsidRPr="0089167D">
              <w:rPr>
                <w:szCs w:val="24"/>
              </w:rPr>
              <w:t>Pr.A.T.K.P.Š</w:t>
            </w:r>
            <w:proofErr w:type="spellEnd"/>
            <w:r w:rsidRPr="0089167D">
              <w:rPr>
                <w:szCs w:val="24"/>
              </w:rPr>
              <w:t xml:space="preserve">. – ne </w:t>
            </w:r>
            <w:proofErr w:type="spellStart"/>
            <w:r w:rsidRPr="0089167D">
              <w:rPr>
                <w:szCs w:val="24"/>
              </w:rPr>
              <w:t>mokslo</w:t>
            </w:r>
            <w:proofErr w:type="spellEnd"/>
            <w:r w:rsidRPr="0089167D">
              <w:rPr>
                <w:szCs w:val="24"/>
              </w:rPr>
              <w:t xml:space="preserve"> </w:t>
            </w:r>
            <w:proofErr w:type="spellStart"/>
            <w:r w:rsidRPr="0089167D">
              <w:rPr>
                <w:szCs w:val="24"/>
              </w:rPr>
              <w:t>metais</w:t>
            </w:r>
            <w:proofErr w:type="spellEnd"/>
          </w:p>
          <w:p w:rsidR="007D5669" w:rsidRPr="0089167D" w:rsidRDefault="007D5669" w:rsidP="005D7105">
            <w:pPr>
              <w:ind w:right="-82"/>
              <w:jc w:val="center"/>
              <w:rPr>
                <w:szCs w:val="24"/>
              </w:rPr>
            </w:pPr>
            <w:r w:rsidRPr="0089167D">
              <w:rPr>
                <w:szCs w:val="24"/>
              </w:rPr>
              <w:t>14 val. 00 min.</w:t>
            </w:r>
          </w:p>
        </w:tc>
        <w:tc>
          <w:tcPr>
            <w:tcW w:w="3402" w:type="dxa"/>
            <w:vAlign w:val="center"/>
          </w:tcPr>
          <w:p w:rsidR="007D5669" w:rsidRPr="0089167D" w:rsidRDefault="007D5669" w:rsidP="005D7105">
            <w:pPr>
              <w:ind w:right="-82"/>
              <w:jc w:val="center"/>
              <w:rPr>
                <w:szCs w:val="24"/>
              </w:rPr>
            </w:pPr>
            <w:r w:rsidRPr="0089167D">
              <w:rPr>
                <w:szCs w:val="24"/>
              </w:rPr>
              <w:t xml:space="preserve">14 val. 00 min. </w:t>
            </w:r>
            <w:proofErr w:type="spellStart"/>
            <w:r w:rsidRPr="0089167D">
              <w:rPr>
                <w:szCs w:val="24"/>
              </w:rPr>
              <w:t>Pr.A.T.K.P</w:t>
            </w:r>
            <w:proofErr w:type="spellEnd"/>
            <w:r w:rsidRPr="0089167D">
              <w:rPr>
                <w:szCs w:val="24"/>
              </w:rPr>
              <w:t>.</w:t>
            </w:r>
          </w:p>
        </w:tc>
      </w:tr>
      <w:tr w:rsidR="007D5669" w:rsidRPr="0089167D" w:rsidTr="005D7105">
        <w:trPr>
          <w:trHeight w:val="848"/>
        </w:trPr>
        <w:tc>
          <w:tcPr>
            <w:tcW w:w="817" w:type="dxa"/>
            <w:vAlign w:val="center"/>
          </w:tcPr>
          <w:p w:rsidR="007D5669" w:rsidRPr="0089167D" w:rsidRDefault="007D5669" w:rsidP="005D7105">
            <w:pPr>
              <w:ind w:right="-82"/>
              <w:jc w:val="center"/>
            </w:pPr>
            <w:r w:rsidRPr="0089167D">
              <w:t>1</w:t>
            </w:r>
            <w:r>
              <w:t>1</w:t>
            </w:r>
            <w:r w:rsidRPr="0089167D">
              <w:t>.</w:t>
            </w:r>
          </w:p>
        </w:tc>
        <w:tc>
          <w:tcPr>
            <w:tcW w:w="2552" w:type="dxa"/>
            <w:vAlign w:val="center"/>
          </w:tcPr>
          <w:p w:rsidR="007D5669" w:rsidRPr="0089167D" w:rsidRDefault="007D5669" w:rsidP="005D7105">
            <w:pPr>
              <w:ind w:right="-82"/>
              <w:jc w:val="center"/>
            </w:pPr>
            <w:r w:rsidRPr="0089167D">
              <w:t xml:space="preserve">Nr. 74-02  </w:t>
            </w:r>
            <w:proofErr w:type="spellStart"/>
            <w:r w:rsidRPr="0089167D">
              <w:t>Ignalina-Didžiasalis-Tverečius</w:t>
            </w:r>
            <w:proofErr w:type="spellEnd"/>
          </w:p>
        </w:tc>
        <w:tc>
          <w:tcPr>
            <w:tcW w:w="3118" w:type="dxa"/>
            <w:vAlign w:val="center"/>
          </w:tcPr>
          <w:p w:rsidR="007D5669" w:rsidRPr="0089167D" w:rsidRDefault="007D5669" w:rsidP="005D7105">
            <w:pPr>
              <w:ind w:right="-82"/>
              <w:jc w:val="center"/>
            </w:pPr>
            <w:r w:rsidRPr="0089167D">
              <w:t xml:space="preserve">18 val. 00 min. </w:t>
            </w:r>
          </w:p>
        </w:tc>
        <w:tc>
          <w:tcPr>
            <w:tcW w:w="3402" w:type="dxa"/>
            <w:vAlign w:val="center"/>
          </w:tcPr>
          <w:p w:rsidR="007D5669" w:rsidRPr="0089167D" w:rsidRDefault="007D5669" w:rsidP="005D7105">
            <w:pPr>
              <w:ind w:right="-82"/>
              <w:jc w:val="center"/>
            </w:pPr>
            <w:r w:rsidRPr="0089167D">
              <w:t>18 val. 15 min.</w:t>
            </w:r>
          </w:p>
        </w:tc>
      </w:tr>
    </w:tbl>
    <w:p w:rsidR="007D5669" w:rsidRPr="00B26A28" w:rsidRDefault="007D5669" w:rsidP="007D5669">
      <w:pPr>
        <w:spacing w:line="360" w:lineRule="auto"/>
        <w:jc w:val="both"/>
        <w:rPr>
          <w:szCs w:val="24"/>
          <w:lang w:eastAsia="lt-LT"/>
        </w:rPr>
      </w:pPr>
    </w:p>
    <w:p w:rsidR="007D5669" w:rsidRPr="004A2C95" w:rsidRDefault="007D5669" w:rsidP="008571E3">
      <w:pPr>
        <w:tabs>
          <w:tab w:val="clear" w:pos="1293"/>
          <w:tab w:val="left" w:pos="1134"/>
        </w:tabs>
        <w:jc w:val="both"/>
        <w:rPr>
          <w:szCs w:val="24"/>
          <w:lang w:val="lt-LT" w:eastAsia="lt-LT"/>
        </w:rPr>
      </w:pPr>
      <w:r w:rsidRPr="00B26A28">
        <w:rPr>
          <w:szCs w:val="24"/>
          <w:lang w:eastAsia="lt-LT"/>
        </w:rPr>
        <w:tab/>
      </w:r>
      <w:r w:rsidRPr="004A2C95">
        <w:rPr>
          <w:szCs w:val="24"/>
          <w:lang w:val="lt-LT" w:eastAsia="lt-LT"/>
        </w:rPr>
        <w:t>Vadovaudamasi su Lietuvos transporto saugos administracija 2018 m. kovo 5 d. pasirašyta Tolimojo reguliaraus susisiekimo kelių transporto maršrutų aptarnavimo sutartimi Nr.</w:t>
      </w:r>
      <w:r w:rsidRPr="004A2C95">
        <w:rPr>
          <w:bCs/>
          <w:color w:val="000000"/>
          <w:szCs w:val="24"/>
          <w:lang w:val="lt-LT" w:eastAsia="lt-LT"/>
        </w:rPr>
        <w:t xml:space="preserve"> SUT-32(18), </w:t>
      </w:r>
      <w:r w:rsidRPr="004A2C95">
        <w:rPr>
          <w:szCs w:val="24"/>
          <w:lang w:val="lt-LT" w:eastAsia="lt-LT"/>
        </w:rPr>
        <w:t>bendrovė aptarnauja 1 tolimojo reguliaraus susisiekimo maršrutą Ignalina–Kaunas, autobusas kursuoja keturias dienas per savaitę. Šis maršrutas vykdomas penktadieniais, šeštadieniais, sekmadieniais ir pirmadieniais. 2018 m. patvirtintas 1 keleivio kilometro įkainis buvo 0,07 cento (su 9 proc. lengvatiniu PVM tarifu). Šis įkainis nesikeičia nuo leidimo maršrutui vykdyti gavimo iš Lietuvos transporto saugos administracijos.</w:t>
      </w:r>
    </w:p>
    <w:p w:rsidR="007D5669" w:rsidRPr="004A2C95" w:rsidRDefault="007D5669" w:rsidP="008571E3">
      <w:pPr>
        <w:ind w:firstLine="1134"/>
        <w:jc w:val="both"/>
        <w:rPr>
          <w:szCs w:val="24"/>
          <w:lang w:val="lt-LT" w:eastAsia="lt-LT"/>
        </w:rPr>
      </w:pPr>
      <w:r w:rsidRPr="004A2C95">
        <w:rPr>
          <w:szCs w:val="24"/>
          <w:lang w:val="lt-LT" w:eastAsia="lt-LT"/>
        </w:rPr>
        <w:lastRenderedPageBreak/>
        <w:t>2018 m. kovo 31 d. baigėsi leidimo vykdyti šį maršrutą galiojimo laikas, todėl teik</w:t>
      </w:r>
      <w:r w:rsidR="004A2C95">
        <w:rPr>
          <w:szCs w:val="24"/>
          <w:lang w:val="lt-LT" w:eastAsia="lt-LT"/>
        </w:rPr>
        <w:t>tas</w:t>
      </w:r>
      <w:r w:rsidRPr="004A2C95">
        <w:rPr>
          <w:szCs w:val="24"/>
          <w:lang w:val="lt-LT" w:eastAsia="lt-LT"/>
        </w:rPr>
        <w:t xml:space="preserve"> prašym</w:t>
      </w:r>
      <w:r w:rsidR="004A2C95">
        <w:rPr>
          <w:szCs w:val="24"/>
          <w:lang w:val="lt-LT" w:eastAsia="lt-LT"/>
        </w:rPr>
        <w:t>as</w:t>
      </w:r>
      <w:r w:rsidRPr="004A2C95">
        <w:rPr>
          <w:szCs w:val="24"/>
          <w:lang w:val="lt-LT" w:eastAsia="lt-LT"/>
        </w:rPr>
        <w:t xml:space="preserve"> Lietuvos transporto saugos administracijai, kad leidimo galiojimas būtų pratęstas dar penkeriems metams. Remiantis minėta sutartimi</w:t>
      </w:r>
      <w:r w:rsidR="004A2C95">
        <w:rPr>
          <w:szCs w:val="24"/>
          <w:lang w:val="lt-LT" w:eastAsia="lt-LT"/>
        </w:rPr>
        <w:t>,</w:t>
      </w:r>
      <w:r w:rsidRPr="004A2C95">
        <w:rPr>
          <w:szCs w:val="24"/>
          <w:lang w:val="lt-LT" w:eastAsia="lt-LT"/>
        </w:rPr>
        <w:t xml:space="preserve"> bendrovė įgijo teisę vežti keleivius šiuo maršrutu iki 2023 m. kovo 31 d. </w:t>
      </w:r>
    </w:p>
    <w:p w:rsidR="007D5669" w:rsidRPr="004A2C95" w:rsidRDefault="007D5669" w:rsidP="008571E3">
      <w:pPr>
        <w:ind w:firstLine="1134"/>
        <w:jc w:val="both"/>
        <w:rPr>
          <w:szCs w:val="24"/>
          <w:lang w:val="lt-LT" w:eastAsia="lt-LT"/>
        </w:rPr>
      </w:pPr>
      <w:r w:rsidRPr="004A2C95">
        <w:rPr>
          <w:szCs w:val="24"/>
          <w:lang w:val="lt-LT" w:eastAsia="lt-LT"/>
        </w:rPr>
        <w:t>Šiuo maršrutu per 2020 m. vežta tik 4,5 tūkst. keleivių (2019 m. vežta 8,6 tūkst. keleivių</w:t>
      </w:r>
      <w:r w:rsidR="004A2C95">
        <w:rPr>
          <w:szCs w:val="24"/>
          <w:lang w:val="lt-LT" w:eastAsia="lt-LT"/>
        </w:rPr>
        <w:t>,</w:t>
      </w:r>
      <w:r w:rsidRPr="004A2C95">
        <w:rPr>
          <w:szCs w:val="24"/>
          <w:lang w:val="lt-LT" w:eastAsia="lt-LT"/>
        </w:rPr>
        <w:t xml:space="preserve"> 2018 m. vežta 8,4 tūkst. keleivių). Keleivių srauto sumažėjimui įtakos turėjo visuotinė pandemija ir maršruto sustabdymas jos metu balandžio, gegužės ir gruodžio mėnesiais.</w:t>
      </w:r>
    </w:p>
    <w:p w:rsidR="007D5669" w:rsidRPr="002D7B19" w:rsidRDefault="007D5669" w:rsidP="007D5669">
      <w:pPr>
        <w:jc w:val="both"/>
        <w:rPr>
          <w:szCs w:val="24"/>
          <w:lang w:eastAsia="lt-LT"/>
        </w:rPr>
      </w:pPr>
      <w:r w:rsidRPr="002D7B19">
        <w:rPr>
          <w:noProof/>
          <w:lang w:val="lt-LT" w:eastAsia="lt-LT"/>
        </w:rPr>
        <w:drawing>
          <wp:inline distT="0" distB="0" distL="0" distR="0">
            <wp:extent cx="5753100" cy="1828800"/>
            <wp:effectExtent l="0" t="0" r="0" b="0"/>
            <wp:docPr id="66" name="Diagrama 6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D5669" w:rsidRDefault="007D5669" w:rsidP="007D5669">
      <w:pPr>
        <w:spacing w:line="360" w:lineRule="auto"/>
        <w:jc w:val="both"/>
        <w:rPr>
          <w:b/>
          <w:szCs w:val="24"/>
          <w:lang w:eastAsia="lt-LT"/>
        </w:rPr>
      </w:pPr>
      <w:r w:rsidRPr="002D7B19">
        <w:rPr>
          <w:szCs w:val="24"/>
          <w:lang w:eastAsia="lt-LT"/>
        </w:rPr>
        <w:tab/>
      </w:r>
      <w:r>
        <w:rPr>
          <w:b/>
          <w:szCs w:val="24"/>
          <w:lang w:eastAsia="lt-LT"/>
        </w:rPr>
        <w:t>14</w:t>
      </w:r>
      <w:r w:rsidRPr="002D7B19">
        <w:rPr>
          <w:b/>
          <w:szCs w:val="24"/>
          <w:lang w:eastAsia="lt-LT"/>
        </w:rPr>
        <w:t xml:space="preserve"> </w:t>
      </w:r>
      <w:proofErr w:type="spellStart"/>
      <w:r w:rsidRPr="002D7B19">
        <w:rPr>
          <w:b/>
          <w:szCs w:val="24"/>
          <w:lang w:eastAsia="lt-LT"/>
        </w:rPr>
        <w:t>pav</w:t>
      </w:r>
      <w:proofErr w:type="spellEnd"/>
      <w:r w:rsidRPr="002D7B19">
        <w:rPr>
          <w:b/>
          <w:szCs w:val="24"/>
          <w:lang w:eastAsia="lt-LT"/>
        </w:rPr>
        <w:t xml:space="preserve">. </w:t>
      </w:r>
      <w:proofErr w:type="spellStart"/>
      <w:r w:rsidRPr="002D7B19">
        <w:rPr>
          <w:b/>
          <w:szCs w:val="24"/>
          <w:lang w:eastAsia="lt-LT"/>
        </w:rPr>
        <w:t>Tolimojo</w:t>
      </w:r>
      <w:proofErr w:type="spellEnd"/>
      <w:r w:rsidRPr="002D7B19">
        <w:rPr>
          <w:b/>
          <w:szCs w:val="24"/>
          <w:lang w:eastAsia="lt-LT"/>
        </w:rPr>
        <w:t xml:space="preserve"> </w:t>
      </w:r>
      <w:proofErr w:type="spellStart"/>
      <w:r w:rsidRPr="002D7B19">
        <w:rPr>
          <w:b/>
          <w:szCs w:val="24"/>
          <w:lang w:eastAsia="lt-LT"/>
        </w:rPr>
        <w:t>susisiekimo</w:t>
      </w:r>
      <w:proofErr w:type="spellEnd"/>
      <w:r w:rsidRPr="002D7B19">
        <w:rPr>
          <w:b/>
          <w:szCs w:val="24"/>
          <w:lang w:eastAsia="lt-LT"/>
        </w:rPr>
        <w:t xml:space="preserve"> </w:t>
      </w:r>
      <w:proofErr w:type="spellStart"/>
      <w:r w:rsidRPr="002D7B19">
        <w:rPr>
          <w:b/>
          <w:szCs w:val="24"/>
          <w:lang w:eastAsia="lt-LT"/>
        </w:rPr>
        <w:t>keleivi</w:t>
      </w:r>
      <w:r>
        <w:rPr>
          <w:b/>
          <w:szCs w:val="24"/>
          <w:lang w:eastAsia="lt-LT"/>
        </w:rPr>
        <w:t>ų</w:t>
      </w:r>
      <w:proofErr w:type="spellEnd"/>
      <w:r>
        <w:rPr>
          <w:b/>
          <w:szCs w:val="24"/>
          <w:lang w:eastAsia="lt-LT"/>
        </w:rPr>
        <w:t xml:space="preserve"> </w:t>
      </w:r>
      <w:proofErr w:type="spellStart"/>
      <w:r>
        <w:rPr>
          <w:b/>
          <w:szCs w:val="24"/>
          <w:lang w:eastAsia="lt-LT"/>
        </w:rPr>
        <w:t>skaičiaus</w:t>
      </w:r>
      <w:proofErr w:type="spellEnd"/>
      <w:r>
        <w:rPr>
          <w:b/>
          <w:szCs w:val="24"/>
          <w:lang w:eastAsia="lt-LT"/>
        </w:rPr>
        <w:t xml:space="preserve"> </w:t>
      </w:r>
      <w:proofErr w:type="spellStart"/>
      <w:r>
        <w:rPr>
          <w:b/>
          <w:szCs w:val="24"/>
          <w:lang w:eastAsia="lt-LT"/>
        </w:rPr>
        <w:t>dinamika</w:t>
      </w:r>
      <w:proofErr w:type="spellEnd"/>
      <w:r>
        <w:rPr>
          <w:b/>
          <w:szCs w:val="24"/>
          <w:lang w:eastAsia="lt-LT"/>
        </w:rPr>
        <w:t xml:space="preserve"> 2018–2020</w:t>
      </w:r>
      <w:r w:rsidRPr="00B4258C">
        <w:rPr>
          <w:b/>
          <w:szCs w:val="24"/>
          <w:lang w:eastAsia="lt-LT"/>
        </w:rPr>
        <w:t xml:space="preserve"> m.</w:t>
      </w:r>
    </w:p>
    <w:p w:rsidR="007D5669" w:rsidRPr="002D7B19" w:rsidRDefault="007D5669" w:rsidP="007D5669">
      <w:pPr>
        <w:spacing w:line="360" w:lineRule="auto"/>
        <w:jc w:val="both"/>
        <w:rPr>
          <w:b/>
          <w:szCs w:val="24"/>
          <w:lang w:eastAsia="lt-LT"/>
        </w:rPr>
      </w:pPr>
    </w:p>
    <w:p w:rsidR="007D5669" w:rsidRPr="004A2C95" w:rsidRDefault="007D5669" w:rsidP="008571E3">
      <w:pPr>
        <w:ind w:firstLine="1134"/>
        <w:jc w:val="both"/>
        <w:rPr>
          <w:szCs w:val="24"/>
          <w:lang w:val="af-ZA" w:eastAsia="lt-LT"/>
        </w:rPr>
      </w:pPr>
      <w:r w:rsidRPr="004A2C95">
        <w:rPr>
          <w:szCs w:val="24"/>
          <w:lang w:val="af-ZA" w:eastAsia="lt-LT"/>
        </w:rPr>
        <w:t>2020 m. Dėl visuotinės pandemijos ženkliai mažėjo</w:t>
      </w:r>
      <w:r w:rsidR="004A2C95">
        <w:rPr>
          <w:szCs w:val="24"/>
          <w:lang w:val="af-ZA" w:eastAsia="lt-LT"/>
        </w:rPr>
        <w:t xml:space="preserve"> keleivių srautas </w:t>
      </w:r>
      <w:r w:rsidRPr="004A2C95">
        <w:rPr>
          <w:szCs w:val="24"/>
          <w:lang w:val="af-ZA" w:eastAsia="lt-LT"/>
        </w:rPr>
        <w:t>ir maršruto rentabilumas. 2019 m. maršrutas buvo nuostolingas, nuotolis sudarė 10 tūkst. Eur, 2020 m. keleivių srautas ženkliai mažėjo ir dėl didėjančio vairuotojo atlyginimo ir senstančio autobuso, kuris reikalauja vis daugiau investicijų į atsargines dalis, maršrutas buvo nuostolingas ir sudarė 8,5 tūkst. eurų nuostolį. Siekiant mažinti patiriamus nuostolius maršrute</w:t>
      </w:r>
      <w:r w:rsidR="004A2C95">
        <w:rPr>
          <w:szCs w:val="24"/>
          <w:lang w:val="af-ZA" w:eastAsia="lt-LT"/>
        </w:rPr>
        <w:t>,</w:t>
      </w:r>
      <w:r w:rsidRPr="004A2C95">
        <w:rPr>
          <w:szCs w:val="24"/>
          <w:lang w:val="af-ZA" w:eastAsia="lt-LT"/>
        </w:rPr>
        <w:t xml:space="preserve"> planuojam</w:t>
      </w:r>
      <w:r w:rsidR="004A2C95">
        <w:rPr>
          <w:szCs w:val="24"/>
          <w:lang w:val="af-ZA" w:eastAsia="lt-LT"/>
        </w:rPr>
        <w:t xml:space="preserve">a </w:t>
      </w:r>
      <w:r w:rsidR="004A2C95" w:rsidRPr="004A2C95">
        <w:rPr>
          <w:szCs w:val="24"/>
          <w:lang w:val="af-ZA" w:eastAsia="lt-LT"/>
        </w:rPr>
        <w:t>2021 m.</w:t>
      </w:r>
      <w:r w:rsidR="004A2C95">
        <w:rPr>
          <w:szCs w:val="24"/>
          <w:lang w:val="af-ZA" w:eastAsia="lt-LT"/>
        </w:rPr>
        <w:t>,</w:t>
      </w:r>
      <w:r w:rsidR="004A2C95" w:rsidRPr="004A2C95">
        <w:rPr>
          <w:szCs w:val="24"/>
          <w:lang w:val="af-ZA" w:eastAsia="lt-LT"/>
        </w:rPr>
        <w:t xml:space="preserve"> </w:t>
      </w:r>
      <w:r w:rsidRPr="004A2C95">
        <w:rPr>
          <w:szCs w:val="24"/>
          <w:lang w:val="af-ZA" w:eastAsia="lt-LT"/>
        </w:rPr>
        <w:t>įvykdžius sutartis su mokyklomis</w:t>
      </w:r>
      <w:r w:rsidR="004A2C95">
        <w:rPr>
          <w:szCs w:val="24"/>
          <w:lang w:val="af-ZA" w:eastAsia="lt-LT"/>
        </w:rPr>
        <w:t>,</w:t>
      </w:r>
      <w:r w:rsidRPr="004A2C95">
        <w:rPr>
          <w:szCs w:val="24"/>
          <w:lang w:val="af-ZA" w:eastAsia="lt-LT"/>
        </w:rPr>
        <w:t xml:space="preserve"> maršruto atsisakyti</w:t>
      </w:r>
      <w:r w:rsidR="004A2C95">
        <w:rPr>
          <w:szCs w:val="24"/>
          <w:lang w:val="af-ZA" w:eastAsia="lt-LT"/>
        </w:rPr>
        <w:t>.</w:t>
      </w:r>
      <w:r w:rsidRPr="004A2C95">
        <w:rPr>
          <w:szCs w:val="24"/>
          <w:lang w:val="af-ZA" w:eastAsia="lt-LT"/>
        </w:rPr>
        <w:t xml:space="preserve"> </w:t>
      </w:r>
    </w:p>
    <w:p w:rsidR="004A2C95" w:rsidRDefault="007D5669" w:rsidP="008571E3">
      <w:pPr>
        <w:tabs>
          <w:tab w:val="clear" w:pos="1293"/>
          <w:tab w:val="left" w:pos="1134"/>
        </w:tabs>
        <w:ind w:firstLine="1134"/>
        <w:jc w:val="both"/>
        <w:rPr>
          <w:szCs w:val="24"/>
          <w:lang w:eastAsia="lt-LT"/>
        </w:rPr>
      </w:pPr>
      <w:r w:rsidRPr="004A2C95">
        <w:rPr>
          <w:szCs w:val="24"/>
          <w:lang w:val="af-ZA" w:eastAsia="lt-LT"/>
        </w:rPr>
        <w:tab/>
        <w:t>2020 m. bendrovei buvo pelningi vykdant užsakomuosius reisus</w:t>
      </w:r>
      <w:r w:rsidR="004A2C95">
        <w:rPr>
          <w:szCs w:val="24"/>
          <w:lang w:val="af-ZA" w:eastAsia="lt-LT"/>
        </w:rPr>
        <w:t>,</w:t>
      </w:r>
      <w:r w:rsidRPr="004A2C95">
        <w:rPr>
          <w:szCs w:val="24"/>
          <w:lang w:val="af-ZA" w:eastAsia="lt-LT"/>
        </w:rPr>
        <w:t xml:space="preserve"> nor</w:t>
      </w:r>
      <w:r w:rsidR="004A2C95">
        <w:rPr>
          <w:szCs w:val="24"/>
          <w:lang w:val="af-ZA" w:eastAsia="lt-LT"/>
        </w:rPr>
        <w:t>s ir vyravo visuotinė pandemija</w:t>
      </w:r>
      <w:r w:rsidRPr="004A2C95">
        <w:rPr>
          <w:szCs w:val="24"/>
          <w:lang w:val="af-ZA" w:eastAsia="lt-LT"/>
        </w:rPr>
        <w:t xml:space="preserve">. 2020 m. šiais reisais nuvažiuota </w:t>
      </w:r>
      <w:r w:rsidR="001F7837" w:rsidRPr="004A2C95">
        <w:rPr>
          <w:szCs w:val="24"/>
          <w:lang w:val="af-ZA" w:eastAsia="lt-LT"/>
        </w:rPr>
        <w:t>13,6 tūkst. km</w:t>
      </w:r>
      <w:r w:rsidRPr="004A2C95">
        <w:rPr>
          <w:szCs w:val="24"/>
          <w:lang w:val="af-ZA" w:eastAsia="lt-LT"/>
        </w:rPr>
        <w:t xml:space="preserve"> ir pervežta 3,1 tūkst. keleivių. 2019 m. šiais </w:t>
      </w:r>
      <w:r w:rsidR="001F7837" w:rsidRPr="004A2C95">
        <w:rPr>
          <w:szCs w:val="24"/>
          <w:lang w:val="af-ZA" w:eastAsia="lt-LT"/>
        </w:rPr>
        <w:t>reisais nuvažiuota 23 tūkst. km</w:t>
      </w:r>
      <w:r w:rsidRPr="004A2C95">
        <w:rPr>
          <w:szCs w:val="24"/>
          <w:lang w:val="af-ZA" w:eastAsia="lt-LT"/>
        </w:rPr>
        <w:t xml:space="preserve"> ir vežta 6,2 tūkst. keleivių. 2018 m. šiais </w:t>
      </w:r>
      <w:r w:rsidR="001F7837" w:rsidRPr="004A2C95">
        <w:rPr>
          <w:szCs w:val="24"/>
          <w:lang w:val="af-ZA" w:eastAsia="lt-LT"/>
        </w:rPr>
        <w:t>reisais nuvažiuota 43 tūkst. km</w:t>
      </w:r>
      <w:r w:rsidRPr="004A2C95">
        <w:rPr>
          <w:szCs w:val="24"/>
          <w:lang w:val="af-ZA" w:eastAsia="lt-LT"/>
        </w:rPr>
        <w:t xml:space="preserve"> ir vežta 11 tūkst.</w:t>
      </w:r>
      <w:r w:rsidR="001F7837" w:rsidRPr="004A2C95">
        <w:rPr>
          <w:szCs w:val="24"/>
          <w:lang w:val="af-ZA" w:eastAsia="lt-LT"/>
        </w:rPr>
        <w:t xml:space="preserve"> </w:t>
      </w:r>
      <w:r w:rsidRPr="004A2C95">
        <w:rPr>
          <w:szCs w:val="24"/>
          <w:lang w:val="af-ZA" w:eastAsia="lt-LT"/>
        </w:rPr>
        <w:t>keleivių</w:t>
      </w:r>
      <w:r>
        <w:rPr>
          <w:szCs w:val="24"/>
          <w:lang w:eastAsia="lt-LT"/>
        </w:rPr>
        <w:t xml:space="preserve">. </w:t>
      </w:r>
    </w:p>
    <w:p w:rsidR="007D5669" w:rsidRPr="00B26A28" w:rsidRDefault="007D5669" w:rsidP="004A2C95">
      <w:pPr>
        <w:jc w:val="both"/>
        <w:rPr>
          <w:szCs w:val="24"/>
          <w:lang w:eastAsia="lt-LT"/>
        </w:rPr>
      </w:pPr>
      <w:r w:rsidRPr="00B26A28">
        <w:rPr>
          <w:szCs w:val="24"/>
          <w:lang w:eastAsia="lt-LT"/>
        </w:rPr>
        <w:t xml:space="preserve"> </w:t>
      </w:r>
      <w:r>
        <w:rPr>
          <w:noProof/>
          <w:lang w:val="lt-LT" w:eastAsia="lt-LT"/>
        </w:rPr>
        <w:drawing>
          <wp:inline distT="0" distB="0" distL="0" distR="0">
            <wp:extent cx="6076950" cy="2590800"/>
            <wp:effectExtent l="0" t="0" r="0" b="0"/>
            <wp:docPr id="65" name="Diagrama 6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7D5669" w:rsidRDefault="007D5669" w:rsidP="007D5669">
      <w:pPr>
        <w:jc w:val="center"/>
        <w:rPr>
          <w:b/>
          <w:szCs w:val="24"/>
          <w:lang w:eastAsia="lt-LT"/>
        </w:rPr>
      </w:pPr>
      <w:r>
        <w:rPr>
          <w:b/>
          <w:szCs w:val="24"/>
          <w:lang w:eastAsia="lt-LT"/>
        </w:rPr>
        <w:t>15</w:t>
      </w:r>
      <w:r w:rsidRPr="00C64CAB">
        <w:rPr>
          <w:b/>
          <w:szCs w:val="24"/>
          <w:lang w:eastAsia="lt-LT"/>
        </w:rPr>
        <w:t xml:space="preserve"> </w:t>
      </w:r>
      <w:proofErr w:type="spellStart"/>
      <w:r w:rsidRPr="00C64CAB">
        <w:rPr>
          <w:b/>
          <w:szCs w:val="24"/>
          <w:lang w:eastAsia="lt-LT"/>
        </w:rPr>
        <w:t>pav</w:t>
      </w:r>
      <w:proofErr w:type="spellEnd"/>
      <w:r w:rsidRPr="00C64CAB">
        <w:rPr>
          <w:b/>
          <w:szCs w:val="24"/>
          <w:lang w:eastAsia="lt-LT"/>
        </w:rPr>
        <w:t xml:space="preserve">. </w:t>
      </w:r>
      <w:proofErr w:type="spellStart"/>
      <w:r w:rsidRPr="00C64CAB">
        <w:rPr>
          <w:b/>
          <w:szCs w:val="24"/>
          <w:lang w:eastAsia="lt-LT"/>
        </w:rPr>
        <w:t>Užsakomųjų</w:t>
      </w:r>
      <w:proofErr w:type="spellEnd"/>
      <w:r w:rsidRPr="00C64CAB">
        <w:rPr>
          <w:b/>
          <w:szCs w:val="24"/>
          <w:lang w:eastAsia="lt-LT"/>
        </w:rPr>
        <w:t xml:space="preserve"> </w:t>
      </w:r>
      <w:proofErr w:type="spellStart"/>
      <w:r>
        <w:rPr>
          <w:b/>
          <w:szCs w:val="24"/>
          <w:lang w:eastAsia="lt-LT"/>
        </w:rPr>
        <w:t>reisų</w:t>
      </w:r>
      <w:proofErr w:type="spellEnd"/>
      <w:r>
        <w:rPr>
          <w:b/>
          <w:szCs w:val="24"/>
          <w:lang w:eastAsia="lt-LT"/>
        </w:rPr>
        <w:t xml:space="preserve"> </w:t>
      </w:r>
      <w:proofErr w:type="spellStart"/>
      <w:r>
        <w:rPr>
          <w:b/>
          <w:szCs w:val="24"/>
          <w:lang w:eastAsia="lt-LT"/>
        </w:rPr>
        <w:t>dinamika</w:t>
      </w:r>
      <w:proofErr w:type="spellEnd"/>
      <w:r>
        <w:rPr>
          <w:b/>
          <w:szCs w:val="24"/>
          <w:lang w:eastAsia="lt-LT"/>
        </w:rPr>
        <w:t xml:space="preserve"> </w:t>
      </w:r>
      <w:proofErr w:type="spellStart"/>
      <w:r>
        <w:rPr>
          <w:b/>
          <w:szCs w:val="24"/>
          <w:lang w:eastAsia="lt-LT"/>
        </w:rPr>
        <w:t>ir</w:t>
      </w:r>
      <w:proofErr w:type="spellEnd"/>
      <w:r>
        <w:rPr>
          <w:b/>
          <w:szCs w:val="24"/>
          <w:lang w:eastAsia="lt-LT"/>
        </w:rPr>
        <w:t xml:space="preserve"> 2018–2020</w:t>
      </w:r>
      <w:r w:rsidRPr="00C64CAB">
        <w:rPr>
          <w:b/>
          <w:szCs w:val="24"/>
          <w:lang w:eastAsia="lt-LT"/>
        </w:rPr>
        <w:t xml:space="preserve"> m.</w:t>
      </w:r>
    </w:p>
    <w:p w:rsidR="007D5669" w:rsidRPr="00C64CAB" w:rsidRDefault="007D5669" w:rsidP="007D5669">
      <w:pPr>
        <w:jc w:val="center"/>
        <w:rPr>
          <w:b/>
          <w:szCs w:val="24"/>
          <w:lang w:eastAsia="lt-LT"/>
        </w:rPr>
      </w:pPr>
    </w:p>
    <w:p w:rsidR="007D5669" w:rsidRPr="004A2C95" w:rsidRDefault="007D5669" w:rsidP="004A2C95">
      <w:pPr>
        <w:tabs>
          <w:tab w:val="clear" w:pos="1293"/>
          <w:tab w:val="left" w:pos="1134"/>
        </w:tabs>
        <w:jc w:val="both"/>
        <w:rPr>
          <w:szCs w:val="24"/>
          <w:lang w:val="lt-LT" w:eastAsia="lt-LT"/>
        </w:rPr>
      </w:pPr>
      <w:r>
        <w:rPr>
          <w:szCs w:val="24"/>
          <w:lang w:eastAsia="lt-LT"/>
        </w:rPr>
        <w:tab/>
      </w:r>
      <w:r w:rsidRPr="004A2C95">
        <w:rPr>
          <w:szCs w:val="24"/>
          <w:lang w:val="lt-LT" w:eastAsia="lt-LT"/>
        </w:rPr>
        <w:t>Kaip mat</w:t>
      </w:r>
      <w:r w:rsidR="004A2C95">
        <w:rPr>
          <w:szCs w:val="24"/>
          <w:lang w:val="lt-LT" w:eastAsia="lt-LT"/>
        </w:rPr>
        <w:t xml:space="preserve">yti </w:t>
      </w:r>
      <w:r w:rsidRPr="004A2C95">
        <w:rPr>
          <w:szCs w:val="24"/>
          <w:lang w:val="lt-LT" w:eastAsia="lt-LT"/>
        </w:rPr>
        <w:t>iš užsakomųjų ir specialiųjų reisų dinamikos (15 pav.), 2020 m. nuvažiuota 10 tūkst. mažiau kilometrų ir vežta 3,1 tūkst. mažiau keleivių negu 2019  metais</w:t>
      </w:r>
      <w:r w:rsidR="004A2C95">
        <w:rPr>
          <w:szCs w:val="24"/>
          <w:lang w:val="lt-LT" w:eastAsia="lt-LT"/>
        </w:rPr>
        <w:t>, n</w:t>
      </w:r>
      <w:r w:rsidRPr="004A2C95">
        <w:rPr>
          <w:szCs w:val="24"/>
          <w:lang w:val="lt-LT" w:eastAsia="lt-LT"/>
        </w:rPr>
        <w:t xml:space="preserve">ors pelnas faktiškai išliko </w:t>
      </w:r>
      <w:r w:rsidR="004A2C95">
        <w:rPr>
          <w:szCs w:val="24"/>
          <w:lang w:val="lt-LT" w:eastAsia="lt-LT"/>
        </w:rPr>
        <w:t>to paties lygio</w:t>
      </w:r>
      <w:r w:rsidRPr="004A2C95">
        <w:rPr>
          <w:szCs w:val="24"/>
          <w:lang w:val="lt-LT" w:eastAsia="lt-LT"/>
        </w:rPr>
        <w:t>. Tai rodo, kad UAB Ignalinos autobusų parko direktoriaus 2019 m. birželio 26 d. įsakymu ,,Dėl autobusų nuomos tarifų“ patvirtinti bendrovės įkainiai už nuvažiuotus kilometrus ir vairuotojo darbo valandą, kurie yra ne didesni nei:</w:t>
      </w:r>
    </w:p>
    <w:p w:rsidR="007D5669" w:rsidRPr="004A2C95" w:rsidRDefault="004A2C95" w:rsidP="004A2C95">
      <w:pPr>
        <w:tabs>
          <w:tab w:val="clear" w:pos="1293"/>
          <w:tab w:val="left" w:pos="1134"/>
        </w:tabs>
        <w:ind w:firstLine="1134"/>
        <w:jc w:val="both"/>
        <w:rPr>
          <w:lang w:val="lt-LT"/>
        </w:rPr>
      </w:pPr>
      <w:r>
        <w:rPr>
          <w:lang w:val="lt-LT"/>
        </w:rPr>
        <w:t>a</w:t>
      </w:r>
      <w:r w:rsidR="007D5669" w:rsidRPr="004A2C95">
        <w:rPr>
          <w:lang w:val="lt-LT"/>
        </w:rPr>
        <w:t>utobus</w:t>
      </w:r>
      <w:r>
        <w:rPr>
          <w:lang w:val="lt-LT"/>
        </w:rPr>
        <w:t>ų</w:t>
      </w:r>
      <w:r w:rsidR="007D5669" w:rsidRPr="004A2C95">
        <w:rPr>
          <w:lang w:val="lt-LT"/>
        </w:rPr>
        <w:t xml:space="preserve"> iki 22 vietų: 1 km – 0,65 euro; </w:t>
      </w:r>
    </w:p>
    <w:p w:rsidR="007D5669" w:rsidRPr="004A2C95" w:rsidRDefault="007D5669" w:rsidP="004A2C95">
      <w:pPr>
        <w:rPr>
          <w:lang w:val="lt-LT"/>
        </w:rPr>
      </w:pPr>
      <w:r w:rsidRPr="004A2C95">
        <w:rPr>
          <w:lang w:val="lt-LT"/>
        </w:rPr>
        <w:lastRenderedPageBreak/>
        <w:tab/>
      </w:r>
      <w:r w:rsidRPr="004A2C95">
        <w:rPr>
          <w:lang w:val="lt-LT"/>
        </w:rPr>
        <w:tab/>
        <w:t xml:space="preserve">                1 val. – 5 eurai.</w:t>
      </w:r>
    </w:p>
    <w:p w:rsidR="007D5669" w:rsidRPr="004A2C95" w:rsidRDefault="007D5669" w:rsidP="004A2C95">
      <w:pPr>
        <w:rPr>
          <w:lang w:val="lt-LT"/>
        </w:rPr>
      </w:pPr>
      <w:r w:rsidRPr="004A2C95">
        <w:rPr>
          <w:lang w:val="lt-LT"/>
        </w:rPr>
        <w:tab/>
        <w:t>Autobus</w:t>
      </w:r>
      <w:r w:rsidR="004A2C95">
        <w:rPr>
          <w:lang w:val="lt-LT"/>
        </w:rPr>
        <w:t>ų</w:t>
      </w:r>
      <w:r w:rsidRPr="004A2C95">
        <w:rPr>
          <w:lang w:val="lt-LT"/>
        </w:rPr>
        <w:t xml:space="preserve"> daugiau kaip 22 vietų: 1 km – 0,70 euro; </w:t>
      </w:r>
    </w:p>
    <w:p w:rsidR="007D5669" w:rsidRPr="004A2C95" w:rsidRDefault="007D5669" w:rsidP="004A2C95">
      <w:pPr>
        <w:rPr>
          <w:sz w:val="28"/>
          <w:lang w:val="lt-LT"/>
        </w:rPr>
      </w:pPr>
      <w:r w:rsidRPr="004A2C95">
        <w:rPr>
          <w:lang w:val="lt-LT"/>
        </w:rPr>
        <w:tab/>
      </w:r>
      <w:r w:rsidRPr="004A2C95">
        <w:rPr>
          <w:lang w:val="lt-LT"/>
        </w:rPr>
        <w:tab/>
        <w:t xml:space="preserve">                  1 val. – 5 eurai</w:t>
      </w:r>
      <w:r w:rsidR="004A2C95">
        <w:rPr>
          <w:lang w:val="lt-LT"/>
        </w:rPr>
        <w:t>,</w:t>
      </w:r>
    </w:p>
    <w:p w:rsidR="007D5669" w:rsidRPr="004A2C95" w:rsidRDefault="008571E3" w:rsidP="004A2C95">
      <w:pPr>
        <w:jc w:val="both"/>
        <w:rPr>
          <w:szCs w:val="24"/>
          <w:lang w:val="lt-LT" w:eastAsia="lt-LT"/>
        </w:rPr>
      </w:pPr>
      <w:r>
        <w:rPr>
          <w:szCs w:val="24"/>
          <w:lang w:val="lt-LT" w:eastAsia="lt-LT"/>
        </w:rPr>
        <w:t>t</w:t>
      </w:r>
      <w:r w:rsidR="00FA47F1">
        <w:rPr>
          <w:szCs w:val="24"/>
          <w:lang w:val="lt-LT" w:eastAsia="lt-LT"/>
        </w:rPr>
        <w:t xml:space="preserve">urėjo įtakos </w:t>
      </w:r>
      <w:r w:rsidR="007D5669" w:rsidRPr="004A2C95">
        <w:rPr>
          <w:szCs w:val="24"/>
          <w:lang w:val="lt-LT" w:eastAsia="lt-LT"/>
        </w:rPr>
        <w:t>užsakom</w:t>
      </w:r>
      <w:r w:rsidR="00FA47F1">
        <w:rPr>
          <w:szCs w:val="24"/>
          <w:lang w:val="lt-LT" w:eastAsia="lt-LT"/>
        </w:rPr>
        <w:t xml:space="preserve">iesiems reisams, todėl </w:t>
      </w:r>
      <w:r w:rsidR="007D5669" w:rsidRPr="004A2C95">
        <w:rPr>
          <w:szCs w:val="24"/>
          <w:lang w:val="lt-LT" w:eastAsia="lt-LT"/>
        </w:rPr>
        <w:t>nuvažiavus perpus mažiau kilometrų nei 2019 m.</w:t>
      </w:r>
      <w:r w:rsidR="00FA47F1">
        <w:rPr>
          <w:szCs w:val="24"/>
          <w:lang w:val="lt-LT" w:eastAsia="lt-LT"/>
        </w:rPr>
        <w:t>,</w:t>
      </w:r>
      <w:r w:rsidR="007D5669" w:rsidRPr="004A2C95">
        <w:rPr>
          <w:szCs w:val="24"/>
          <w:lang w:val="lt-LT" w:eastAsia="lt-LT"/>
        </w:rPr>
        <w:t xml:space="preserve"> pavyko išsaugoti panašų pelną kaip ir 2019 m. Ateityje, </w:t>
      </w:r>
      <w:r w:rsidR="00FA47F1">
        <w:rPr>
          <w:szCs w:val="24"/>
          <w:lang w:val="lt-LT" w:eastAsia="lt-LT"/>
        </w:rPr>
        <w:t>kai</w:t>
      </w:r>
      <w:r w:rsidR="007D5669" w:rsidRPr="004A2C95">
        <w:rPr>
          <w:szCs w:val="24"/>
          <w:lang w:val="lt-LT" w:eastAsia="lt-LT"/>
        </w:rPr>
        <w:t xml:space="preserve"> bus suvaldyta pandemija, </w:t>
      </w:r>
      <w:r w:rsidR="00FA47F1">
        <w:rPr>
          <w:szCs w:val="24"/>
          <w:lang w:val="lt-LT" w:eastAsia="lt-LT"/>
        </w:rPr>
        <w:t>bendrovė sieks</w:t>
      </w:r>
      <w:r w:rsidR="007D5669" w:rsidRPr="004A2C95">
        <w:rPr>
          <w:szCs w:val="24"/>
          <w:lang w:val="lt-LT" w:eastAsia="lt-LT"/>
        </w:rPr>
        <w:t xml:space="preserve"> didinti užsakymų skaičių šioje srityje, nes klientai pasitiki UAB Ignalinos autobusų parko teikiamomis paslaugomis.  Įmonei 2020 m. pavyko patenkinti visų klientų</w:t>
      </w:r>
      <w:r w:rsidR="00FA47F1">
        <w:rPr>
          <w:szCs w:val="24"/>
          <w:lang w:val="lt-LT" w:eastAsia="lt-LT"/>
        </w:rPr>
        <w:t>, kurie kreipėsi dėl paslaugų,</w:t>
      </w:r>
      <w:r w:rsidR="007D5669" w:rsidRPr="004A2C95">
        <w:rPr>
          <w:szCs w:val="24"/>
          <w:lang w:val="lt-LT" w:eastAsia="lt-LT"/>
        </w:rPr>
        <w:t xml:space="preserve"> poreikius</w:t>
      </w:r>
      <w:r w:rsidR="00FA47F1">
        <w:rPr>
          <w:szCs w:val="24"/>
          <w:lang w:val="lt-LT" w:eastAsia="lt-LT"/>
        </w:rPr>
        <w:t>. Tikėtina, kad a</w:t>
      </w:r>
      <w:r w:rsidR="007D5669" w:rsidRPr="004A2C95">
        <w:rPr>
          <w:szCs w:val="24"/>
          <w:lang w:val="lt-LT" w:eastAsia="lt-LT"/>
        </w:rPr>
        <w:t xml:space="preserve">teinančiais laikotarpiais </w:t>
      </w:r>
      <w:r w:rsidR="00FA47F1">
        <w:rPr>
          <w:szCs w:val="24"/>
          <w:lang w:val="lt-LT" w:eastAsia="lt-LT"/>
        </w:rPr>
        <w:t xml:space="preserve">šio paslaugos teikimas </w:t>
      </w:r>
      <w:r w:rsidR="007D5669" w:rsidRPr="004A2C95">
        <w:rPr>
          <w:szCs w:val="24"/>
          <w:lang w:val="lt-LT" w:eastAsia="lt-LT"/>
        </w:rPr>
        <w:t xml:space="preserve">duos didesnį </w:t>
      </w:r>
      <w:proofErr w:type="spellStart"/>
      <w:r w:rsidR="007D5669" w:rsidRPr="004A2C95">
        <w:rPr>
          <w:szCs w:val="24"/>
          <w:lang w:val="lt-LT" w:eastAsia="lt-LT"/>
        </w:rPr>
        <w:t>pelną</w:t>
      </w:r>
      <w:r w:rsidR="00FA47F1">
        <w:rPr>
          <w:szCs w:val="24"/>
          <w:lang w:val="lt-LT" w:eastAsia="lt-LT"/>
        </w:rPr>
        <w:t>bendrovei</w:t>
      </w:r>
      <w:proofErr w:type="spellEnd"/>
      <w:r w:rsidR="007D5669" w:rsidRPr="004A2C95">
        <w:rPr>
          <w:szCs w:val="24"/>
          <w:lang w:val="lt-LT" w:eastAsia="lt-LT"/>
        </w:rPr>
        <w:t>.</w:t>
      </w:r>
    </w:p>
    <w:p w:rsidR="007D5669" w:rsidRPr="00B26A28" w:rsidRDefault="007D5669" w:rsidP="007D5669">
      <w:pPr>
        <w:spacing w:line="360" w:lineRule="auto"/>
        <w:ind w:firstLine="1296"/>
        <w:jc w:val="both"/>
        <w:rPr>
          <w:szCs w:val="24"/>
          <w:lang w:eastAsia="lt-LT"/>
        </w:rPr>
      </w:pPr>
    </w:p>
    <w:p w:rsidR="00FA47F1" w:rsidRPr="00F55A96" w:rsidRDefault="007D5669" w:rsidP="007D5669">
      <w:pPr>
        <w:jc w:val="center"/>
        <w:rPr>
          <w:b/>
          <w:szCs w:val="24"/>
          <w:lang w:eastAsia="lt-LT"/>
        </w:rPr>
      </w:pPr>
      <w:r w:rsidRPr="00F55A96">
        <w:rPr>
          <w:b/>
          <w:szCs w:val="24"/>
          <w:lang w:eastAsia="lt-LT"/>
        </w:rPr>
        <w:t>VI</w:t>
      </w:r>
      <w:r w:rsidR="00FA47F1" w:rsidRPr="00F55A96">
        <w:rPr>
          <w:b/>
          <w:szCs w:val="24"/>
          <w:lang w:eastAsia="lt-LT"/>
        </w:rPr>
        <w:t xml:space="preserve"> SKYRIUS</w:t>
      </w:r>
    </w:p>
    <w:p w:rsidR="007D5669" w:rsidRPr="00F55A96" w:rsidRDefault="007D5669" w:rsidP="007D5669">
      <w:pPr>
        <w:jc w:val="center"/>
        <w:rPr>
          <w:b/>
          <w:szCs w:val="24"/>
          <w:lang w:eastAsia="lt-LT"/>
        </w:rPr>
      </w:pPr>
      <w:r w:rsidRPr="00F55A96">
        <w:rPr>
          <w:b/>
          <w:szCs w:val="24"/>
          <w:lang w:eastAsia="lt-LT"/>
        </w:rPr>
        <w:t>FINANSINIAI RODIKLIAI</w:t>
      </w:r>
    </w:p>
    <w:p w:rsidR="007D5669" w:rsidRPr="00F55A96" w:rsidRDefault="007D5669" w:rsidP="007D5669">
      <w:pPr>
        <w:jc w:val="center"/>
        <w:rPr>
          <w:b/>
          <w:szCs w:val="24"/>
          <w:lang w:eastAsia="lt-LT"/>
        </w:rPr>
      </w:pPr>
    </w:p>
    <w:p w:rsidR="007D5669" w:rsidRPr="00F55A96" w:rsidRDefault="007D5669" w:rsidP="00F55A96">
      <w:pPr>
        <w:tabs>
          <w:tab w:val="clear" w:pos="1293"/>
          <w:tab w:val="left" w:pos="1134"/>
        </w:tabs>
        <w:jc w:val="both"/>
        <w:rPr>
          <w:szCs w:val="24"/>
          <w:lang w:eastAsia="lt-LT"/>
        </w:rPr>
      </w:pPr>
      <w:r w:rsidRPr="00F55A96">
        <w:rPr>
          <w:szCs w:val="24"/>
          <w:lang w:eastAsia="lt-LT"/>
        </w:rPr>
        <w:tab/>
      </w:r>
      <w:proofErr w:type="spellStart"/>
      <w:r w:rsidRPr="00F55A96">
        <w:rPr>
          <w:szCs w:val="24"/>
          <w:lang w:eastAsia="lt-LT"/>
        </w:rPr>
        <w:t>Kadangi</w:t>
      </w:r>
      <w:proofErr w:type="spellEnd"/>
      <w:r w:rsidRPr="00F55A96">
        <w:rPr>
          <w:szCs w:val="24"/>
          <w:lang w:eastAsia="lt-LT"/>
        </w:rPr>
        <w:t xml:space="preserve"> </w:t>
      </w:r>
      <w:proofErr w:type="spellStart"/>
      <w:r w:rsidRPr="00F55A96">
        <w:rPr>
          <w:szCs w:val="24"/>
          <w:lang w:eastAsia="lt-LT"/>
        </w:rPr>
        <w:t>keleivių</w:t>
      </w:r>
      <w:proofErr w:type="spellEnd"/>
      <w:r w:rsidRPr="00F55A96">
        <w:rPr>
          <w:szCs w:val="24"/>
          <w:lang w:eastAsia="lt-LT"/>
        </w:rPr>
        <w:t xml:space="preserve"> </w:t>
      </w:r>
      <w:proofErr w:type="spellStart"/>
      <w:r w:rsidRPr="00F55A96">
        <w:rPr>
          <w:szCs w:val="24"/>
          <w:lang w:eastAsia="lt-LT"/>
        </w:rPr>
        <w:t>pervežimo</w:t>
      </w:r>
      <w:proofErr w:type="spellEnd"/>
      <w:r w:rsidRPr="00F55A96">
        <w:rPr>
          <w:szCs w:val="24"/>
          <w:lang w:eastAsia="lt-LT"/>
        </w:rPr>
        <w:t xml:space="preserve"> </w:t>
      </w:r>
      <w:proofErr w:type="spellStart"/>
      <w:r w:rsidRPr="00F55A96">
        <w:rPr>
          <w:szCs w:val="24"/>
          <w:lang w:eastAsia="lt-LT"/>
        </w:rPr>
        <w:t>veikla</w:t>
      </w:r>
      <w:proofErr w:type="spellEnd"/>
      <w:r w:rsidRPr="00F55A96">
        <w:rPr>
          <w:szCs w:val="24"/>
          <w:lang w:eastAsia="lt-LT"/>
        </w:rPr>
        <w:t xml:space="preserve"> </w:t>
      </w:r>
      <w:proofErr w:type="spellStart"/>
      <w:r w:rsidRPr="00F55A96">
        <w:rPr>
          <w:szCs w:val="24"/>
          <w:lang w:eastAsia="lt-LT"/>
        </w:rPr>
        <w:t>yra</w:t>
      </w:r>
      <w:proofErr w:type="spellEnd"/>
      <w:r w:rsidRPr="00F55A96">
        <w:rPr>
          <w:szCs w:val="24"/>
          <w:lang w:eastAsia="lt-LT"/>
        </w:rPr>
        <w:t xml:space="preserve"> </w:t>
      </w:r>
      <w:proofErr w:type="spellStart"/>
      <w:r w:rsidRPr="00F55A96">
        <w:rPr>
          <w:szCs w:val="24"/>
          <w:lang w:eastAsia="lt-LT"/>
        </w:rPr>
        <w:t>viena</w:t>
      </w:r>
      <w:proofErr w:type="spellEnd"/>
      <w:r w:rsidRPr="00F55A96">
        <w:rPr>
          <w:szCs w:val="24"/>
          <w:lang w:eastAsia="lt-LT"/>
        </w:rPr>
        <w:t xml:space="preserve"> </w:t>
      </w:r>
      <w:proofErr w:type="spellStart"/>
      <w:r w:rsidRPr="00F55A96">
        <w:rPr>
          <w:szCs w:val="24"/>
          <w:lang w:eastAsia="lt-LT"/>
        </w:rPr>
        <w:t>labiausiai</w:t>
      </w:r>
      <w:proofErr w:type="spellEnd"/>
      <w:r w:rsidRPr="00F55A96">
        <w:rPr>
          <w:szCs w:val="24"/>
          <w:lang w:eastAsia="lt-LT"/>
        </w:rPr>
        <w:t xml:space="preserve"> </w:t>
      </w:r>
      <w:proofErr w:type="spellStart"/>
      <w:r w:rsidRPr="00F55A96">
        <w:rPr>
          <w:szCs w:val="24"/>
          <w:lang w:eastAsia="lt-LT"/>
        </w:rPr>
        <w:t>nuo</w:t>
      </w:r>
      <w:proofErr w:type="spellEnd"/>
      <w:r w:rsidRPr="00F55A96">
        <w:rPr>
          <w:szCs w:val="24"/>
          <w:lang w:eastAsia="lt-LT"/>
        </w:rPr>
        <w:t xml:space="preserve"> </w:t>
      </w:r>
      <w:proofErr w:type="spellStart"/>
      <w:r w:rsidRPr="00F55A96">
        <w:rPr>
          <w:szCs w:val="24"/>
          <w:lang w:eastAsia="lt-LT"/>
        </w:rPr>
        <w:t>pandemijos</w:t>
      </w:r>
      <w:proofErr w:type="spellEnd"/>
      <w:r w:rsidRPr="00F55A96">
        <w:rPr>
          <w:szCs w:val="24"/>
          <w:lang w:eastAsia="lt-LT"/>
        </w:rPr>
        <w:t xml:space="preserve"> </w:t>
      </w:r>
      <w:proofErr w:type="spellStart"/>
      <w:r w:rsidRPr="00F55A96">
        <w:rPr>
          <w:szCs w:val="24"/>
          <w:lang w:eastAsia="lt-LT"/>
        </w:rPr>
        <w:t>nukentėjusi</w:t>
      </w:r>
      <w:proofErr w:type="spellEnd"/>
      <w:r w:rsidRPr="00F55A96">
        <w:rPr>
          <w:szCs w:val="24"/>
          <w:lang w:eastAsia="lt-LT"/>
        </w:rPr>
        <w:t xml:space="preserve"> </w:t>
      </w:r>
      <w:proofErr w:type="spellStart"/>
      <w:r w:rsidRPr="00F55A96">
        <w:rPr>
          <w:szCs w:val="24"/>
          <w:lang w:eastAsia="lt-LT"/>
        </w:rPr>
        <w:t>veiklos</w:t>
      </w:r>
      <w:proofErr w:type="spellEnd"/>
      <w:r w:rsidRPr="00F55A96">
        <w:rPr>
          <w:szCs w:val="24"/>
          <w:lang w:eastAsia="lt-LT"/>
        </w:rPr>
        <w:t xml:space="preserve"> </w:t>
      </w:r>
      <w:proofErr w:type="spellStart"/>
      <w:r w:rsidRPr="00F55A96">
        <w:rPr>
          <w:szCs w:val="24"/>
          <w:lang w:eastAsia="lt-LT"/>
        </w:rPr>
        <w:t>sričių</w:t>
      </w:r>
      <w:proofErr w:type="spellEnd"/>
      <w:r w:rsidR="00F55A96">
        <w:rPr>
          <w:szCs w:val="24"/>
          <w:lang w:eastAsia="lt-LT"/>
        </w:rPr>
        <w:t>,</w:t>
      </w:r>
      <w:r w:rsidRPr="00F55A96">
        <w:rPr>
          <w:szCs w:val="24"/>
          <w:lang w:eastAsia="lt-LT"/>
        </w:rPr>
        <w:t xml:space="preserve"> </w:t>
      </w:r>
      <w:proofErr w:type="spellStart"/>
      <w:r w:rsidRPr="00F55A96">
        <w:rPr>
          <w:szCs w:val="24"/>
          <w:lang w:eastAsia="lt-LT"/>
        </w:rPr>
        <w:t>bendrovė</w:t>
      </w:r>
      <w:proofErr w:type="spellEnd"/>
      <w:r w:rsidRPr="00F55A96">
        <w:rPr>
          <w:szCs w:val="24"/>
          <w:lang w:eastAsia="lt-LT"/>
        </w:rPr>
        <w:t xml:space="preserve"> 2020 m. </w:t>
      </w:r>
      <w:proofErr w:type="spellStart"/>
      <w:r w:rsidRPr="00F55A96">
        <w:rPr>
          <w:szCs w:val="24"/>
          <w:lang w:eastAsia="lt-LT"/>
        </w:rPr>
        <w:t>užbaigė</w:t>
      </w:r>
      <w:proofErr w:type="spellEnd"/>
      <w:r w:rsidRPr="00F55A96">
        <w:rPr>
          <w:szCs w:val="24"/>
          <w:lang w:eastAsia="lt-LT"/>
        </w:rPr>
        <w:t xml:space="preserve"> </w:t>
      </w:r>
      <w:proofErr w:type="spellStart"/>
      <w:r w:rsidRPr="00F55A96">
        <w:rPr>
          <w:szCs w:val="24"/>
          <w:lang w:eastAsia="lt-LT"/>
        </w:rPr>
        <w:t>turėdama</w:t>
      </w:r>
      <w:proofErr w:type="spellEnd"/>
      <w:r w:rsidRPr="00F55A96">
        <w:rPr>
          <w:szCs w:val="24"/>
          <w:lang w:eastAsia="lt-LT"/>
        </w:rPr>
        <w:t xml:space="preserve"> 93 </w:t>
      </w:r>
      <w:proofErr w:type="spellStart"/>
      <w:r w:rsidRPr="00F55A96">
        <w:rPr>
          <w:szCs w:val="24"/>
          <w:lang w:eastAsia="lt-LT"/>
        </w:rPr>
        <w:t>tūkst</w:t>
      </w:r>
      <w:proofErr w:type="spellEnd"/>
      <w:r w:rsidRPr="00F55A96">
        <w:rPr>
          <w:szCs w:val="24"/>
          <w:lang w:eastAsia="lt-LT"/>
        </w:rPr>
        <w:t xml:space="preserve">. </w:t>
      </w:r>
      <w:proofErr w:type="spellStart"/>
      <w:r w:rsidR="00F55A96">
        <w:rPr>
          <w:szCs w:val="24"/>
          <w:lang w:eastAsia="lt-LT"/>
        </w:rPr>
        <w:t>Eur</w:t>
      </w:r>
      <w:proofErr w:type="spellEnd"/>
      <w:r w:rsidRPr="00F55A96">
        <w:rPr>
          <w:szCs w:val="24"/>
          <w:lang w:eastAsia="lt-LT"/>
        </w:rPr>
        <w:t xml:space="preserve"> </w:t>
      </w:r>
      <w:proofErr w:type="spellStart"/>
      <w:r w:rsidRPr="00F55A96">
        <w:rPr>
          <w:szCs w:val="24"/>
          <w:lang w:eastAsia="lt-LT"/>
        </w:rPr>
        <w:t>nuostol</w:t>
      </w:r>
      <w:r w:rsidR="00F55A96">
        <w:rPr>
          <w:szCs w:val="24"/>
          <w:lang w:eastAsia="lt-LT"/>
        </w:rPr>
        <w:t>io</w:t>
      </w:r>
      <w:proofErr w:type="spellEnd"/>
      <w:r w:rsidRPr="00F55A96">
        <w:rPr>
          <w:szCs w:val="24"/>
          <w:lang w:eastAsia="lt-LT"/>
        </w:rPr>
        <w:t xml:space="preserve">. 2019 m. – 36 </w:t>
      </w:r>
      <w:proofErr w:type="spellStart"/>
      <w:r w:rsidRPr="00F55A96">
        <w:rPr>
          <w:szCs w:val="24"/>
          <w:lang w:eastAsia="lt-LT"/>
        </w:rPr>
        <w:t>tūkst</w:t>
      </w:r>
      <w:proofErr w:type="spellEnd"/>
      <w:r w:rsidRPr="00F55A96">
        <w:rPr>
          <w:szCs w:val="24"/>
          <w:lang w:eastAsia="lt-LT"/>
        </w:rPr>
        <w:t xml:space="preserve">. </w:t>
      </w:r>
      <w:proofErr w:type="spellStart"/>
      <w:r w:rsidRPr="00F55A96">
        <w:rPr>
          <w:szCs w:val="24"/>
          <w:lang w:eastAsia="lt-LT"/>
        </w:rPr>
        <w:t>Eur</w:t>
      </w:r>
      <w:proofErr w:type="spellEnd"/>
      <w:r w:rsidRPr="00F55A96">
        <w:rPr>
          <w:szCs w:val="24"/>
          <w:lang w:eastAsia="lt-LT"/>
        </w:rPr>
        <w:t xml:space="preserve"> </w:t>
      </w:r>
      <w:proofErr w:type="spellStart"/>
      <w:r w:rsidRPr="00F55A96">
        <w:rPr>
          <w:szCs w:val="24"/>
          <w:lang w:eastAsia="lt-LT"/>
        </w:rPr>
        <w:t>nuostolio</w:t>
      </w:r>
      <w:proofErr w:type="spellEnd"/>
      <w:r w:rsidRPr="00F55A96">
        <w:rPr>
          <w:szCs w:val="24"/>
          <w:lang w:eastAsia="lt-LT"/>
        </w:rPr>
        <w:t xml:space="preserve">, 2018 m. – 8817 </w:t>
      </w:r>
      <w:proofErr w:type="spellStart"/>
      <w:r w:rsidRPr="00F55A96">
        <w:rPr>
          <w:szCs w:val="24"/>
          <w:lang w:eastAsia="lt-LT"/>
        </w:rPr>
        <w:t>Eur</w:t>
      </w:r>
      <w:proofErr w:type="spellEnd"/>
      <w:r w:rsidRPr="00F55A96">
        <w:rPr>
          <w:szCs w:val="24"/>
          <w:lang w:eastAsia="lt-LT"/>
        </w:rPr>
        <w:t xml:space="preserve"> </w:t>
      </w:r>
      <w:proofErr w:type="spellStart"/>
      <w:r w:rsidRPr="00F55A96">
        <w:rPr>
          <w:szCs w:val="24"/>
          <w:lang w:eastAsia="lt-LT"/>
        </w:rPr>
        <w:t>pelno</w:t>
      </w:r>
      <w:proofErr w:type="spellEnd"/>
      <w:r w:rsidRPr="00F55A96">
        <w:rPr>
          <w:szCs w:val="24"/>
          <w:lang w:eastAsia="lt-LT"/>
        </w:rPr>
        <w:t xml:space="preserve">, 2017 m. </w:t>
      </w:r>
      <w:r w:rsidR="001F7837" w:rsidRPr="00F55A96">
        <w:rPr>
          <w:szCs w:val="24"/>
          <w:lang w:eastAsia="lt-LT"/>
        </w:rPr>
        <w:t>–</w:t>
      </w:r>
      <w:r w:rsidRPr="00F55A96">
        <w:rPr>
          <w:szCs w:val="24"/>
          <w:lang w:eastAsia="lt-LT"/>
        </w:rPr>
        <w:t xml:space="preserve"> 11523 </w:t>
      </w:r>
      <w:proofErr w:type="spellStart"/>
      <w:r w:rsidRPr="00F55A96">
        <w:rPr>
          <w:szCs w:val="24"/>
          <w:lang w:eastAsia="lt-LT"/>
        </w:rPr>
        <w:t>Eur</w:t>
      </w:r>
      <w:proofErr w:type="spellEnd"/>
      <w:r w:rsidRPr="00F55A96">
        <w:rPr>
          <w:szCs w:val="24"/>
          <w:lang w:eastAsia="lt-LT"/>
        </w:rPr>
        <w:t xml:space="preserve"> </w:t>
      </w:r>
      <w:proofErr w:type="spellStart"/>
      <w:r w:rsidRPr="00F55A96">
        <w:rPr>
          <w:szCs w:val="24"/>
          <w:lang w:eastAsia="lt-LT"/>
        </w:rPr>
        <w:t>pelno</w:t>
      </w:r>
      <w:proofErr w:type="spellEnd"/>
      <w:r w:rsidRPr="00F55A96">
        <w:rPr>
          <w:szCs w:val="24"/>
          <w:lang w:eastAsia="lt-LT"/>
        </w:rPr>
        <w:t xml:space="preserve">. </w:t>
      </w:r>
    </w:p>
    <w:p w:rsidR="007D5669" w:rsidRPr="00B26A28" w:rsidRDefault="007D5669" w:rsidP="008571E3">
      <w:pPr>
        <w:tabs>
          <w:tab w:val="clear" w:pos="1293"/>
          <w:tab w:val="left" w:pos="1134"/>
        </w:tabs>
        <w:jc w:val="both"/>
        <w:rPr>
          <w:szCs w:val="24"/>
          <w:lang w:eastAsia="lt-LT"/>
        </w:rPr>
      </w:pPr>
      <w:r w:rsidRPr="00F55A96">
        <w:rPr>
          <w:szCs w:val="24"/>
          <w:lang w:eastAsia="lt-LT"/>
        </w:rPr>
        <w:tab/>
      </w:r>
      <w:proofErr w:type="spellStart"/>
      <w:r w:rsidRPr="00F55A96">
        <w:rPr>
          <w:szCs w:val="24"/>
          <w:lang w:eastAsia="lt-LT"/>
        </w:rPr>
        <w:t>Bendrovė</w:t>
      </w:r>
      <w:proofErr w:type="spellEnd"/>
      <w:r w:rsidRPr="00F55A96">
        <w:rPr>
          <w:szCs w:val="24"/>
          <w:lang w:eastAsia="lt-LT"/>
        </w:rPr>
        <w:t xml:space="preserve">, </w:t>
      </w:r>
      <w:proofErr w:type="spellStart"/>
      <w:r w:rsidRPr="00F55A96">
        <w:rPr>
          <w:szCs w:val="24"/>
          <w:lang w:eastAsia="lt-LT"/>
        </w:rPr>
        <w:t>vykdydama</w:t>
      </w:r>
      <w:proofErr w:type="spellEnd"/>
      <w:r w:rsidRPr="00F55A96">
        <w:rPr>
          <w:szCs w:val="24"/>
          <w:lang w:eastAsia="lt-LT"/>
        </w:rPr>
        <w:t xml:space="preserve"> </w:t>
      </w:r>
      <w:proofErr w:type="spellStart"/>
      <w:r w:rsidRPr="00F55A96">
        <w:rPr>
          <w:szCs w:val="24"/>
          <w:lang w:eastAsia="lt-LT"/>
        </w:rPr>
        <w:t>savo</w:t>
      </w:r>
      <w:proofErr w:type="spellEnd"/>
      <w:r w:rsidRPr="00F55A96">
        <w:rPr>
          <w:szCs w:val="24"/>
          <w:lang w:eastAsia="lt-LT"/>
        </w:rPr>
        <w:t xml:space="preserve"> </w:t>
      </w:r>
      <w:proofErr w:type="spellStart"/>
      <w:r w:rsidRPr="00F55A96">
        <w:rPr>
          <w:szCs w:val="24"/>
          <w:lang w:eastAsia="lt-LT"/>
        </w:rPr>
        <w:t>veiklą</w:t>
      </w:r>
      <w:proofErr w:type="spellEnd"/>
      <w:r w:rsidRPr="00F55A96">
        <w:rPr>
          <w:szCs w:val="24"/>
          <w:lang w:eastAsia="lt-LT"/>
        </w:rPr>
        <w:t>, per 2020</w:t>
      </w:r>
      <w:r w:rsidRPr="00B26A28">
        <w:rPr>
          <w:szCs w:val="24"/>
          <w:lang w:eastAsia="lt-LT"/>
        </w:rPr>
        <w:t xml:space="preserve"> m. </w:t>
      </w:r>
      <w:proofErr w:type="spellStart"/>
      <w:r w:rsidRPr="00B26A28">
        <w:rPr>
          <w:szCs w:val="24"/>
          <w:lang w:eastAsia="lt-LT"/>
        </w:rPr>
        <w:t>patyrė</w:t>
      </w:r>
      <w:proofErr w:type="spellEnd"/>
      <w:r w:rsidRPr="00B26A28">
        <w:rPr>
          <w:szCs w:val="24"/>
          <w:lang w:eastAsia="lt-LT"/>
        </w:rPr>
        <w:t xml:space="preserve"> </w:t>
      </w:r>
      <w:r>
        <w:rPr>
          <w:color w:val="000000"/>
          <w:szCs w:val="24"/>
          <w:lang w:eastAsia="lt-LT"/>
        </w:rPr>
        <w:t>373377</w:t>
      </w:r>
      <w:r w:rsidRPr="00400825">
        <w:rPr>
          <w:b/>
          <w:color w:val="000000"/>
          <w:szCs w:val="24"/>
          <w:lang w:eastAsia="lt-LT"/>
        </w:rPr>
        <w:t> </w:t>
      </w:r>
      <w:proofErr w:type="spellStart"/>
      <w:r>
        <w:rPr>
          <w:szCs w:val="24"/>
          <w:lang w:eastAsia="lt-LT"/>
        </w:rPr>
        <w:t>Eur</w:t>
      </w:r>
      <w:proofErr w:type="spellEnd"/>
      <w:r w:rsidRPr="00B26A28">
        <w:rPr>
          <w:szCs w:val="24"/>
          <w:lang w:eastAsia="lt-LT"/>
        </w:rPr>
        <w:t xml:space="preserve"> </w:t>
      </w:r>
      <w:proofErr w:type="spellStart"/>
      <w:r w:rsidRPr="00B26A28">
        <w:rPr>
          <w:szCs w:val="24"/>
          <w:lang w:eastAsia="lt-LT"/>
        </w:rPr>
        <w:t>sąnaud</w:t>
      </w:r>
      <w:r>
        <w:rPr>
          <w:szCs w:val="24"/>
          <w:lang w:eastAsia="lt-LT"/>
        </w:rPr>
        <w:t>ų</w:t>
      </w:r>
      <w:proofErr w:type="spellEnd"/>
      <w:r>
        <w:rPr>
          <w:szCs w:val="24"/>
          <w:lang w:eastAsia="lt-LT"/>
        </w:rPr>
        <w:t xml:space="preserve"> (2019 m. </w:t>
      </w:r>
      <w:r w:rsidR="001F7837">
        <w:rPr>
          <w:szCs w:val="24"/>
          <w:lang w:eastAsia="lt-LT"/>
        </w:rPr>
        <w:t>–</w:t>
      </w:r>
      <w:r>
        <w:rPr>
          <w:szCs w:val="24"/>
          <w:lang w:eastAsia="lt-LT"/>
        </w:rPr>
        <w:t xml:space="preserve"> </w:t>
      </w:r>
      <w:r w:rsidRPr="008F7E58">
        <w:rPr>
          <w:color w:val="000000"/>
          <w:szCs w:val="24"/>
          <w:lang w:eastAsia="lt-LT"/>
        </w:rPr>
        <w:t>527276</w:t>
      </w:r>
      <w:r>
        <w:rPr>
          <w:szCs w:val="24"/>
          <w:lang w:eastAsia="lt-LT"/>
        </w:rPr>
        <w:t xml:space="preserve"> Eur</w:t>
      </w:r>
      <w:r w:rsidRPr="00B26A28">
        <w:rPr>
          <w:szCs w:val="24"/>
          <w:lang w:eastAsia="lt-LT"/>
        </w:rPr>
        <w:t>)</w:t>
      </w:r>
      <w:r>
        <w:rPr>
          <w:szCs w:val="24"/>
          <w:lang w:eastAsia="lt-LT"/>
        </w:rPr>
        <w:t>.</w:t>
      </w:r>
      <w:r w:rsidRPr="00B26A28">
        <w:rPr>
          <w:szCs w:val="24"/>
          <w:lang w:eastAsia="lt-LT"/>
        </w:rPr>
        <w:t xml:space="preserve"> </w:t>
      </w:r>
    </w:p>
    <w:p w:rsidR="007D5669" w:rsidRPr="00B26A28" w:rsidRDefault="007D5669" w:rsidP="007D5669">
      <w:pPr>
        <w:jc w:val="both"/>
        <w:rPr>
          <w:szCs w:val="24"/>
          <w:lang w:eastAsia="lt-LT"/>
        </w:rPr>
      </w:pPr>
    </w:p>
    <w:p w:rsidR="007D5669" w:rsidRDefault="007D5669" w:rsidP="007D5669">
      <w:pPr>
        <w:jc w:val="both"/>
        <w:rPr>
          <w:szCs w:val="24"/>
          <w:lang w:eastAsia="lt-LT"/>
        </w:rPr>
      </w:pPr>
      <w:r>
        <w:rPr>
          <w:noProof/>
          <w:lang w:val="lt-LT" w:eastAsia="lt-LT"/>
        </w:rPr>
        <w:drawing>
          <wp:inline distT="0" distB="0" distL="0" distR="0">
            <wp:extent cx="5753100" cy="1828800"/>
            <wp:effectExtent l="0" t="0" r="0" b="0"/>
            <wp:docPr id="64" name="Diagrama 6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7D5669" w:rsidRDefault="007D5669" w:rsidP="007D5669">
      <w:pPr>
        <w:jc w:val="center"/>
        <w:rPr>
          <w:b/>
          <w:szCs w:val="24"/>
          <w:lang w:eastAsia="lt-LT"/>
        </w:rPr>
      </w:pPr>
      <w:r>
        <w:rPr>
          <w:b/>
          <w:szCs w:val="24"/>
          <w:lang w:eastAsia="lt-LT"/>
        </w:rPr>
        <w:t xml:space="preserve">16 </w:t>
      </w:r>
      <w:proofErr w:type="spellStart"/>
      <w:r>
        <w:rPr>
          <w:b/>
          <w:szCs w:val="24"/>
          <w:lang w:eastAsia="lt-LT"/>
        </w:rPr>
        <w:t>pav</w:t>
      </w:r>
      <w:proofErr w:type="spellEnd"/>
      <w:r>
        <w:rPr>
          <w:b/>
          <w:szCs w:val="24"/>
          <w:lang w:eastAsia="lt-LT"/>
        </w:rPr>
        <w:t xml:space="preserve">. </w:t>
      </w:r>
      <w:proofErr w:type="spellStart"/>
      <w:r w:rsidRPr="00B26A28">
        <w:rPr>
          <w:b/>
          <w:szCs w:val="24"/>
          <w:lang w:eastAsia="lt-LT"/>
        </w:rPr>
        <w:t>S</w:t>
      </w:r>
      <w:r>
        <w:rPr>
          <w:b/>
          <w:szCs w:val="24"/>
          <w:lang w:eastAsia="lt-LT"/>
        </w:rPr>
        <w:t>ąnaudos</w:t>
      </w:r>
      <w:proofErr w:type="spellEnd"/>
      <w:r>
        <w:rPr>
          <w:b/>
          <w:szCs w:val="24"/>
          <w:lang w:eastAsia="lt-LT"/>
        </w:rPr>
        <w:t xml:space="preserve"> 2019–2020</w:t>
      </w:r>
      <w:r w:rsidRPr="00B26A28">
        <w:rPr>
          <w:b/>
          <w:szCs w:val="24"/>
          <w:lang w:eastAsia="lt-LT"/>
        </w:rPr>
        <w:t xml:space="preserve"> m.</w:t>
      </w:r>
    </w:p>
    <w:p w:rsidR="007D5669" w:rsidRPr="00B26A28" w:rsidRDefault="007D5669" w:rsidP="00F55A96">
      <w:pPr>
        <w:tabs>
          <w:tab w:val="clear" w:pos="1293"/>
          <w:tab w:val="left" w:pos="1134"/>
        </w:tabs>
        <w:jc w:val="center"/>
        <w:rPr>
          <w:szCs w:val="24"/>
          <w:lang w:eastAsia="lt-LT"/>
        </w:rPr>
      </w:pPr>
    </w:p>
    <w:p w:rsidR="007D5669" w:rsidRPr="00B26A28" w:rsidRDefault="007D5669" w:rsidP="008571E3">
      <w:pPr>
        <w:tabs>
          <w:tab w:val="clear" w:pos="1293"/>
          <w:tab w:val="left" w:pos="1134"/>
        </w:tabs>
        <w:jc w:val="both"/>
        <w:rPr>
          <w:szCs w:val="24"/>
          <w:lang w:eastAsia="lt-LT"/>
        </w:rPr>
      </w:pPr>
      <w:r w:rsidRPr="00B26A28">
        <w:rPr>
          <w:szCs w:val="24"/>
          <w:lang w:eastAsia="lt-LT"/>
        </w:rPr>
        <w:tab/>
      </w:r>
      <w:r>
        <w:rPr>
          <w:szCs w:val="24"/>
          <w:lang w:eastAsia="lt-LT"/>
        </w:rPr>
        <w:t xml:space="preserve">2020 m. </w:t>
      </w:r>
      <w:proofErr w:type="spellStart"/>
      <w:r>
        <w:rPr>
          <w:szCs w:val="24"/>
          <w:lang w:eastAsia="lt-LT"/>
        </w:rPr>
        <w:t>siekiant</w:t>
      </w:r>
      <w:proofErr w:type="spellEnd"/>
      <w:r>
        <w:rPr>
          <w:szCs w:val="24"/>
          <w:lang w:eastAsia="lt-LT"/>
        </w:rPr>
        <w:t xml:space="preserve"> </w:t>
      </w:r>
      <w:proofErr w:type="spellStart"/>
      <w:r>
        <w:rPr>
          <w:szCs w:val="24"/>
          <w:lang w:eastAsia="lt-LT"/>
        </w:rPr>
        <w:t>strateginio</w:t>
      </w:r>
      <w:proofErr w:type="spellEnd"/>
      <w:r>
        <w:rPr>
          <w:szCs w:val="24"/>
          <w:lang w:eastAsia="lt-LT"/>
        </w:rPr>
        <w:t xml:space="preserve"> </w:t>
      </w:r>
      <w:proofErr w:type="spellStart"/>
      <w:r>
        <w:rPr>
          <w:szCs w:val="24"/>
          <w:lang w:eastAsia="lt-LT"/>
        </w:rPr>
        <w:t>tikslo</w:t>
      </w:r>
      <w:proofErr w:type="spellEnd"/>
      <w:r>
        <w:rPr>
          <w:szCs w:val="24"/>
          <w:lang w:eastAsia="lt-LT"/>
        </w:rPr>
        <w:t xml:space="preserve">, </w:t>
      </w:r>
      <w:proofErr w:type="spellStart"/>
      <w:r w:rsidR="00F55A96">
        <w:rPr>
          <w:szCs w:val="24"/>
          <w:lang w:eastAsia="lt-LT"/>
        </w:rPr>
        <w:t>buvo</w:t>
      </w:r>
      <w:proofErr w:type="spellEnd"/>
      <w:r w:rsidR="00F55A96">
        <w:rPr>
          <w:szCs w:val="24"/>
          <w:lang w:eastAsia="lt-LT"/>
        </w:rPr>
        <w:t xml:space="preserve"> </w:t>
      </w:r>
      <w:proofErr w:type="spellStart"/>
      <w:r w:rsidR="00F55A96">
        <w:rPr>
          <w:szCs w:val="24"/>
          <w:lang w:eastAsia="lt-LT"/>
        </w:rPr>
        <w:t>mažinamos</w:t>
      </w:r>
      <w:proofErr w:type="spellEnd"/>
      <w:r>
        <w:rPr>
          <w:szCs w:val="24"/>
          <w:lang w:eastAsia="lt-LT"/>
        </w:rPr>
        <w:t xml:space="preserve"> </w:t>
      </w:r>
      <w:proofErr w:type="spellStart"/>
      <w:r>
        <w:rPr>
          <w:szCs w:val="24"/>
          <w:lang w:eastAsia="lt-LT"/>
        </w:rPr>
        <w:t>įmonės</w:t>
      </w:r>
      <w:proofErr w:type="spellEnd"/>
      <w:r>
        <w:rPr>
          <w:szCs w:val="24"/>
          <w:lang w:eastAsia="lt-LT"/>
        </w:rPr>
        <w:t xml:space="preserve"> </w:t>
      </w:r>
      <w:proofErr w:type="spellStart"/>
      <w:r>
        <w:rPr>
          <w:szCs w:val="24"/>
          <w:lang w:eastAsia="lt-LT"/>
        </w:rPr>
        <w:t>sąnaud</w:t>
      </w:r>
      <w:r w:rsidR="00F55A96">
        <w:rPr>
          <w:szCs w:val="24"/>
          <w:lang w:eastAsia="lt-LT"/>
        </w:rPr>
        <w:t>o</w:t>
      </w:r>
      <w:r>
        <w:rPr>
          <w:szCs w:val="24"/>
          <w:lang w:eastAsia="lt-LT"/>
        </w:rPr>
        <w:t>s</w:t>
      </w:r>
      <w:proofErr w:type="spellEnd"/>
      <w:r>
        <w:rPr>
          <w:szCs w:val="24"/>
          <w:lang w:eastAsia="lt-LT"/>
        </w:rPr>
        <w:t xml:space="preserve">. </w:t>
      </w:r>
      <w:proofErr w:type="spellStart"/>
      <w:r>
        <w:rPr>
          <w:szCs w:val="24"/>
          <w:lang w:eastAsia="lt-LT"/>
        </w:rPr>
        <w:t>Tačiau</w:t>
      </w:r>
      <w:proofErr w:type="spellEnd"/>
      <w:r>
        <w:rPr>
          <w:szCs w:val="24"/>
          <w:lang w:eastAsia="lt-LT"/>
        </w:rPr>
        <w:t xml:space="preserve">  </w:t>
      </w:r>
      <w:proofErr w:type="spellStart"/>
      <w:r>
        <w:rPr>
          <w:szCs w:val="24"/>
          <w:lang w:eastAsia="lt-LT"/>
        </w:rPr>
        <w:t>nuo</w:t>
      </w:r>
      <w:proofErr w:type="spellEnd"/>
      <w:r>
        <w:rPr>
          <w:szCs w:val="24"/>
          <w:lang w:eastAsia="lt-LT"/>
        </w:rPr>
        <w:t xml:space="preserve"> 2020 m. </w:t>
      </w:r>
      <w:proofErr w:type="spellStart"/>
      <w:r>
        <w:rPr>
          <w:szCs w:val="24"/>
          <w:lang w:eastAsia="lt-LT"/>
        </w:rPr>
        <w:t>sausio</w:t>
      </w:r>
      <w:proofErr w:type="spellEnd"/>
      <w:r>
        <w:rPr>
          <w:szCs w:val="24"/>
          <w:lang w:eastAsia="lt-LT"/>
        </w:rPr>
        <w:t xml:space="preserve"> 1 d. </w:t>
      </w:r>
      <w:proofErr w:type="spellStart"/>
      <w:r>
        <w:rPr>
          <w:szCs w:val="24"/>
          <w:lang w:eastAsia="lt-LT"/>
        </w:rPr>
        <w:t>Lietuvos</w:t>
      </w:r>
      <w:proofErr w:type="spellEnd"/>
      <w:r>
        <w:rPr>
          <w:szCs w:val="24"/>
          <w:lang w:eastAsia="lt-LT"/>
        </w:rPr>
        <w:t xml:space="preserve"> </w:t>
      </w:r>
      <w:proofErr w:type="spellStart"/>
      <w:r w:rsidR="00F55A96">
        <w:rPr>
          <w:szCs w:val="24"/>
          <w:lang w:eastAsia="lt-LT"/>
        </w:rPr>
        <w:t>Respublikos</w:t>
      </w:r>
      <w:proofErr w:type="spellEnd"/>
      <w:r w:rsidR="00F55A96">
        <w:rPr>
          <w:szCs w:val="24"/>
          <w:lang w:eastAsia="lt-LT"/>
        </w:rPr>
        <w:t xml:space="preserve"> </w:t>
      </w:r>
      <w:proofErr w:type="spellStart"/>
      <w:r w:rsidR="00F55A96">
        <w:rPr>
          <w:szCs w:val="24"/>
          <w:lang w:eastAsia="lt-LT"/>
        </w:rPr>
        <w:t>V</w:t>
      </w:r>
      <w:r>
        <w:rPr>
          <w:szCs w:val="24"/>
          <w:lang w:eastAsia="lt-LT"/>
        </w:rPr>
        <w:t>yriausybė</w:t>
      </w:r>
      <w:proofErr w:type="spellEnd"/>
      <w:r>
        <w:rPr>
          <w:szCs w:val="24"/>
          <w:lang w:eastAsia="lt-LT"/>
        </w:rPr>
        <w:t xml:space="preserve"> </w:t>
      </w:r>
      <w:proofErr w:type="spellStart"/>
      <w:r>
        <w:rPr>
          <w:szCs w:val="24"/>
          <w:lang w:eastAsia="lt-LT"/>
        </w:rPr>
        <w:t>padidino</w:t>
      </w:r>
      <w:proofErr w:type="spellEnd"/>
      <w:r>
        <w:rPr>
          <w:szCs w:val="24"/>
          <w:lang w:eastAsia="lt-LT"/>
        </w:rPr>
        <w:t xml:space="preserve"> </w:t>
      </w:r>
      <w:proofErr w:type="spellStart"/>
      <w:r>
        <w:rPr>
          <w:szCs w:val="24"/>
          <w:lang w:eastAsia="lt-LT"/>
        </w:rPr>
        <w:t>minimalų</w:t>
      </w:r>
      <w:proofErr w:type="spellEnd"/>
      <w:r>
        <w:rPr>
          <w:szCs w:val="24"/>
          <w:lang w:eastAsia="lt-LT"/>
        </w:rPr>
        <w:t xml:space="preserve"> </w:t>
      </w:r>
      <w:proofErr w:type="spellStart"/>
      <w:r>
        <w:rPr>
          <w:szCs w:val="24"/>
          <w:lang w:eastAsia="lt-LT"/>
        </w:rPr>
        <w:t>valandinį</w:t>
      </w:r>
      <w:proofErr w:type="spellEnd"/>
      <w:r>
        <w:rPr>
          <w:szCs w:val="24"/>
          <w:lang w:eastAsia="lt-LT"/>
        </w:rPr>
        <w:t xml:space="preserve"> </w:t>
      </w:r>
      <w:proofErr w:type="spellStart"/>
      <w:r>
        <w:rPr>
          <w:szCs w:val="24"/>
          <w:lang w:eastAsia="lt-LT"/>
        </w:rPr>
        <w:t>įkainį</w:t>
      </w:r>
      <w:proofErr w:type="spellEnd"/>
      <w:r>
        <w:rPr>
          <w:szCs w:val="24"/>
          <w:lang w:eastAsia="lt-LT"/>
        </w:rPr>
        <w:t xml:space="preserve"> </w:t>
      </w:r>
      <w:proofErr w:type="spellStart"/>
      <w:r>
        <w:rPr>
          <w:szCs w:val="24"/>
          <w:lang w:eastAsia="lt-LT"/>
        </w:rPr>
        <w:t>nuo</w:t>
      </w:r>
      <w:proofErr w:type="spellEnd"/>
      <w:r>
        <w:rPr>
          <w:szCs w:val="24"/>
          <w:lang w:eastAsia="lt-LT"/>
        </w:rPr>
        <w:t xml:space="preserve"> 3,39 </w:t>
      </w:r>
      <w:proofErr w:type="spellStart"/>
      <w:r>
        <w:rPr>
          <w:szCs w:val="24"/>
          <w:lang w:eastAsia="lt-LT"/>
        </w:rPr>
        <w:t>Eur</w:t>
      </w:r>
      <w:proofErr w:type="spellEnd"/>
      <w:r>
        <w:rPr>
          <w:szCs w:val="24"/>
          <w:lang w:eastAsia="lt-LT"/>
        </w:rPr>
        <w:t xml:space="preserve"> </w:t>
      </w:r>
      <w:proofErr w:type="spellStart"/>
      <w:r>
        <w:rPr>
          <w:szCs w:val="24"/>
          <w:lang w:eastAsia="lt-LT"/>
        </w:rPr>
        <w:t>iki</w:t>
      </w:r>
      <w:proofErr w:type="spellEnd"/>
      <w:r>
        <w:rPr>
          <w:szCs w:val="24"/>
          <w:lang w:eastAsia="lt-LT"/>
        </w:rPr>
        <w:t xml:space="preserve"> 3,72 </w:t>
      </w:r>
      <w:proofErr w:type="spellStart"/>
      <w:r>
        <w:rPr>
          <w:szCs w:val="24"/>
          <w:lang w:eastAsia="lt-LT"/>
        </w:rPr>
        <w:t>Eur</w:t>
      </w:r>
      <w:proofErr w:type="spellEnd"/>
      <w:r>
        <w:rPr>
          <w:szCs w:val="24"/>
          <w:lang w:eastAsia="lt-LT"/>
        </w:rPr>
        <w:t xml:space="preserve"> </w:t>
      </w:r>
      <w:proofErr w:type="spellStart"/>
      <w:r>
        <w:rPr>
          <w:szCs w:val="24"/>
          <w:lang w:eastAsia="lt-LT"/>
        </w:rPr>
        <w:t>už</w:t>
      </w:r>
      <w:proofErr w:type="spellEnd"/>
      <w:r>
        <w:rPr>
          <w:szCs w:val="24"/>
          <w:lang w:eastAsia="lt-LT"/>
        </w:rPr>
        <w:t xml:space="preserve"> </w:t>
      </w:r>
      <w:proofErr w:type="spellStart"/>
      <w:r>
        <w:rPr>
          <w:szCs w:val="24"/>
          <w:lang w:eastAsia="lt-LT"/>
        </w:rPr>
        <w:t>darbo</w:t>
      </w:r>
      <w:proofErr w:type="spellEnd"/>
      <w:r>
        <w:rPr>
          <w:szCs w:val="24"/>
          <w:lang w:eastAsia="lt-LT"/>
        </w:rPr>
        <w:t xml:space="preserve"> </w:t>
      </w:r>
      <w:proofErr w:type="spellStart"/>
      <w:r>
        <w:rPr>
          <w:szCs w:val="24"/>
          <w:lang w:eastAsia="lt-LT"/>
        </w:rPr>
        <w:t>valandą</w:t>
      </w:r>
      <w:proofErr w:type="spellEnd"/>
      <w:r>
        <w:rPr>
          <w:szCs w:val="24"/>
          <w:lang w:eastAsia="lt-LT"/>
        </w:rPr>
        <w:t xml:space="preserve">, </w:t>
      </w:r>
      <w:r w:rsidR="00F55A96">
        <w:rPr>
          <w:szCs w:val="24"/>
          <w:lang w:eastAsia="lt-LT"/>
        </w:rPr>
        <w:t xml:space="preserve">tai </w:t>
      </w:r>
      <w:proofErr w:type="spellStart"/>
      <w:r w:rsidR="00F55A96">
        <w:rPr>
          <w:szCs w:val="24"/>
          <w:lang w:eastAsia="lt-LT"/>
        </w:rPr>
        <w:t>lėmė</w:t>
      </w:r>
      <w:proofErr w:type="spellEnd"/>
      <w:r>
        <w:rPr>
          <w:szCs w:val="24"/>
          <w:lang w:eastAsia="lt-LT"/>
        </w:rPr>
        <w:t xml:space="preserve"> </w:t>
      </w:r>
      <w:proofErr w:type="spellStart"/>
      <w:r>
        <w:rPr>
          <w:szCs w:val="24"/>
          <w:lang w:eastAsia="lt-LT"/>
        </w:rPr>
        <w:t>sąnaudų</w:t>
      </w:r>
      <w:proofErr w:type="spellEnd"/>
      <w:r>
        <w:rPr>
          <w:szCs w:val="24"/>
          <w:lang w:eastAsia="lt-LT"/>
        </w:rPr>
        <w:t xml:space="preserve"> </w:t>
      </w:r>
      <w:proofErr w:type="spellStart"/>
      <w:r>
        <w:rPr>
          <w:szCs w:val="24"/>
          <w:lang w:eastAsia="lt-LT"/>
        </w:rPr>
        <w:t>didėjimą</w:t>
      </w:r>
      <w:proofErr w:type="spellEnd"/>
      <w:r>
        <w:rPr>
          <w:szCs w:val="24"/>
          <w:lang w:eastAsia="lt-LT"/>
        </w:rPr>
        <w:t xml:space="preserve"> </w:t>
      </w:r>
      <w:proofErr w:type="spellStart"/>
      <w:r>
        <w:rPr>
          <w:szCs w:val="24"/>
          <w:lang w:eastAsia="lt-LT"/>
        </w:rPr>
        <w:t>darbo</w:t>
      </w:r>
      <w:proofErr w:type="spellEnd"/>
      <w:r>
        <w:rPr>
          <w:szCs w:val="24"/>
          <w:lang w:eastAsia="lt-LT"/>
        </w:rPr>
        <w:t xml:space="preserve"> </w:t>
      </w:r>
      <w:proofErr w:type="spellStart"/>
      <w:r>
        <w:rPr>
          <w:szCs w:val="24"/>
          <w:lang w:eastAsia="lt-LT"/>
        </w:rPr>
        <w:t>užmokesčiui</w:t>
      </w:r>
      <w:proofErr w:type="spellEnd"/>
      <w:r>
        <w:rPr>
          <w:szCs w:val="24"/>
          <w:lang w:eastAsia="lt-LT"/>
        </w:rPr>
        <w:t xml:space="preserve">. </w:t>
      </w:r>
      <w:proofErr w:type="spellStart"/>
      <w:r>
        <w:rPr>
          <w:szCs w:val="24"/>
          <w:lang w:eastAsia="lt-LT"/>
        </w:rPr>
        <w:t>Sąnaudų</w:t>
      </w:r>
      <w:proofErr w:type="spellEnd"/>
      <w:r>
        <w:rPr>
          <w:szCs w:val="24"/>
          <w:lang w:eastAsia="lt-LT"/>
        </w:rPr>
        <w:t xml:space="preserve"> </w:t>
      </w:r>
      <w:proofErr w:type="spellStart"/>
      <w:r>
        <w:rPr>
          <w:szCs w:val="24"/>
          <w:lang w:eastAsia="lt-LT"/>
        </w:rPr>
        <w:t>mažėjimui</w:t>
      </w:r>
      <w:proofErr w:type="spellEnd"/>
      <w:r>
        <w:rPr>
          <w:szCs w:val="24"/>
          <w:lang w:eastAsia="lt-LT"/>
        </w:rPr>
        <w:t xml:space="preserve"> </w:t>
      </w:r>
      <w:proofErr w:type="spellStart"/>
      <w:r>
        <w:rPr>
          <w:szCs w:val="24"/>
          <w:lang w:eastAsia="lt-LT"/>
        </w:rPr>
        <w:t>įtakos</w:t>
      </w:r>
      <w:proofErr w:type="spellEnd"/>
      <w:r>
        <w:rPr>
          <w:szCs w:val="24"/>
          <w:lang w:eastAsia="lt-LT"/>
        </w:rPr>
        <w:t xml:space="preserve"> </w:t>
      </w:r>
      <w:proofErr w:type="spellStart"/>
      <w:r>
        <w:rPr>
          <w:szCs w:val="24"/>
          <w:lang w:eastAsia="lt-LT"/>
        </w:rPr>
        <w:t>turėjo</w:t>
      </w:r>
      <w:proofErr w:type="spellEnd"/>
      <w:r>
        <w:rPr>
          <w:szCs w:val="24"/>
          <w:lang w:eastAsia="lt-LT"/>
        </w:rPr>
        <w:t xml:space="preserve"> </w:t>
      </w:r>
      <w:proofErr w:type="gramStart"/>
      <w:r>
        <w:rPr>
          <w:szCs w:val="24"/>
          <w:lang w:eastAsia="lt-LT"/>
        </w:rPr>
        <w:t>tai</w:t>
      </w:r>
      <w:proofErr w:type="gramEnd"/>
      <w:r>
        <w:rPr>
          <w:szCs w:val="24"/>
          <w:lang w:eastAsia="lt-LT"/>
        </w:rPr>
        <w:t xml:space="preserve">, </w:t>
      </w:r>
      <w:proofErr w:type="spellStart"/>
      <w:r>
        <w:rPr>
          <w:szCs w:val="24"/>
          <w:lang w:eastAsia="lt-LT"/>
        </w:rPr>
        <w:t>kad</w:t>
      </w:r>
      <w:proofErr w:type="spellEnd"/>
      <w:r>
        <w:rPr>
          <w:szCs w:val="24"/>
          <w:lang w:eastAsia="lt-LT"/>
        </w:rPr>
        <w:t xml:space="preserve"> </w:t>
      </w:r>
      <w:proofErr w:type="spellStart"/>
      <w:r>
        <w:rPr>
          <w:szCs w:val="24"/>
          <w:lang w:eastAsia="lt-LT"/>
        </w:rPr>
        <w:t>bendrovė</w:t>
      </w:r>
      <w:proofErr w:type="spellEnd"/>
      <w:r>
        <w:rPr>
          <w:szCs w:val="24"/>
          <w:lang w:eastAsia="lt-LT"/>
        </w:rPr>
        <w:t xml:space="preserve"> </w:t>
      </w:r>
      <w:proofErr w:type="spellStart"/>
      <w:r>
        <w:rPr>
          <w:szCs w:val="24"/>
          <w:lang w:eastAsia="lt-LT"/>
        </w:rPr>
        <w:t>faktiškai</w:t>
      </w:r>
      <w:proofErr w:type="spellEnd"/>
      <w:r>
        <w:rPr>
          <w:szCs w:val="24"/>
          <w:lang w:eastAsia="lt-LT"/>
        </w:rPr>
        <w:t xml:space="preserve"> 3 </w:t>
      </w:r>
      <w:proofErr w:type="spellStart"/>
      <w:r>
        <w:rPr>
          <w:szCs w:val="24"/>
          <w:lang w:eastAsia="lt-LT"/>
        </w:rPr>
        <w:t>mėnesius</w:t>
      </w:r>
      <w:proofErr w:type="spellEnd"/>
      <w:r>
        <w:rPr>
          <w:szCs w:val="24"/>
          <w:lang w:eastAsia="lt-LT"/>
        </w:rPr>
        <w:t xml:space="preserve"> </w:t>
      </w:r>
      <w:proofErr w:type="spellStart"/>
      <w:r>
        <w:rPr>
          <w:szCs w:val="24"/>
          <w:lang w:eastAsia="lt-LT"/>
        </w:rPr>
        <w:t>visiškai</w:t>
      </w:r>
      <w:proofErr w:type="spellEnd"/>
      <w:r>
        <w:rPr>
          <w:szCs w:val="24"/>
          <w:lang w:eastAsia="lt-LT"/>
        </w:rPr>
        <w:t xml:space="preserve"> </w:t>
      </w:r>
      <w:proofErr w:type="spellStart"/>
      <w:r>
        <w:rPr>
          <w:szCs w:val="24"/>
          <w:lang w:eastAsia="lt-LT"/>
        </w:rPr>
        <w:t>nevykdė</w:t>
      </w:r>
      <w:proofErr w:type="spellEnd"/>
      <w:r>
        <w:rPr>
          <w:szCs w:val="24"/>
          <w:lang w:eastAsia="lt-LT"/>
        </w:rPr>
        <w:t xml:space="preserve"> </w:t>
      </w:r>
      <w:proofErr w:type="spellStart"/>
      <w:r>
        <w:rPr>
          <w:szCs w:val="24"/>
          <w:lang w:eastAsia="lt-LT"/>
        </w:rPr>
        <w:t>veiklos</w:t>
      </w:r>
      <w:proofErr w:type="spellEnd"/>
      <w:r>
        <w:rPr>
          <w:szCs w:val="24"/>
          <w:lang w:eastAsia="lt-LT"/>
        </w:rPr>
        <w:t xml:space="preserve">, </w:t>
      </w:r>
      <w:proofErr w:type="spellStart"/>
      <w:r w:rsidR="00F55A96">
        <w:rPr>
          <w:szCs w:val="24"/>
          <w:lang w:eastAsia="lt-LT"/>
        </w:rPr>
        <w:t>dėl</w:t>
      </w:r>
      <w:proofErr w:type="spellEnd"/>
      <w:r w:rsidR="00F55A96">
        <w:rPr>
          <w:szCs w:val="24"/>
          <w:lang w:eastAsia="lt-LT"/>
        </w:rPr>
        <w:t xml:space="preserve"> to</w:t>
      </w:r>
      <w:r>
        <w:rPr>
          <w:szCs w:val="24"/>
          <w:lang w:eastAsia="lt-LT"/>
        </w:rPr>
        <w:t xml:space="preserve"> </w:t>
      </w:r>
      <w:proofErr w:type="spellStart"/>
      <w:r>
        <w:rPr>
          <w:szCs w:val="24"/>
          <w:lang w:eastAsia="lt-LT"/>
        </w:rPr>
        <w:t>mažėjo</w:t>
      </w:r>
      <w:proofErr w:type="spellEnd"/>
      <w:r>
        <w:rPr>
          <w:szCs w:val="24"/>
          <w:lang w:eastAsia="lt-LT"/>
        </w:rPr>
        <w:t xml:space="preserve"> </w:t>
      </w:r>
      <w:proofErr w:type="spellStart"/>
      <w:r>
        <w:rPr>
          <w:szCs w:val="24"/>
          <w:lang w:eastAsia="lt-LT"/>
        </w:rPr>
        <w:t>sąnaudos</w:t>
      </w:r>
      <w:proofErr w:type="spellEnd"/>
      <w:r>
        <w:rPr>
          <w:szCs w:val="24"/>
          <w:lang w:eastAsia="lt-LT"/>
        </w:rPr>
        <w:t xml:space="preserve"> </w:t>
      </w:r>
      <w:proofErr w:type="spellStart"/>
      <w:r>
        <w:rPr>
          <w:szCs w:val="24"/>
          <w:lang w:eastAsia="lt-LT"/>
        </w:rPr>
        <w:t>kurui</w:t>
      </w:r>
      <w:proofErr w:type="spellEnd"/>
      <w:r>
        <w:rPr>
          <w:szCs w:val="24"/>
          <w:lang w:eastAsia="lt-LT"/>
        </w:rPr>
        <w:t xml:space="preserve">. </w:t>
      </w:r>
      <w:proofErr w:type="spellStart"/>
      <w:r>
        <w:rPr>
          <w:szCs w:val="24"/>
          <w:lang w:eastAsia="lt-LT"/>
        </w:rPr>
        <w:t>Todėl</w:t>
      </w:r>
      <w:proofErr w:type="spellEnd"/>
      <w:r>
        <w:rPr>
          <w:szCs w:val="24"/>
          <w:lang w:eastAsia="lt-LT"/>
        </w:rPr>
        <w:t xml:space="preserve"> per 2020</w:t>
      </w:r>
      <w:r w:rsidRPr="00B26A28">
        <w:rPr>
          <w:szCs w:val="24"/>
          <w:lang w:eastAsia="lt-LT"/>
        </w:rPr>
        <w:t xml:space="preserve"> m. </w:t>
      </w:r>
      <w:proofErr w:type="spellStart"/>
      <w:r w:rsidRPr="00B26A28">
        <w:rPr>
          <w:szCs w:val="24"/>
          <w:lang w:eastAsia="lt-LT"/>
        </w:rPr>
        <w:t>už</w:t>
      </w:r>
      <w:proofErr w:type="spellEnd"/>
      <w:r w:rsidRPr="00B26A28">
        <w:rPr>
          <w:szCs w:val="24"/>
          <w:lang w:eastAsia="lt-LT"/>
        </w:rPr>
        <w:t xml:space="preserve"> </w:t>
      </w:r>
      <w:proofErr w:type="spellStart"/>
      <w:r w:rsidRPr="00B26A28">
        <w:rPr>
          <w:szCs w:val="24"/>
          <w:lang w:eastAsia="lt-LT"/>
        </w:rPr>
        <w:t>dyzelinį</w:t>
      </w:r>
      <w:proofErr w:type="spellEnd"/>
      <w:r w:rsidRPr="00B26A28">
        <w:rPr>
          <w:szCs w:val="24"/>
          <w:lang w:eastAsia="lt-LT"/>
        </w:rPr>
        <w:t xml:space="preserve"> </w:t>
      </w:r>
      <w:proofErr w:type="spellStart"/>
      <w:proofErr w:type="gramStart"/>
      <w:r w:rsidRPr="00B26A28">
        <w:rPr>
          <w:szCs w:val="24"/>
          <w:lang w:eastAsia="lt-LT"/>
        </w:rPr>
        <w:t>kurą</w:t>
      </w:r>
      <w:proofErr w:type="spellEnd"/>
      <w:proofErr w:type="gramEnd"/>
      <w:r w:rsidRPr="00B26A28">
        <w:rPr>
          <w:szCs w:val="24"/>
          <w:lang w:eastAsia="lt-LT"/>
        </w:rPr>
        <w:t xml:space="preserve"> </w:t>
      </w:r>
      <w:proofErr w:type="spellStart"/>
      <w:r w:rsidRPr="00B26A28">
        <w:rPr>
          <w:szCs w:val="24"/>
          <w:lang w:eastAsia="lt-LT"/>
        </w:rPr>
        <w:t>buvo</w:t>
      </w:r>
      <w:proofErr w:type="spellEnd"/>
      <w:r w:rsidRPr="00B26A28">
        <w:rPr>
          <w:szCs w:val="24"/>
          <w:lang w:eastAsia="lt-LT"/>
        </w:rPr>
        <w:t xml:space="preserve"> </w:t>
      </w:r>
      <w:proofErr w:type="spellStart"/>
      <w:r w:rsidRPr="00B26A28">
        <w:rPr>
          <w:szCs w:val="24"/>
          <w:lang w:eastAsia="lt-LT"/>
        </w:rPr>
        <w:t>sumokėta</w:t>
      </w:r>
      <w:proofErr w:type="spellEnd"/>
      <w:r w:rsidRPr="00B26A28">
        <w:rPr>
          <w:szCs w:val="24"/>
          <w:lang w:eastAsia="lt-LT"/>
        </w:rPr>
        <w:t xml:space="preserve"> </w:t>
      </w:r>
      <w:r>
        <w:rPr>
          <w:szCs w:val="24"/>
          <w:lang w:eastAsia="lt-LT"/>
        </w:rPr>
        <w:t>66419</w:t>
      </w:r>
      <w:r w:rsidRPr="00B26A28">
        <w:rPr>
          <w:szCs w:val="24"/>
          <w:lang w:eastAsia="lt-LT"/>
        </w:rPr>
        <w:t xml:space="preserve"> </w:t>
      </w:r>
      <w:proofErr w:type="spellStart"/>
      <w:r w:rsidR="001F7837">
        <w:rPr>
          <w:szCs w:val="24"/>
          <w:lang w:eastAsia="lt-LT"/>
        </w:rPr>
        <w:t>Eur</w:t>
      </w:r>
      <w:proofErr w:type="spellEnd"/>
      <w:r w:rsidR="001F7837">
        <w:rPr>
          <w:szCs w:val="24"/>
          <w:lang w:eastAsia="lt-LT"/>
        </w:rPr>
        <w:t xml:space="preserve"> (</w:t>
      </w:r>
      <w:r>
        <w:rPr>
          <w:szCs w:val="24"/>
          <w:lang w:eastAsia="lt-LT"/>
        </w:rPr>
        <w:t>2019</w:t>
      </w:r>
      <w:r w:rsidRPr="00B26A28">
        <w:rPr>
          <w:szCs w:val="24"/>
          <w:lang w:eastAsia="lt-LT"/>
        </w:rPr>
        <w:t xml:space="preserve"> m. – </w:t>
      </w:r>
      <w:r>
        <w:rPr>
          <w:szCs w:val="24"/>
          <w:lang w:eastAsia="lt-LT"/>
        </w:rPr>
        <w:t>88712 E</w:t>
      </w:r>
      <w:r w:rsidRPr="00B26A28">
        <w:rPr>
          <w:szCs w:val="24"/>
          <w:lang w:eastAsia="lt-LT"/>
        </w:rPr>
        <w:t xml:space="preserve">ur). </w:t>
      </w:r>
    </w:p>
    <w:p w:rsidR="007D5669" w:rsidRPr="00B26A28" w:rsidRDefault="007D5669" w:rsidP="007D5669">
      <w:pPr>
        <w:jc w:val="both"/>
        <w:rPr>
          <w:szCs w:val="24"/>
          <w:lang w:eastAsia="lt-LT"/>
        </w:rPr>
      </w:pPr>
    </w:p>
    <w:p w:rsidR="007D5669" w:rsidRDefault="007D5669" w:rsidP="007D5669">
      <w:pPr>
        <w:jc w:val="both"/>
        <w:rPr>
          <w:szCs w:val="24"/>
          <w:lang w:eastAsia="lt-LT"/>
        </w:rPr>
      </w:pPr>
      <w:r>
        <w:rPr>
          <w:noProof/>
          <w:lang w:val="lt-LT" w:eastAsia="lt-LT"/>
        </w:rPr>
        <w:drawing>
          <wp:inline distT="0" distB="0" distL="0" distR="0">
            <wp:extent cx="5753100" cy="2505075"/>
            <wp:effectExtent l="0" t="0" r="0" b="0"/>
            <wp:docPr id="63" name="Diagrama 6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D5669" w:rsidRDefault="007D5669" w:rsidP="007D5669">
      <w:pPr>
        <w:jc w:val="center"/>
        <w:rPr>
          <w:b/>
          <w:szCs w:val="24"/>
          <w:lang w:eastAsia="lt-LT"/>
        </w:rPr>
      </w:pPr>
      <w:r>
        <w:rPr>
          <w:b/>
          <w:szCs w:val="24"/>
          <w:lang w:eastAsia="lt-LT"/>
        </w:rPr>
        <w:t>18</w:t>
      </w:r>
      <w:r w:rsidRPr="00810253">
        <w:rPr>
          <w:b/>
          <w:szCs w:val="24"/>
          <w:lang w:eastAsia="lt-LT"/>
        </w:rPr>
        <w:t xml:space="preserve"> </w:t>
      </w:r>
      <w:proofErr w:type="spellStart"/>
      <w:r w:rsidRPr="00810253">
        <w:rPr>
          <w:b/>
          <w:szCs w:val="24"/>
          <w:lang w:eastAsia="lt-LT"/>
        </w:rPr>
        <w:t>pav</w:t>
      </w:r>
      <w:proofErr w:type="spellEnd"/>
      <w:r w:rsidRPr="00810253">
        <w:rPr>
          <w:b/>
          <w:szCs w:val="24"/>
          <w:lang w:eastAsia="lt-LT"/>
        </w:rPr>
        <w:t>.</w:t>
      </w:r>
      <w:r>
        <w:rPr>
          <w:szCs w:val="24"/>
          <w:lang w:eastAsia="lt-LT"/>
        </w:rPr>
        <w:t xml:space="preserve"> </w:t>
      </w:r>
      <w:proofErr w:type="spellStart"/>
      <w:r>
        <w:rPr>
          <w:b/>
          <w:szCs w:val="24"/>
          <w:lang w:eastAsia="lt-LT"/>
        </w:rPr>
        <w:t>Sąnaudos</w:t>
      </w:r>
      <w:proofErr w:type="spellEnd"/>
      <w:r>
        <w:rPr>
          <w:b/>
          <w:szCs w:val="24"/>
          <w:lang w:eastAsia="lt-LT"/>
        </w:rPr>
        <w:t xml:space="preserve"> </w:t>
      </w:r>
      <w:proofErr w:type="spellStart"/>
      <w:r>
        <w:rPr>
          <w:b/>
          <w:szCs w:val="24"/>
          <w:lang w:eastAsia="lt-LT"/>
        </w:rPr>
        <w:t>kurui</w:t>
      </w:r>
      <w:proofErr w:type="spellEnd"/>
      <w:r>
        <w:rPr>
          <w:b/>
          <w:szCs w:val="24"/>
          <w:lang w:eastAsia="lt-LT"/>
        </w:rPr>
        <w:t xml:space="preserve"> 2019–2020</w:t>
      </w:r>
      <w:r w:rsidRPr="00B26A28">
        <w:rPr>
          <w:b/>
          <w:szCs w:val="24"/>
          <w:lang w:eastAsia="lt-LT"/>
        </w:rPr>
        <w:t xml:space="preserve"> m.</w:t>
      </w:r>
    </w:p>
    <w:p w:rsidR="007D5669" w:rsidRPr="00B26A28" w:rsidRDefault="007D5669" w:rsidP="007D5669">
      <w:pPr>
        <w:jc w:val="center"/>
        <w:rPr>
          <w:szCs w:val="24"/>
          <w:lang w:eastAsia="lt-LT"/>
        </w:rPr>
      </w:pPr>
    </w:p>
    <w:p w:rsidR="007D5669" w:rsidRPr="00F55A96" w:rsidRDefault="007D5669" w:rsidP="008571E3">
      <w:pPr>
        <w:tabs>
          <w:tab w:val="clear" w:pos="1293"/>
          <w:tab w:val="left" w:pos="1134"/>
        </w:tabs>
        <w:jc w:val="both"/>
        <w:rPr>
          <w:szCs w:val="24"/>
          <w:lang w:val="lt-LT" w:eastAsia="lt-LT"/>
        </w:rPr>
      </w:pPr>
      <w:r w:rsidRPr="00B26A28">
        <w:rPr>
          <w:szCs w:val="24"/>
          <w:lang w:eastAsia="lt-LT"/>
        </w:rPr>
        <w:tab/>
      </w:r>
      <w:r w:rsidRPr="00F55A96">
        <w:rPr>
          <w:szCs w:val="24"/>
          <w:lang w:val="lt-LT" w:eastAsia="lt-LT"/>
        </w:rPr>
        <w:t xml:space="preserve">Taip pat reikia atkreipti dėmesį, kad 2020 m. mažėjo vieno litro dyzelinio kuro kaina. 2019 m. už vieną litrą su 0,16 euro centų nuolaida </w:t>
      </w:r>
      <w:r w:rsidR="00F55A96">
        <w:rPr>
          <w:szCs w:val="24"/>
          <w:lang w:val="lt-LT" w:eastAsia="lt-LT"/>
        </w:rPr>
        <w:t>bendrovė</w:t>
      </w:r>
      <w:r w:rsidR="00F55A96" w:rsidRPr="00F55A96">
        <w:rPr>
          <w:szCs w:val="24"/>
          <w:lang w:val="lt-LT" w:eastAsia="lt-LT"/>
        </w:rPr>
        <w:t xml:space="preserve"> vidutiniškai </w:t>
      </w:r>
      <w:r w:rsidRPr="00F55A96">
        <w:rPr>
          <w:szCs w:val="24"/>
          <w:lang w:val="lt-LT" w:eastAsia="lt-LT"/>
        </w:rPr>
        <w:t xml:space="preserve">mokėjo 0,85 centus, o 2020 m. įvykdžius viešąjį pirkimą </w:t>
      </w:r>
      <w:r w:rsidR="00F55A96">
        <w:rPr>
          <w:szCs w:val="24"/>
          <w:lang w:val="lt-LT" w:eastAsia="lt-LT"/>
        </w:rPr>
        <w:t>–</w:t>
      </w:r>
      <w:r w:rsidRPr="00F55A96">
        <w:rPr>
          <w:szCs w:val="24"/>
          <w:lang w:val="lt-LT" w:eastAsia="lt-LT"/>
        </w:rPr>
        <w:t xml:space="preserve"> 0,76  centus. Tai lėmė kuro kainos mažėjimas pasaulinėse rinkose dėl visuotinės pandemijos. Pakoreguoti maršrutai</w:t>
      </w:r>
      <w:r w:rsidR="00F55A96">
        <w:rPr>
          <w:szCs w:val="24"/>
          <w:lang w:val="lt-LT" w:eastAsia="lt-LT"/>
        </w:rPr>
        <w:t xml:space="preserve">, </w:t>
      </w:r>
      <w:r w:rsidRPr="00F55A96">
        <w:rPr>
          <w:szCs w:val="24"/>
          <w:lang w:val="lt-LT" w:eastAsia="lt-LT"/>
        </w:rPr>
        <w:t xml:space="preserve">mažesnis kiekis užsakomųjų reisų </w:t>
      </w:r>
      <w:r w:rsidR="00F55A96">
        <w:rPr>
          <w:szCs w:val="24"/>
          <w:lang w:val="lt-LT" w:eastAsia="lt-LT"/>
        </w:rPr>
        <w:t xml:space="preserve">ir </w:t>
      </w:r>
      <w:r w:rsidRPr="00F55A96">
        <w:rPr>
          <w:szCs w:val="24"/>
          <w:lang w:val="lt-LT" w:eastAsia="lt-LT"/>
        </w:rPr>
        <w:t xml:space="preserve">atnaujintas autobusų parkas </w:t>
      </w:r>
      <w:r w:rsidR="00F55A96">
        <w:rPr>
          <w:szCs w:val="24"/>
          <w:lang w:val="lt-LT" w:eastAsia="lt-LT"/>
        </w:rPr>
        <w:t>turėjo įtakos, kad</w:t>
      </w:r>
      <w:r w:rsidRPr="00F55A96">
        <w:rPr>
          <w:szCs w:val="24"/>
          <w:lang w:val="lt-LT" w:eastAsia="lt-LT"/>
        </w:rPr>
        <w:t xml:space="preserve"> už kurą per 2020 m. sumokė</w:t>
      </w:r>
      <w:r w:rsidR="00F55A96">
        <w:rPr>
          <w:szCs w:val="24"/>
          <w:lang w:val="lt-LT" w:eastAsia="lt-LT"/>
        </w:rPr>
        <w:t xml:space="preserve">ta </w:t>
      </w:r>
      <w:r w:rsidRPr="00F55A96">
        <w:rPr>
          <w:szCs w:val="24"/>
          <w:lang w:val="lt-LT" w:eastAsia="lt-LT"/>
        </w:rPr>
        <w:t xml:space="preserve">22 tūkstančiais eurų mažiau. </w:t>
      </w:r>
    </w:p>
    <w:p w:rsidR="007D5669" w:rsidRPr="00B26A28" w:rsidRDefault="007D5669" w:rsidP="008571E3">
      <w:pPr>
        <w:tabs>
          <w:tab w:val="clear" w:pos="1293"/>
          <w:tab w:val="left" w:pos="1134"/>
        </w:tabs>
        <w:spacing w:line="360" w:lineRule="auto"/>
        <w:jc w:val="both"/>
        <w:rPr>
          <w:szCs w:val="24"/>
          <w:lang w:eastAsia="lt-LT"/>
        </w:rPr>
      </w:pPr>
      <w:r w:rsidRPr="00B26A28">
        <w:rPr>
          <w:szCs w:val="24"/>
          <w:lang w:eastAsia="lt-LT"/>
        </w:rPr>
        <w:tab/>
      </w:r>
      <w:proofErr w:type="spellStart"/>
      <w:r w:rsidRPr="00B26A28">
        <w:rPr>
          <w:szCs w:val="24"/>
          <w:lang w:eastAsia="lt-LT"/>
        </w:rPr>
        <w:t>Pagrindinės</w:t>
      </w:r>
      <w:proofErr w:type="spellEnd"/>
      <w:r w:rsidRPr="00B26A28">
        <w:rPr>
          <w:szCs w:val="24"/>
          <w:lang w:eastAsia="lt-LT"/>
        </w:rPr>
        <w:t xml:space="preserve"> </w:t>
      </w:r>
      <w:proofErr w:type="spellStart"/>
      <w:r w:rsidRPr="00B26A28">
        <w:rPr>
          <w:szCs w:val="24"/>
          <w:lang w:eastAsia="lt-LT"/>
        </w:rPr>
        <w:t>įmonės</w:t>
      </w:r>
      <w:proofErr w:type="spellEnd"/>
      <w:r w:rsidRPr="00B26A28">
        <w:rPr>
          <w:szCs w:val="24"/>
          <w:lang w:eastAsia="lt-LT"/>
        </w:rPr>
        <w:t xml:space="preserve"> </w:t>
      </w:r>
      <w:proofErr w:type="spellStart"/>
      <w:r w:rsidRPr="00B26A28">
        <w:rPr>
          <w:szCs w:val="24"/>
          <w:lang w:eastAsia="lt-LT"/>
        </w:rPr>
        <w:t>sąnaudos</w:t>
      </w:r>
      <w:proofErr w:type="spellEnd"/>
      <w:r w:rsidRPr="00B26A28">
        <w:rPr>
          <w:szCs w:val="24"/>
          <w:lang w:eastAsia="lt-LT"/>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3"/>
        <w:gridCol w:w="2242"/>
        <w:gridCol w:w="2243"/>
      </w:tblGrid>
      <w:tr w:rsidR="007D5669" w:rsidRPr="007167FC" w:rsidTr="005D7105">
        <w:tc>
          <w:tcPr>
            <w:tcW w:w="5205" w:type="dxa"/>
            <w:tcBorders>
              <w:top w:val="single" w:sz="4" w:space="0" w:color="auto"/>
              <w:left w:val="single" w:sz="4" w:space="0" w:color="auto"/>
              <w:bottom w:val="single" w:sz="4" w:space="0" w:color="auto"/>
              <w:right w:val="single" w:sz="4" w:space="0" w:color="auto"/>
            </w:tcBorders>
            <w:vAlign w:val="center"/>
            <w:hideMark/>
          </w:tcPr>
          <w:p w:rsidR="007D5669" w:rsidRPr="007167FC" w:rsidRDefault="007D5669" w:rsidP="005D7105">
            <w:pPr>
              <w:jc w:val="center"/>
              <w:rPr>
                <w:color w:val="000000"/>
                <w:szCs w:val="24"/>
                <w:lang w:eastAsia="lt-LT"/>
              </w:rPr>
            </w:pPr>
            <w:proofErr w:type="spellStart"/>
            <w:r w:rsidRPr="007167FC">
              <w:rPr>
                <w:b/>
                <w:color w:val="000000"/>
                <w:szCs w:val="24"/>
                <w:lang w:eastAsia="lt-LT"/>
              </w:rPr>
              <w:t>Sąnaudos</w:t>
            </w:r>
            <w:proofErr w:type="spellEnd"/>
          </w:p>
        </w:tc>
        <w:tc>
          <w:tcPr>
            <w:tcW w:w="2265"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sidRPr="007167FC">
              <w:rPr>
                <w:color w:val="000000"/>
                <w:szCs w:val="24"/>
                <w:lang w:eastAsia="lt-LT"/>
              </w:rPr>
              <w:t xml:space="preserve">Suma Eur </w:t>
            </w:r>
          </w:p>
          <w:p w:rsidR="007D5669" w:rsidRPr="007167FC" w:rsidRDefault="007D5669" w:rsidP="005D7105">
            <w:pPr>
              <w:jc w:val="center"/>
              <w:rPr>
                <w:color w:val="000000"/>
                <w:szCs w:val="24"/>
                <w:lang w:eastAsia="lt-LT"/>
              </w:rPr>
            </w:pPr>
            <w:r>
              <w:rPr>
                <w:color w:val="000000"/>
                <w:szCs w:val="24"/>
                <w:lang w:eastAsia="lt-LT"/>
              </w:rPr>
              <w:t>2020</w:t>
            </w:r>
            <w:r w:rsidRPr="007167FC">
              <w:rPr>
                <w:color w:val="000000"/>
                <w:szCs w:val="24"/>
                <w:lang w:eastAsia="lt-LT"/>
              </w:rPr>
              <w:t xml:space="preserve"> m.</w:t>
            </w:r>
          </w:p>
        </w:tc>
        <w:tc>
          <w:tcPr>
            <w:tcW w:w="2265"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sidRPr="007167FC">
              <w:rPr>
                <w:color w:val="000000"/>
                <w:szCs w:val="24"/>
                <w:lang w:eastAsia="lt-LT"/>
              </w:rPr>
              <w:t xml:space="preserve">Suma Eur </w:t>
            </w:r>
          </w:p>
          <w:p w:rsidR="007D5669" w:rsidRPr="007167FC" w:rsidRDefault="007D5669" w:rsidP="005D7105">
            <w:pPr>
              <w:jc w:val="center"/>
              <w:rPr>
                <w:color w:val="000000"/>
                <w:szCs w:val="24"/>
                <w:lang w:eastAsia="lt-LT"/>
              </w:rPr>
            </w:pPr>
            <w:r w:rsidRPr="007167FC">
              <w:rPr>
                <w:color w:val="000000"/>
                <w:szCs w:val="24"/>
                <w:lang w:eastAsia="lt-LT"/>
              </w:rPr>
              <w:t>2019 m.</w:t>
            </w:r>
          </w:p>
        </w:tc>
      </w:tr>
      <w:tr w:rsidR="007D5669" w:rsidRPr="007167FC" w:rsidTr="005D7105">
        <w:tc>
          <w:tcPr>
            <w:tcW w:w="5205"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rPr>
                <w:color w:val="000000"/>
                <w:szCs w:val="24"/>
                <w:lang w:eastAsia="lt-LT"/>
              </w:rPr>
            </w:pPr>
            <w:proofErr w:type="spellStart"/>
            <w:r w:rsidRPr="007167FC">
              <w:rPr>
                <w:color w:val="000000"/>
                <w:szCs w:val="24"/>
                <w:lang w:eastAsia="lt-LT"/>
              </w:rPr>
              <w:t>Kuras</w:t>
            </w:r>
            <w:proofErr w:type="spellEnd"/>
          </w:p>
        </w:tc>
        <w:tc>
          <w:tcPr>
            <w:tcW w:w="2265"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Pr>
                <w:color w:val="000000"/>
                <w:szCs w:val="24"/>
                <w:lang w:eastAsia="lt-LT"/>
              </w:rPr>
              <w:t>66419</w:t>
            </w:r>
          </w:p>
        </w:tc>
        <w:tc>
          <w:tcPr>
            <w:tcW w:w="2265"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Pr>
                <w:color w:val="000000"/>
                <w:szCs w:val="24"/>
                <w:lang w:eastAsia="lt-LT"/>
              </w:rPr>
              <w:t>88715</w:t>
            </w:r>
            <w:r w:rsidRPr="007167FC">
              <w:rPr>
                <w:color w:val="000000"/>
                <w:szCs w:val="24"/>
                <w:lang w:eastAsia="lt-LT"/>
              </w:rPr>
              <w:t> </w:t>
            </w:r>
          </w:p>
        </w:tc>
      </w:tr>
      <w:tr w:rsidR="007D5669" w:rsidRPr="007167FC" w:rsidTr="005D7105">
        <w:tc>
          <w:tcPr>
            <w:tcW w:w="5205"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rPr>
                <w:color w:val="000000"/>
                <w:szCs w:val="24"/>
                <w:lang w:eastAsia="lt-LT"/>
              </w:rPr>
            </w:pPr>
            <w:proofErr w:type="spellStart"/>
            <w:r w:rsidRPr="007167FC">
              <w:rPr>
                <w:color w:val="000000"/>
                <w:szCs w:val="24"/>
                <w:lang w:eastAsia="lt-LT"/>
              </w:rPr>
              <w:t>Vairuotojų</w:t>
            </w:r>
            <w:proofErr w:type="spellEnd"/>
            <w:r w:rsidRPr="007167FC">
              <w:rPr>
                <w:color w:val="000000"/>
                <w:szCs w:val="24"/>
                <w:lang w:eastAsia="lt-LT"/>
              </w:rPr>
              <w:t xml:space="preserve"> </w:t>
            </w:r>
            <w:proofErr w:type="spellStart"/>
            <w:r w:rsidRPr="007167FC">
              <w:rPr>
                <w:color w:val="000000"/>
                <w:szCs w:val="24"/>
                <w:lang w:eastAsia="lt-LT"/>
              </w:rPr>
              <w:t>darbo</w:t>
            </w:r>
            <w:proofErr w:type="spellEnd"/>
            <w:r w:rsidRPr="007167FC">
              <w:rPr>
                <w:color w:val="000000"/>
                <w:szCs w:val="24"/>
                <w:lang w:eastAsia="lt-LT"/>
              </w:rPr>
              <w:t xml:space="preserve"> </w:t>
            </w:r>
            <w:proofErr w:type="spellStart"/>
            <w:r w:rsidRPr="007167FC">
              <w:rPr>
                <w:color w:val="000000"/>
                <w:szCs w:val="24"/>
                <w:lang w:eastAsia="lt-LT"/>
              </w:rPr>
              <w:t>užmokestis</w:t>
            </w:r>
            <w:proofErr w:type="spellEnd"/>
            <w:r w:rsidRPr="007167FC">
              <w:rPr>
                <w:color w:val="000000"/>
                <w:szCs w:val="24"/>
                <w:lang w:eastAsia="lt-LT"/>
              </w:rPr>
              <w:t xml:space="preserve"> </w:t>
            </w:r>
            <w:proofErr w:type="spellStart"/>
            <w:r w:rsidRPr="007167FC">
              <w:rPr>
                <w:color w:val="000000"/>
                <w:szCs w:val="24"/>
                <w:lang w:eastAsia="lt-LT"/>
              </w:rPr>
              <w:t>ir</w:t>
            </w:r>
            <w:proofErr w:type="spellEnd"/>
            <w:r w:rsidRPr="007167FC">
              <w:rPr>
                <w:color w:val="000000"/>
                <w:szCs w:val="24"/>
                <w:lang w:eastAsia="lt-LT"/>
              </w:rPr>
              <w:t xml:space="preserve"> </w:t>
            </w:r>
            <w:proofErr w:type="spellStart"/>
            <w:r w:rsidRPr="007167FC">
              <w:rPr>
                <w:color w:val="000000"/>
                <w:szCs w:val="24"/>
                <w:lang w:eastAsia="lt-LT"/>
              </w:rPr>
              <w:t>socialinio</w:t>
            </w:r>
            <w:proofErr w:type="spellEnd"/>
            <w:r w:rsidRPr="007167FC">
              <w:rPr>
                <w:color w:val="000000"/>
                <w:szCs w:val="24"/>
                <w:lang w:eastAsia="lt-LT"/>
              </w:rPr>
              <w:t xml:space="preserve"> </w:t>
            </w:r>
            <w:proofErr w:type="spellStart"/>
            <w:r w:rsidRPr="007167FC">
              <w:rPr>
                <w:color w:val="000000"/>
                <w:szCs w:val="24"/>
                <w:lang w:eastAsia="lt-LT"/>
              </w:rPr>
              <w:t>draudimo</w:t>
            </w:r>
            <w:proofErr w:type="spellEnd"/>
            <w:r w:rsidRPr="007167FC">
              <w:rPr>
                <w:color w:val="000000"/>
                <w:szCs w:val="24"/>
                <w:lang w:eastAsia="lt-LT"/>
              </w:rPr>
              <w:t xml:space="preserve"> </w:t>
            </w:r>
            <w:proofErr w:type="spellStart"/>
            <w:r w:rsidRPr="007167FC">
              <w:rPr>
                <w:color w:val="000000"/>
                <w:szCs w:val="24"/>
                <w:lang w:eastAsia="lt-LT"/>
              </w:rPr>
              <w:t>įmokos</w:t>
            </w:r>
            <w:proofErr w:type="spellEnd"/>
            <w:r w:rsidRPr="007167FC">
              <w:rPr>
                <w:color w:val="000000"/>
                <w:szCs w:val="24"/>
                <w:lang w:eastAsia="lt-LT"/>
              </w:rPr>
              <w:t xml:space="preserve"> </w:t>
            </w:r>
          </w:p>
        </w:tc>
        <w:tc>
          <w:tcPr>
            <w:tcW w:w="2265"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Pr>
                <w:color w:val="000000"/>
              </w:rPr>
              <w:t>157814</w:t>
            </w:r>
          </w:p>
        </w:tc>
        <w:tc>
          <w:tcPr>
            <w:tcW w:w="2265"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Pr>
                <w:color w:val="000000"/>
                <w:szCs w:val="24"/>
                <w:lang w:eastAsia="lt-LT"/>
              </w:rPr>
              <w:t>175977</w:t>
            </w:r>
            <w:r w:rsidRPr="007167FC">
              <w:rPr>
                <w:color w:val="000000"/>
                <w:szCs w:val="24"/>
                <w:lang w:eastAsia="lt-LT"/>
              </w:rPr>
              <w:t> </w:t>
            </w:r>
          </w:p>
        </w:tc>
      </w:tr>
      <w:tr w:rsidR="007D5669" w:rsidRPr="007167FC" w:rsidTr="005D7105">
        <w:tc>
          <w:tcPr>
            <w:tcW w:w="5205"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rPr>
                <w:color w:val="000000"/>
                <w:szCs w:val="24"/>
                <w:lang w:eastAsia="lt-LT"/>
              </w:rPr>
            </w:pPr>
            <w:proofErr w:type="spellStart"/>
            <w:r w:rsidRPr="007167FC">
              <w:rPr>
                <w:color w:val="000000"/>
                <w:szCs w:val="24"/>
                <w:lang w:eastAsia="lt-LT"/>
              </w:rPr>
              <w:t>Medžiagos</w:t>
            </w:r>
            <w:proofErr w:type="spellEnd"/>
            <w:r w:rsidRPr="007167FC">
              <w:rPr>
                <w:color w:val="000000"/>
                <w:szCs w:val="24"/>
                <w:lang w:eastAsia="lt-LT"/>
              </w:rPr>
              <w:t xml:space="preserve">, </w:t>
            </w:r>
            <w:proofErr w:type="spellStart"/>
            <w:r w:rsidRPr="007167FC">
              <w:rPr>
                <w:color w:val="000000"/>
                <w:szCs w:val="24"/>
                <w:lang w:eastAsia="lt-LT"/>
              </w:rPr>
              <w:t>atsarginės</w:t>
            </w:r>
            <w:proofErr w:type="spellEnd"/>
            <w:r w:rsidRPr="007167FC">
              <w:rPr>
                <w:color w:val="000000"/>
                <w:szCs w:val="24"/>
                <w:lang w:eastAsia="lt-LT"/>
              </w:rPr>
              <w:t xml:space="preserve"> </w:t>
            </w:r>
            <w:proofErr w:type="spellStart"/>
            <w:r w:rsidRPr="007167FC">
              <w:rPr>
                <w:color w:val="000000"/>
                <w:szCs w:val="24"/>
                <w:lang w:eastAsia="lt-LT"/>
              </w:rPr>
              <w:t>dalys</w:t>
            </w:r>
            <w:proofErr w:type="spellEnd"/>
            <w:r w:rsidRPr="007167FC">
              <w:rPr>
                <w:color w:val="000000"/>
                <w:szCs w:val="24"/>
                <w:lang w:eastAsia="lt-LT"/>
              </w:rPr>
              <w:t xml:space="preserve">, </w:t>
            </w:r>
            <w:proofErr w:type="spellStart"/>
            <w:r w:rsidRPr="007167FC">
              <w:rPr>
                <w:color w:val="000000"/>
                <w:szCs w:val="24"/>
                <w:lang w:eastAsia="lt-LT"/>
              </w:rPr>
              <w:t>tepalai</w:t>
            </w:r>
            <w:proofErr w:type="spellEnd"/>
          </w:p>
        </w:tc>
        <w:tc>
          <w:tcPr>
            <w:tcW w:w="2265"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Pr>
                <w:color w:val="000000"/>
                <w:szCs w:val="24"/>
                <w:lang w:eastAsia="lt-LT"/>
              </w:rPr>
              <w:t>27475</w:t>
            </w:r>
          </w:p>
        </w:tc>
        <w:tc>
          <w:tcPr>
            <w:tcW w:w="2265"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Pr>
                <w:color w:val="000000"/>
                <w:szCs w:val="24"/>
                <w:lang w:eastAsia="lt-LT"/>
              </w:rPr>
              <w:t>32193</w:t>
            </w:r>
            <w:r w:rsidRPr="007167FC">
              <w:rPr>
                <w:color w:val="000000"/>
                <w:szCs w:val="24"/>
                <w:lang w:eastAsia="lt-LT"/>
              </w:rPr>
              <w:t> </w:t>
            </w:r>
          </w:p>
        </w:tc>
      </w:tr>
      <w:tr w:rsidR="007D5669" w:rsidRPr="007167FC" w:rsidTr="005D7105">
        <w:tc>
          <w:tcPr>
            <w:tcW w:w="5205"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rPr>
                <w:color w:val="000000"/>
                <w:szCs w:val="24"/>
                <w:lang w:eastAsia="lt-LT"/>
              </w:rPr>
            </w:pPr>
            <w:proofErr w:type="spellStart"/>
            <w:r w:rsidRPr="007167FC">
              <w:rPr>
                <w:color w:val="000000"/>
                <w:szCs w:val="24"/>
                <w:lang w:eastAsia="lt-LT"/>
              </w:rPr>
              <w:t>Įvairios</w:t>
            </w:r>
            <w:proofErr w:type="spellEnd"/>
            <w:r w:rsidRPr="007167FC">
              <w:rPr>
                <w:color w:val="000000"/>
                <w:szCs w:val="24"/>
                <w:lang w:eastAsia="lt-LT"/>
              </w:rPr>
              <w:t xml:space="preserve"> </w:t>
            </w:r>
            <w:proofErr w:type="spellStart"/>
            <w:r w:rsidRPr="007167FC">
              <w:rPr>
                <w:color w:val="000000"/>
                <w:szCs w:val="24"/>
                <w:lang w:eastAsia="lt-LT"/>
              </w:rPr>
              <w:t>sąnaudos</w:t>
            </w:r>
            <w:proofErr w:type="spellEnd"/>
            <w:r w:rsidRPr="007167FC">
              <w:rPr>
                <w:color w:val="000000"/>
                <w:szCs w:val="24"/>
                <w:lang w:eastAsia="lt-LT"/>
              </w:rPr>
              <w:t xml:space="preserve"> (</w:t>
            </w:r>
            <w:proofErr w:type="spellStart"/>
            <w:r w:rsidRPr="007167FC">
              <w:rPr>
                <w:color w:val="000000"/>
                <w:szCs w:val="24"/>
                <w:lang w:eastAsia="lt-LT"/>
              </w:rPr>
              <w:t>transporto</w:t>
            </w:r>
            <w:proofErr w:type="spellEnd"/>
            <w:r w:rsidRPr="007167FC">
              <w:rPr>
                <w:color w:val="000000"/>
                <w:szCs w:val="24"/>
                <w:lang w:eastAsia="lt-LT"/>
              </w:rPr>
              <w:t xml:space="preserve"> </w:t>
            </w:r>
            <w:proofErr w:type="spellStart"/>
            <w:r w:rsidRPr="007167FC">
              <w:rPr>
                <w:color w:val="000000"/>
                <w:szCs w:val="24"/>
                <w:lang w:eastAsia="lt-LT"/>
              </w:rPr>
              <w:t>priemonių</w:t>
            </w:r>
            <w:proofErr w:type="spellEnd"/>
            <w:r w:rsidRPr="007167FC">
              <w:rPr>
                <w:color w:val="000000"/>
                <w:szCs w:val="24"/>
                <w:lang w:eastAsia="lt-LT"/>
              </w:rPr>
              <w:t xml:space="preserve"> </w:t>
            </w:r>
            <w:proofErr w:type="spellStart"/>
            <w:r w:rsidRPr="007167FC">
              <w:rPr>
                <w:color w:val="000000"/>
                <w:szCs w:val="24"/>
                <w:lang w:eastAsia="lt-LT"/>
              </w:rPr>
              <w:t>nusidėvėjimas</w:t>
            </w:r>
            <w:proofErr w:type="spellEnd"/>
            <w:r w:rsidRPr="007167FC">
              <w:rPr>
                <w:color w:val="000000"/>
                <w:szCs w:val="24"/>
                <w:lang w:eastAsia="lt-LT"/>
              </w:rPr>
              <w:t xml:space="preserve">, </w:t>
            </w:r>
            <w:proofErr w:type="spellStart"/>
            <w:r w:rsidRPr="007167FC">
              <w:rPr>
                <w:color w:val="000000"/>
                <w:szCs w:val="24"/>
                <w:lang w:eastAsia="lt-LT"/>
              </w:rPr>
              <w:t>draudimas</w:t>
            </w:r>
            <w:proofErr w:type="spellEnd"/>
            <w:r w:rsidRPr="007167FC">
              <w:rPr>
                <w:color w:val="000000"/>
                <w:szCs w:val="24"/>
                <w:lang w:eastAsia="lt-LT"/>
              </w:rPr>
              <w:t>, kt.)</w:t>
            </w:r>
          </w:p>
        </w:tc>
        <w:tc>
          <w:tcPr>
            <w:tcW w:w="2265"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Pr>
                <w:color w:val="000000"/>
                <w:szCs w:val="24"/>
                <w:lang w:eastAsia="lt-LT"/>
              </w:rPr>
              <w:t>121669</w:t>
            </w:r>
          </w:p>
        </w:tc>
        <w:tc>
          <w:tcPr>
            <w:tcW w:w="2265"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Pr>
                <w:color w:val="000000"/>
                <w:szCs w:val="24"/>
                <w:lang w:eastAsia="lt-LT"/>
              </w:rPr>
              <w:t>230391</w:t>
            </w:r>
            <w:r w:rsidRPr="007167FC">
              <w:rPr>
                <w:color w:val="000000"/>
                <w:szCs w:val="24"/>
                <w:lang w:eastAsia="lt-LT"/>
              </w:rPr>
              <w:t> </w:t>
            </w:r>
          </w:p>
        </w:tc>
      </w:tr>
      <w:tr w:rsidR="007D5669" w:rsidRPr="007167FC" w:rsidTr="005D7105">
        <w:tc>
          <w:tcPr>
            <w:tcW w:w="5205"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rPr>
                <w:color w:val="000000"/>
                <w:szCs w:val="24"/>
                <w:lang w:eastAsia="lt-LT"/>
              </w:rPr>
            </w:pPr>
            <w:r w:rsidRPr="007167FC">
              <w:rPr>
                <w:b/>
                <w:color w:val="000000"/>
                <w:szCs w:val="24"/>
                <w:lang w:eastAsia="lt-LT"/>
              </w:rPr>
              <w:t>Iš viso</w:t>
            </w:r>
          </w:p>
        </w:tc>
        <w:tc>
          <w:tcPr>
            <w:tcW w:w="2265"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Pr>
                <w:b/>
                <w:color w:val="000000"/>
                <w:szCs w:val="24"/>
                <w:lang w:eastAsia="lt-LT"/>
              </w:rPr>
              <w:t>373377</w:t>
            </w:r>
          </w:p>
        </w:tc>
        <w:tc>
          <w:tcPr>
            <w:tcW w:w="2265" w:type="dxa"/>
            <w:tcBorders>
              <w:top w:val="single" w:sz="4" w:space="0" w:color="auto"/>
              <w:left w:val="single" w:sz="4" w:space="0" w:color="auto"/>
              <w:bottom w:val="single" w:sz="4" w:space="0" w:color="auto"/>
              <w:right w:val="single" w:sz="4" w:space="0" w:color="auto"/>
            </w:tcBorders>
            <w:hideMark/>
          </w:tcPr>
          <w:p w:rsidR="007D5669" w:rsidRPr="00400825" w:rsidRDefault="007D5669" w:rsidP="005D7105">
            <w:pPr>
              <w:jc w:val="center"/>
              <w:rPr>
                <w:b/>
                <w:color w:val="000000"/>
                <w:szCs w:val="24"/>
                <w:lang w:eastAsia="lt-LT"/>
              </w:rPr>
            </w:pPr>
            <w:r w:rsidRPr="00400825">
              <w:rPr>
                <w:b/>
                <w:color w:val="000000"/>
                <w:szCs w:val="24"/>
                <w:lang w:eastAsia="lt-LT"/>
              </w:rPr>
              <w:t>527276 </w:t>
            </w:r>
          </w:p>
        </w:tc>
      </w:tr>
    </w:tbl>
    <w:p w:rsidR="007D5669" w:rsidRDefault="007D5669" w:rsidP="007D5669">
      <w:pPr>
        <w:spacing w:line="360" w:lineRule="auto"/>
        <w:jc w:val="center"/>
        <w:rPr>
          <w:b/>
          <w:szCs w:val="24"/>
          <w:lang w:eastAsia="lt-LT"/>
        </w:rPr>
      </w:pPr>
    </w:p>
    <w:p w:rsidR="007D5669" w:rsidRDefault="007D5669" w:rsidP="007D5669">
      <w:pPr>
        <w:spacing w:line="360" w:lineRule="auto"/>
        <w:jc w:val="center"/>
        <w:rPr>
          <w:b/>
          <w:szCs w:val="24"/>
          <w:lang w:eastAsia="lt-LT"/>
        </w:rPr>
      </w:pPr>
      <w:r>
        <w:rPr>
          <w:b/>
          <w:szCs w:val="24"/>
          <w:lang w:eastAsia="lt-LT"/>
        </w:rPr>
        <w:t xml:space="preserve">19 </w:t>
      </w:r>
      <w:proofErr w:type="spellStart"/>
      <w:r>
        <w:rPr>
          <w:b/>
          <w:szCs w:val="24"/>
          <w:lang w:eastAsia="lt-LT"/>
        </w:rPr>
        <w:t>pav</w:t>
      </w:r>
      <w:proofErr w:type="spellEnd"/>
      <w:r>
        <w:rPr>
          <w:b/>
          <w:szCs w:val="24"/>
          <w:lang w:eastAsia="lt-LT"/>
        </w:rPr>
        <w:t xml:space="preserve">. </w:t>
      </w:r>
      <w:proofErr w:type="spellStart"/>
      <w:r>
        <w:rPr>
          <w:b/>
          <w:szCs w:val="24"/>
          <w:lang w:eastAsia="lt-LT"/>
        </w:rPr>
        <w:t>Sąnaudų</w:t>
      </w:r>
      <w:proofErr w:type="spellEnd"/>
      <w:r>
        <w:rPr>
          <w:b/>
          <w:szCs w:val="24"/>
          <w:lang w:eastAsia="lt-LT"/>
        </w:rPr>
        <w:t xml:space="preserve"> </w:t>
      </w:r>
      <w:proofErr w:type="spellStart"/>
      <w:r>
        <w:rPr>
          <w:b/>
          <w:szCs w:val="24"/>
          <w:lang w:eastAsia="lt-LT"/>
        </w:rPr>
        <w:t>palyginimas</w:t>
      </w:r>
      <w:proofErr w:type="spellEnd"/>
      <w:r>
        <w:rPr>
          <w:b/>
          <w:szCs w:val="24"/>
          <w:lang w:eastAsia="lt-LT"/>
        </w:rPr>
        <w:t xml:space="preserve"> 2019 m. – 2020</w:t>
      </w:r>
      <w:r w:rsidRPr="00D21950">
        <w:rPr>
          <w:b/>
          <w:szCs w:val="24"/>
          <w:lang w:eastAsia="lt-LT"/>
        </w:rPr>
        <w:t xml:space="preserve"> m.</w:t>
      </w:r>
    </w:p>
    <w:p w:rsidR="007D5669" w:rsidRPr="00F55A96" w:rsidRDefault="007D5669" w:rsidP="008571E3">
      <w:pPr>
        <w:tabs>
          <w:tab w:val="clear" w:pos="1293"/>
          <w:tab w:val="left" w:pos="1134"/>
        </w:tabs>
        <w:jc w:val="both"/>
        <w:rPr>
          <w:szCs w:val="24"/>
          <w:lang w:val="lt-LT" w:eastAsia="lt-LT"/>
        </w:rPr>
      </w:pPr>
      <w:r w:rsidRPr="00B26A28">
        <w:rPr>
          <w:szCs w:val="24"/>
          <w:lang w:eastAsia="lt-LT"/>
        </w:rPr>
        <w:tab/>
      </w:r>
      <w:r w:rsidRPr="00F55A96">
        <w:rPr>
          <w:szCs w:val="24"/>
          <w:lang w:val="lt-LT" w:eastAsia="lt-LT"/>
        </w:rPr>
        <w:t xml:space="preserve">Įmonės sąnaudos vairuotojų atlyginimams, palyginti </w:t>
      </w:r>
      <w:r w:rsidR="00F55A96">
        <w:rPr>
          <w:szCs w:val="24"/>
          <w:lang w:val="lt-LT" w:eastAsia="lt-LT"/>
        </w:rPr>
        <w:t xml:space="preserve"> </w:t>
      </w:r>
      <w:r w:rsidRPr="00F55A96">
        <w:rPr>
          <w:szCs w:val="24"/>
          <w:lang w:val="lt-LT" w:eastAsia="lt-LT"/>
        </w:rPr>
        <w:t>2019 ir 2020 m. laikotarpį, sumažėjo 18163 eurais (19 pav.). Nors buvo padidintas Vyriausybės nustatytas minimalaus atlyginimo dydis 2020 m.</w:t>
      </w:r>
      <w:r w:rsidR="00F55A96">
        <w:rPr>
          <w:szCs w:val="24"/>
          <w:lang w:val="lt-LT" w:eastAsia="lt-LT"/>
        </w:rPr>
        <w:t>, v</w:t>
      </w:r>
      <w:r w:rsidRPr="00F55A96">
        <w:rPr>
          <w:szCs w:val="24"/>
          <w:lang w:val="lt-LT" w:eastAsia="lt-LT"/>
        </w:rPr>
        <w:t>airuotojams taikomas suminės darbo laiko apskaitos metodas, todėl jie dirba pagal patvirtintą valandinį įkainį, kuris per 2020 m., didinant minimalų atlyginimą, padidėjo nuo 3,39 Eur iki 3,72 Eur už darbo valandą.  Sąnaudos atsarginėms dalims, tepalams, padangoms ir įvairioms medžiagoms sumažėjo 5 tūkstančiais eurų. Tam didžiausios įtakos turėjo atnaujintas autobusų parkas. Seną techniką pakeitus naujesnėmis transporto priemonėmis</w:t>
      </w:r>
      <w:r w:rsidR="00F55A96">
        <w:rPr>
          <w:szCs w:val="24"/>
          <w:lang w:val="lt-LT" w:eastAsia="lt-LT"/>
        </w:rPr>
        <w:t>,</w:t>
      </w:r>
      <w:r w:rsidRPr="00F55A96">
        <w:rPr>
          <w:szCs w:val="24"/>
          <w:lang w:val="lt-LT" w:eastAsia="lt-LT"/>
        </w:rPr>
        <w:t xml:space="preserve"> sumažėjo remonto, atsarginių dalių poreikis. </w:t>
      </w:r>
    </w:p>
    <w:p w:rsidR="007D5669" w:rsidRPr="00F55A96" w:rsidRDefault="007D5669" w:rsidP="008571E3">
      <w:pPr>
        <w:tabs>
          <w:tab w:val="clear" w:pos="1293"/>
          <w:tab w:val="left" w:pos="1134"/>
        </w:tabs>
        <w:jc w:val="both"/>
        <w:rPr>
          <w:szCs w:val="24"/>
          <w:lang w:val="lt-LT" w:eastAsia="lt-LT"/>
        </w:rPr>
      </w:pPr>
      <w:r w:rsidRPr="00F55A96">
        <w:rPr>
          <w:szCs w:val="24"/>
          <w:lang w:val="lt-LT" w:eastAsia="lt-LT"/>
        </w:rPr>
        <w:tab/>
        <w:t>Per 2020 metus įmonės sumokėti mokesčiai pateikiami (20 pav.)</w:t>
      </w:r>
      <w:r w:rsidR="00F55A96">
        <w:rPr>
          <w:szCs w:val="24"/>
          <w:lang w:val="lt-LT" w:eastAsia="lt-LT"/>
        </w:rPr>
        <w:t>.</w:t>
      </w:r>
      <w:r w:rsidRPr="00F55A96">
        <w:rPr>
          <w:szCs w:val="24"/>
          <w:lang w:val="lt-LT" w:eastAsia="lt-LT"/>
        </w:rPr>
        <w:t xml:space="preserve"> Lyginant įmonės per ataskaitinį laikotarpį sumokėtus mokesčius su 2019 m., matyti, kad sumokėtų mokesčių suma sumažėjo 2 tūkstančiais eurų. </w:t>
      </w:r>
    </w:p>
    <w:p w:rsidR="007D5669" w:rsidRPr="00F55A96" w:rsidRDefault="007D5669" w:rsidP="008571E3">
      <w:pPr>
        <w:tabs>
          <w:tab w:val="clear" w:pos="1293"/>
          <w:tab w:val="left" w:pos="1134"/>
        </w:tabs>
        <w:jc w:val="both"/>
        <w:rPr>
          <w:szCs w:val="24"/>
          <w:lang w:val="lt-LT" w:eastAsia="lt-LT"/>
        </w:rPr>
      </w:pPr>
      <w:r w:rsidRPr="00F55A96">
        <w:rPr>
          <w:szCs w:val="24"/>
          <w:lang w:val="lt-LT" w:eastAsia="lt-LT"/>
        </w:rPr>
        <w:tab/>
        <w:t>Įmonės per ataskaitinį laikotarpį į valstybės biudžetą sumokėtų mokesčių visuma sudaro 30 procentų visų bendrovės uždirbamų pajamų.</w:t>
      </w:r>
    </w:p>
    <w:p w:rsidR="007D5669" w:rsidRPr="00371369" w:rsidRDefault="007D5669" w:rsidP="007D5669">
      <w:pPr>
        <w:spacing w:line="360" w:lineRule="auto"/>
        <w:jc w:val="both"/>
        <w:rPr>
          <w:szCs w:val="24"/>
          <w:lang w:eastAsia="lt-LT"/>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1920"/>
        <w:gridCol w:w="3840"/>
        <w:gridCol w:w="3870"/>
      </w:tblGrid>
      <w:tr w:rsidR="007D5669" w:rsidRPr="007167FC" w:rsidTr="005D7105">
        <w:tc>
          <w:tcPr>
            <w:tcW w:w="1920" w:type="dxa"/>
            <w:tcBorders>
              <w:top w:val="single" w:sz="2" w:space="0" w:color="000000"/>
              <w:left w:val="single" w:sz="2" w:space="0" w:color="000000"/>
              <w:bottom w:val="single" w:sz="2" w:space="0" w:color="000000"/>
              <w:right w:val="nil"/>
            </w:tcBorders>
            <w:hideMark/>
          </w:tcPr>
          <w:p w:rsidR="007D5669" w:rsidRPr="007167FC" w:rsidRDefault="007D5669" w:rsidP="005D7105">
            <w:pPr>
              <w:snapToGrid w:val="0"/>
              <w:rPr>
                <w:color w:val="000000"/>
                <w:szCs w:val="24"/>
                <w:lang w:eastAsia="lt-LT"/>
              </w:rPr>
            </w:pPr>
            <w:proofErr w:type="spellStart"/>
            <w:r w:rsidRPr="007167FC">
              <w:rPr>
                <w:b/>
                <w:color w:val="000000"/>
                <w:szCs w:val="24"/>
                <w:lang w:eastAsia="lt-LT"/>
              </w:rPr>
              <w:t>Mokesčiai</w:t>
            </w:r>
            <w:proofErr w:type="spellEnd"/>
          </w:p>
        </w:tc>
        <w:tc>
          <w:tcPr>
            <w:tcW w:w="3840" w:type="dxa"/>
            <w:tcBorders>
              <w:top w:val="single" w:sz="2" w:space="0" w:color="000000"/>
              <w:left w:val="single" w:sz="2" w:space="0" w:color="000000"/>
              <w:bottom w:val="single" w:sz="2" w:space="0" w:color="000000"/>
              <w:right w:val="nil"/>
            </w:tcBorders>
            <w:hideMark/>
          </w:tcPr>
          <w:p w:rsidR="007D5669" w:rsidRPr="007167FC" w:rsidRDefault="007D5669" w:rsidP="005D7105">
            <w:pPr>
              <w:snapToGrid w:val="0"/>
              <w:jc w:val="center"/>
              <w:rPr>
                <w:color w:val="000000"/>
                <w:szCs w:val="24"/>
                <w:lang w:eastAsia="lt-LT"/>
              </w:rPr>
            </w:pPr>
            <w:r w:rsidRPr="007167FC">
              <w:rPr>
                <w:color w:val="000000"/>
                <w:szCs w:val="24"/>
                <w:lang w:eastAsia="lt-LT"/>
              </w:rPr>
              <w:t>2019 m.</w:t>
            </w:r>
          </w:p>
        </w:tc>
        <w:tc>
          <w:tcPr>
            <w:tcW w:w="3870" w:type="dxa"/>
            <w:tcBorders>
              <w:top w:val="single" w:sz="2" w:space="0" w:color="000000"/>
              <w:left w:val="single" w:sz="2" w:space="0" w:color="000000"/>
              <w:bottom w:val="single" w:sz="2" w:space="0" w:color="000000"/>
              <w:right w:val="single" w:sz="2" w:space="0" w:color="000000"/>
            </w:tcBorders>
            <w:hideMark/>
          </w:tcPr>
          <w:p w:rsidR="007D5669" w:rsidRPr="007167FC" w:rsidRDefault="007D5669" w:rsidP="005D7105">
            <w:pPr>
              <w:snapToGrid w:val="0"/>
              <w:jc w:val="center"/>
              <w:rPr>
                <w:color w:val="000000"/>
                <w:szCs w:val="24"/>
                <w:lang w:eastAsia="lt-LT"/>
              </w:rPr>
            </w:pPr>
            <w:r>
              <w:rPr>
                <w:color w:val="000000"/>
                <w:szCs w:val="24"/>
                <w:lang w:eastAsia="lt-LT"/>
              </w:rPr>
              <w:t>2020</w:t>
            </w:r>
            <w:r w:rsidRPr="007167FC">
              <w:rPr>
                <w:color w:val="000000"/>
                <w:szCs w:val="24"/>
                <w:lang w:eastAsia="lt-LT"/>
              </w:rPr>
              <w:t xml:space="preserve"> m.</w:t>
            </w:r>
          </w:p>
        </w:tc>
      </w:tr>
      <w:tr w:rsidR="007D5669" w:rsidRPr="007167FC" w:rsidTr="005D7105">
        <w:tc>
          <w:tcPr>
            <w:tcW w:w="1920" w:type="dxa"/>
            <w:tcBorders>
              <w:top w:val="nil"/>
              <w:left w:val="single" w:sz="2" w:space="0" w:color="000000"/>
              <w:bottom w:val="single" w:sz="2" w:space="0" w:color="000000"/>
              <w:right w:val="nil"/>
            </w:tcBorders>
            <w:hideMark/>
          </w:tcPr>
          <w:p w:rsidR="007D5669" w:rsidRPr="007167FC" w:rsidRDefault="007D5669" w:rsidP="005D7105">
            <w:pPr>
              <w:snapToGrid w:val="0"/>
              <w:rPr>
                <w:color w:val="000000"/>
                <w:szCs w:val="24"/>
                <w:lang w:eastAsia="lt-LT"/>
              </w:rPr>
            </w:pPr>
            <w:proofErr w:type="spellStart"/>
            <w:r w:rsidRPr="007167FC">
              <w:rPr>
                <w:color w:val="000000"/>
                <w:szCs w:val="24"/>
                <w:lang w:eastAsia="lt-LT"/>
              </w:rPr>
              <w:t>Gyventojų</w:t>
            </w:r>
            <w:proofErr w:type="spellEnd"/>
            <w:r w:rsidRPr="007167FC">
              <w:rPr>
                <w:color w:val="000000"/>
                <w:szCs w:val="24"/>
                <w:lang w:eastAsia="lt-LT"/>
              </w:rPr>
              <w:t xml:space="preserve"> </w:t>
            </w:r>
            <w:proofErr w:type="spellStart"/>
            <w:r w:rsidRPr="007167FC">
              <w:rPr>
                <w:color w:val="000000"/>
                <w:szCs w:val="24"/>
                <w:lang w:eastAsia="lt-LT"/>
              </w:rPr>
              <w:t>pajamų</w:t>
            </w:r>
            <w:proofErr w:type="spellEnd"/>
            <w:r w:rsidRPr="007167FC">
              <w:rPr>
                <w:color w:val="000000"/>
                <w:szCs w:val="24"/>
                <w:lang w:eastAsia="lt-LT"/>
              </w:rPr>
              <w:t xml:space="preserve"> </w:t>
            </w:r>
            <w:proofErr w:type="spellStart"/>
            <w:r w:rsidRPr="007167FC">
              <w:rPr>
                <w:color w:val="000000"/>
                <w:szCs w:val="24"/>
                <w:lang w:eastAsia="lt-LT"/>
              </w:rPr>
              <w:t>mokestis</w:t>
            </w:r>
            <w:proofErr w:type="spellEnd"/>
            <w:r w:rsidRPr="007167FC">
              <w:rPr>
                <w:color w:val="000000"/>
                <w:szCs w:val="24"/>
                <w:lang w:eastAsia="lt-LT"/>
              </w:rPr>
              <w:t xml:space="preserve"> </w:t>
            </w:r>
            <w:proofErr w:type="spellStart"/>
            <w:r w:rsidRPr="007167FC">
              <w:rPr>
                <w:color w:val="000000"/>
                <w:szCs w:val="24"/>
                <w:lang w:eastAsia="lt-LT"/>
              </w:rPr>
              <w:t>Eur</w:t>
            </w:r>
            <w:proofErr w:type="spellEnd"/>
          </w:p>
        </w:tc>
        <w:tc>
          <w:tcPr>
            <w:tcW w:w="3840" w:type="dxa"/>
            <w:tcBorders>
              <w:top w:val="nil"/>
              <w:left w:val="single" w:sz="2" w:space="0" w:color="000000"/>
              <w:bottom w:val="single" w:sz="2" w:space="0" w:color="000000"/>
              <w:right w:val="nil"/>
            </w:tcBorders>
            <w:vAlign w:val="center"/>
            <w:hideMark/>
          </w:tcPr>
          <w:p w:rsidR="007D5669" w:rsidRPr="007167FC" w:rsidRDefault="007D5669" w:rsidP="005D7105">
            <w:pPr>
              <w:snapToGrid w:val="0"/>
              <w:jc w:val="center"/>
              <w:rPr>
                <w:color w:val="000000"/>
                <w:szCs w:val="24"/>
                <w:lang w:eastAsia="lt-LT"/>
              </w:rPr>
            </w:pPr>
            <w:r>
              <w:rPr>
                <w:color w:val="000000"/>
                <w:szCs w:val="24"/>
                <w:lang w:eastAsia="lt-LT"/>
              </w:rPr>
              <w:t>42782</w:t>
            </w:r>
            <w:r w:rsidRPr="007167FC">
              <w:rPr>
                <w:color w:val="000000"/>
                <w:szCs w:val="24"/>
                <w:lang w:eastAsia="lt-LT"/>
              </w:rPr>
              <w:t> </w:t>
            </w:r>
          </w:p>
        </w:tc>
        <w:tc>
          <w:tcPr>
            <w:tcW w:w="3870" w:type="dxa"/>
            <w:tcBorders>
              <w:top w:val="nil"/>
              <w:left w:val="single" w:sz="2" w:space="0" w:color="000000"/>
              <w:bottom w:val="single" w:sz="2" w:space="0" w:color="000000"/>
              <w:right w:val="single" w:sz="2" w:space="0" w:color="000000"/>
            </w:tcBorders>
            <w:vAlign w:val="center"/>
            <w:hideMark/>
          </w:tcPr>
          <w:p w:rsidR="007D5669" w:rsidRPr="007167FC" w:rsidRDefault="007D5669" w:rsidP="005D7105">
            <w:pPr>
              <w:snapToGrid w:val="0"/>
              <w:jc w:val="center"/>
              <w:rPr>
                <w:color w:val="000000"/>
                <w:szCs w:val="24"/>
                <w:lang w:eastAsia="lt-LT"/>
              </w:rPr>
            </w:pPr>
            <w:r>
              <w:rPr>
                <w:color w:val="000000"/>
                <w:szCs w:val="24"/>
                <w:lang w:eastAsia="lt-LT"/>
              </w:rPr>
              <w:t>34198</w:t>
            </w:r>
          </w:p>
        </w:tc>
      </w:tr>
      <w:tr w:rsidR="007D5669" w:rsidRPr="007167FC" w:rsidTr="005D7105">
        <w:tc>
          <w:tcPr>
            <w:tcW w:w="1920" w:type="dxa"/>
            <w:tcBorders>
              <w:top w:val="nil"/>
              <w:left w:val="single" w:sz="2" w:space="0" w:color="000000"/>
              <w:bottom w:val="nil"/>
              <w:right w:val="nil"/>
            </w:tcBorders>
            <w:hideMark/>
          </w:tcPr>
          <w:p w:rsidR="007D5669" w:rsidRPr="007167FC" w:rsidRDefault="007D5669" w:rsidP="005D7105">
            <w:pPr>
              <w:snapToGrid w:val="0"/>
              <w:rPr>
                <w:color w:val="000000"/>
                <w:szCs w:val="24"/>
                <w:lang w:eastAsia="lt-LT"/>
              </w:rPr>
            </w:pPr>
            <w:proofErr w:type="spellStart"/>
            <w:r w:rsidRPr="007167FC">
              <w:rPr>
                <w:color w:val="000000"/>
                <w:szCs w:val="24"/>
                <w:lang w:eastAsia="lt-LT"/>
              </w:rPr>
              <w:t>Socialinio</w:t>
            </w:r>
            <w:proofErr w:type="spellEnd"/>
            <w:r w:rsidRPr="007167FC">
              <w:rPr>
                <w:color w:val="000000"/>
                <w:szCs w:val="24"/>
                <w:lang w:eastAsia="lt-LT"/>
              </w:rPr>
              <w:t xml:space="preserve"> </w:t>
            </w:r>
            <w:proofErr w:type="spellStart"/>
            <w:r w:rsidRPr="007167FC">
              <w:rPr>
                <w:color w:val="000000"/>
                <w:szCs w:val="24"/>
                <w:lang w:eastAsia="lt-LT"/>
              </w:rPr>
              <w:t>draudimo</w:t>
            </w:r>
            <w:proofErr w:type="spellEnd"/>
            <w:r w:rsidRPr="007167FC">
              <w:rPr>
                <w:color w:val="000000"/>
                <w:szCs w:val="24"/>
                <w:lang w:eastAsia="lt-LT"/>
              </w:rPr>
              <w:t xml:space="preserve"> </w:t>
            </w:r>
            <w:proofErr w:type="spellStart"/>
            <w:r w:rsidRPr="007167FC">
              <w:rPr>
                <w:color w:val="000000"/>
                <w:szCs w:val="24"/>
                <w:lang w:eastAsia="lt-LT"/>
              </w:rPr>
              <w:t>mokestis</w:t>
            </w:r>
            <w:proofErr w:type="spellEnd"/>
            <w:r w:rsidRPr="007167FC">
              <w:rPr>
                <w:color w:val="000000"/>
                <w:szCs w:val="24"/>
                <w:lang w:eastAsia="lt-LT"/>
              </w:rPr>
              <w:t xml:space="preserve"> </w:t>
            </w:r>
            <w:proofErr w:type="spellStart"/>
            <w:r w:rsidRPr="007167FC">
              <w:rPr>
                <w:color w:val="000000"/>
                <w:szCs w:val="24"/>
                <w:lang w:eastAsia="lt-LT"/>
              </w:rPr>
              <w:t>Eur</w:t>
            </w:r>
            <w:proofErr w:type="spellEnd"/>
          </w:p>
        </w:tc>
        <w:tc>
          <w:tcPr>
            <w:tcW w:w="3840" w:type="dxa"/>
            <w:tcBorders>
              <w:top w:val="nil"/>
              <w:left w:val="single" w:sz="2" w:space="0" w:color="000000"/>
              <w:bottom w:val="nil"/>
              <w:right w:val="nil"/>
            </w:tcBorders>
            <w:vAlign w:val="center"/>
            <w:hideMark/>
          </w:tcPr>
          <w:p w:rsidR="007D5669" w:rsidRPr="007167FC" w:rsidRDefault="007D5669" w:rsidP="005D7105">
            <w:pPr>
              <w:snapToGrid w:val="0"/>
              <w:jc w:val="center"/>
              <w:rPr>
                <w:color w:val="000000"/>
                <w:szCs w:val="24"/>
                <w:lang w:eastAsia="lt-LT"/>
              </w:rPr>
            </w:pPr>
            <w:r>
              <w:rPr>
                <w:color w:val="000000"/>
                <w:szCs w:val="24"/>
                <w:lang w:eastAsia="lt-LT"/>
              </w:rPr>
              <w:t>68782</w:t>
            </w:r>
            <w:r w:rsidRPr="007167FC">
              <w:rPr>
                <w:color w:val="000000"/>
                <w:szCs w:val="24"/>
                <w:lang w:eastAsia="lt-LT"/>
              </w:rPr>
              <w:t> </w:t>
            </w:r>
          </w:p>
        </w:tc>
        <w:tc>
          <w:tcPr>
            <w:tcW w:w="3870" w:type="dxa"/>
            <w:tcBorders>
              <w:top w:val="nil"/>
              <w:left w:val="single" w:sz="2" w:space="0" w:color="000000"/>
              <w:bottom w:val="nil"/>
              <w:right w:val="single" w:sz="2" w:space="0" w:color="000000"/>
            </w:tcBorders>
            <w:vAlign w:val="center"/>
            <w:hideMark/>
          </w:tcPr>
          <w:p w:rsidR="007D5669" w:rsidRPr="007167FC" w:rsidRDefault="007D5669" w:rsidP="005D7105">
            <w:pPr>
              <w:snapToGrid w:val="0"/>
              <w:jc w:val="center"/>
              <w:rPr>
                <w:color w:val="000000"/>
                <w:szCs w:val="24"/>
                <w:lang w:eastAsia="lt-LT"/>
              </w:rPr>
            </w:pPr>
            <w:r>
              <w:rPr>
                <w:color w:val="000000"/>
                <w:szCs w:val="24"/>
                <w:lang w:eastAsia="lt-LT"/>
              </w:rPr>
              <w:t>64630</w:t>
            </w:r>
          </w:p>
        </w:tc>
      </w:tr>
      <w:tr w:rsidR="007D5669" w:rsidRPr="007167FC" w:rsidTr="005D7105">
        <w:tc>
          <w:tcPr>
            <w:tcW w:w="1920" w:type="dxa"/>
            <w:tcBorders>
              <w:top w:val="nil"/>
              <w:left w:val="single" w:sz="2" w:space="0" w:color="000000"/>
              <w:bottom w:val="nil"/>
              <w:right w:val="nil"/>
            </w:tcBorders>
            <w:hideMark/>
          </w:tcPr>
          <w:p w:rsidR="007D5669" w:rsidRPr="007167FC" w:rsidRDefault="007D5669" w:rsidP="005D7105">
            <w:pPr>
              <w:rPr>
                <w:color w:val="000000"/>
                <w:szCs w:val="24"/>
                <w:lang w:eastAsia="lt-LT"/>
              </w:rPr>
            </w:pPr>
          </w:p>
        </w:tc>
        <w:tc>
          <w:tcPr>
            <w:tcW w:w="3840" w:type="dxa"/>
            <w:tcBorders>
              <w:top w:val="nil"/>
              <w:left w:val="single" w:sz="2" w:space="0" w:color="000000"/>
              <w:bottom w:val="nil"/>
              <w:right w:val="nil"/>
            </w:tcBorders>
            <w:vAlign w:val="center"/>
            <w:hideMark/>
          </w:tcPr>
          <w:p w:rsidR="007D5669" w:rsidRPr="007167FC" w:rsidRDefault="007D5669" w:rsidP="005D7105">
            <w:pPr>
              <w:rPr>
                <w:color w:val="000000"/>
                <w:szCs w:val="24"/>
                <w:lang w:eastAsia="lt-LT"/>
              </w:rPr>
            </w:pPr>
          </w:p>
        </w:tc>
        <w:tc>
          <w:tcPr>
            <w:tcW w:w="3870" w:type="dxa"/>
            <w:tcBorders>
              <w:top w:val="nil"/>
              <w:left w:val="single" w:sz="2" w:space="0" w:color="000000"/>
              <w:bottom w:val="nil"/>
              <w:right w:val="single" w:sz="2" w:space="0" w:color="000000"/>
            </w:tcBorders>
            <w:vAlign w:val="center"/>
            <w:hideMark/>
          </w:tcPr>
          <w:p w:rsidR="007D5669" w:rsidRPr="007167FC" w:rsidRDefault="007D5669" w:rsidP="005D7105">
            <w:pPr>
              <w:rPr>
                <w:color w:val="000000"/>
                <w:szCs w:val="24"/>
                <w:lang w:eastAsia="lt-LT"/>
              </w:rPr>
            </w:pPr>
          </w:p>
        </w:tc>
      </w:tr>
      <w:tr w:rsidR="007D5669" w:rsidRPr="007167FC" w:rsidTr="005D7105">
        <w:trPr>
          <w:trHeight w:val="15"/>
        </w:trPr>
        <w:tc>
          <w:tcPr>
            <w:tcW w:w="1920" w:type="dxa"/>
            <w:tcBorders>
              <w:top w:val="nil"/>
              <w:left w:val="single" w:sz="2" w:space="0" w:color="000000"/>
              <w:bottom w:val="single" w:sz="2" w:space="0" w:color="000000"/>
              <w:right w:val="nil"/>
            </w:tcBorders>
            <w:hideMark/>
          </w:tcPr>
          <w:p w:rsidR="007D5669" w:rsidRPr="007167FC" w:rsidRDefault="007D5669" w:rsidP="005D7105">
            <w:pPr>
              <w:rPr>
                <w:color w:val="000000"/>
                <w:sz w:val="2"/>
                <w:szCs w:val="24"/>
                <w:lang w:eastAsia="lt-LT"/>
              </w:rPr>
            </w:pPr>
          </w:p>
        </w:tc>
        <w:tc>
          <w:tcPr>
            <w:tcW w:w="3840" w:type="dxa"/>
            <w:tcBorders>
              <w:top w:val="nil"/>
              <w:left w:val="single" w:sz="2" w:space="0" w:color="000000"/>
              <w:bottom w:val="single" w:sz="2" w:space="0" w:color="000000"/>
              <w:right w:val="nil"/>
            </w:tcBorders>
            <w:vAlign w:val="center"/>
            <w:hideMark/>
          </w:tcPr>
          <w:p w:rsidR="007D5669" w:rsidRPr="007167FC" w:rsidRDefault="007D5669" w:rsidP="005D7105">
            <w:pPr>
              <w:rPr>
                <w:color w:val="000000"/>
                <w:sz w:val="2"/>
                <w:szCs w:val="24"/>
                <w:lang w:eastAsia="lt-LT"/>
              </w:rPr>
            </w:pPr>
          </w:p>
        </w:tc>
        <w:tc>
          <w:tcPr>
            <w:tcW w:w="3870" w:type="dxa"/>
            <w:tcBorders>
              <w:top w:val="nil"/>
              <w:left w:val="single" w:sz="2" w:space="0" w:color="000000"/>
              <w:bottom w:val="single" w:sz="2" w:space="0" w:color="000000"/>
              <w:right w:val="single" w:sz="2" w:space="0" w:color="000000"/>
            </w:tcBorders>
            <w:vAlign w:val="center"/>
            <w:hideMark/>
          </w:tcPr>
          <w:p w:rsidR="007D5669" w:rsidRPr="007167FC" w:rsidRDefault="007D5669" w:rsidP="005D7105">
            <w:pPr>
              <w:rPr>
                <w:color w:val="000000"/>
                <w:sz w:val="2"/>
                <w:szCs w:val="24"/>
                <w:lang w:eastAsia="lt-LT"/>
              </w:rPr>
            </w:pPr>
          </w:p>
        </w:tc>
      </w:tr>
      <w:tr w:rsidR="007D5669" w:rsidRPr="007167FC" w:rsidTr="005D7105">
        <w:tc>
          <w:tcPr>
            <w:tcW w:w="1920" w:type="dxa"/>
            <w:tcBorders>
              <w:top w:val="nil"/>
              <w:left w:val="single" w:sz="2" w:space="0" w:color="000000"/>
              <w:bottom w:val="single" w:sz="2" w:space="0" w:color="000000"/>
              <w:right w:val="nil"/>
            </w:tcBorders>
            <w:hideMark/>
          </w:tcPr>
          <w:p w:rsidR="007D5669" w:rsidRPr="007167FC" w:rsidRDefault="007D5669" w:rsidP="005D7105">
            <w:pPr>
              <w:snapToGrid w:val="0"/>
              <w:rPr>
                <w:color w:val="000000"/>
                <w:szCs w:val="24"/>
                <w:lang w:eastAsia="lt-LT"/>
              </w:rPr>
            </w:pPr>
            <w:proofErr w:type="spellStart"/>
            <w:r w:rsidRPr="007167FC">
              <w:rPr>
                <w:color w:val="000000"/>
                <w:szCs w:val="24"/>
                <w:lang w:eastAsia="lt-LT"/>
              </w:rPr>
              <w:t>Nekilnojamojo</w:t>
            </w:r>
            <w:proofErr w:type="spellEnd"/>
            <w:r w:rsidRPr="007167FC">
              <w:rPr>
                <w:color w:val="000000"/>
                <w:szCs w:val="24"/>
                <w:lang w:eastAsia="lt-LT"/>
              </w:rPr>
              <w:t xml:space="preserve"> </w:t>
            </w:r>
            <w:proofErr w:type="spellStart"/>
            <w:r w:rsidRPr="007167FC">
              <w:rPr>
                <w:color w:val="000000"/>
                <w:szCs w:val="24"/>
                <w:lang w:eastAsia="lt-LT"/>
              </w:rPr>
              <w:t>turto</w:t>
            </w:r>
            <w:proofErr w:type="spellEnd"/>
            <w:r w:rsidRPr="007167FC">
              <w:rPr>
                <w:color w:val="000000"/>
                <w:szCs w:val="24"/>
                <w:lang w:eastAsia="lt-LT"/>
              </w:rPr>
              <w:t xml:space="preserve"> </w:t>
            </w:r>
            <w:proofErr w:type="spellStart"/>
            <w:r w:rsidRPr="007167FC">
              <w:rPr>
                <w:color w:val="000000"/>
                <w:szCs w:val="24"/>
                <w:lang w:eastAsia="lt-LT"/>
              </w:rPr>
              <w:t>mokestis</w:t>
            </w:r>
            <w:proofErr w:type="spellEnd"/>
            <w:r w:rsidRPr="007167FC">
              <w:rPr>
                <w:color w:val="000000"/>
                <w:szCs w:val="24"/>
                <w:lang w:eastAsia="lt-LT"/>
              </w:rPr>
              <w:t xml:space="preserve"> </w:t>
            </w:r>
            <w:proofErr w:type="spellStart"/>
            <w:r w:rsidRPr="007167FC">
              <w:rPr>
                <w:color w:val="000000"/>
                <w:szCs w:val="24"/>
                <w:lang w:eastAsia="lt-LT"/>
              </w:rPr>
              <w:t>Eur</w:t>
            </w:r>
            <w:proofErr w:type="spellEnd"/>
          </w:p>
        </w:tc>
        <w:tc>
          <w:tcPr>
            <w:tcW w:w="3840" w:type="dxa"/>
            <w:tcBorders>
              <w:top w:val="nil"/>
              <w:left w:val="single" w:sz="2" w:space="0" w:color="000000"/>
              <w:bottom w:val="single" w:sz="2" w:space="0" w:color="000000"/>
              <w:right w:val="nil"/>
            </w:tcBorders>
            <w:vAlign w:val="center"/>
            <w:hideMark/>
          </w:tcPr>
          <w:p w:rsidR="007D5669" w:rsidRPr="007167FC" w:rsidRDefault="007D5669" w:rsidP="005D7105">
            <w:pPr>
              <w:snapToGrid w:val="0"/>
              <w:jc w:val="center"/>
              <w:rPr>
                <w:color w:val="000000"/>
                <w:szCs w:val="24"/>
                <w:lang w:eastAsia="lt-LT"/>
              </w:rPr>
            </w:pPr>
            <w:r w:rsidRPr="007167FC">
              <w:rPr>
                <w:color w:val="000000"/>
                <w:szCs w:val="24"/>
                <w:lang w:eastAsia="lt-LT"/>
              </w:rPr>
              <w:t> </w:t>
            </w:r>
            <w:r>
              <w:rPr>
                <w:color w:val="000000"/>
                <w:szCs w:val="24"/>
                <w:lang w:eastAsia="lt-LT"/>
              </w:rPr>
              <w:t>374</w:t>
            </w:r>
          </w:p>
        </w:tc>
        <w:tc>
          <w:tcPr>
            <w:tcW w:w="3870" w:type="dxa"/>
            <w:tcBorders>
              <w:top w:val="nil"/>
              <w:left w:val="single" w:sz="2" w:space="0" w:color="000000"/>
              <w:bottom w:val="single" w:sz="2" w:space="0" w:color="000000"/>
              <w:right w:val="single" w:sz="2" w:space="0" w:color="000000"/>
            </w:tcBorders>
            <w:vAlign w:val="center"/>
            <w:hideMark/>
          </w:tcPr>
          <w:p w:rsidR="007D5669" w:rsidRPr="007167FC" w:rsidRDefault="007D5669" w:rsidP="005D7105">
            <w:pPr>
              <w:snapToGrid w:val="0"/>
              <w:jc w:val="center"/>
              <w:rPr>
                <w:color w:val="000000"/>
                <w:szCs w:val="24"/>
                <w:lang w:eastAsia="lt-LT"/>
              </w:rPr>
            </w:pPr>
            <w:r>
              <w:rPr>
                <w:color w:val="000000"/>
                <w:szCs w:val="24"/>
                <w:lang w:eastAsia="lt-LT"/>
              </w:rPr>
              <w:t>374</w:t>
            </w:r>
          </w:p>
        </w:tc>
      </w:tr>
      <w:tr w:rsidR="007D5669" w:rsidRPr="007167FC" w:rsidTr="005D7105">
        <w:trPr>
          <w:trHeight w:val="345"/>
        </w:trPr>
        <w:tc>
          <w:tcPr>
            <w:tcW w:w="1920" w:type="dxa"/>
            <w:tcBorders>
              <w:top w:val="nil"/>
              <w:left w:val="single" w:sz="2" w:space="0" w:color="000000"/>
              <w:bottom w:val="single" w:sz="2" w:space="0" w:color="000000"/>
              <w:right w:val="nil"/>
            </w:tcBorders>
            <w:hideMark/>
          </w:tcPr>
          <w:p w:rsidR="007D5669" w:rsidRPr="007167FC" w:rsidRDefault="007D5669" w:rsidP="005D7105">
            <w:pPr>
              <w:snapToGrid w:val="0"/>
              <w:rPr>
                <w:color w:val="000000"/>
                <w:szCs w:val="24"/>
                <w:lang w:eastAsia="lt-LT"/>
              </w:rPr>
            </w:pPr>
            <w:proofErr w:type="spellStart"/>
            <w:r w:rsidRPr="007167FC">
              <w:rPr>
                <w:color w:val="000000"/>
                <w:szCs w:val="24"/>
                <w:lang w:eastAsia="lt-LT"/>
              </w:rPr>
              <w:t>Aplinkos</w:t>
            </w:r>
            <w:proofErr w:type="spellEnd"/>
            <w:r w:rsidRPr="007167FC">
              <w:rPr>
                <w:color w:val="000000"/>
                <w:szCs w:val="24"/>
                <w:lang w:eastAsia="lt-LT"/>
              </w:rPr>
              <w:t xml:space="preserve"> </w:t>
            </w:r>
            <w:proofErr w:type="spellStart"/>
            <w:r w:rsidRPr="007167FC">
              <w:rPr>
                <w:color w:val="000000"/>
                <w:szCs w:val="24"/>
                <w:lang w:eastAsia="lt-LT"/>
              </w:rPr>
              <w:t>taršos</w:t>
            </w:r>
            <w:proofErr w:type="spellEnd"/>
            <w:r w:rsidRPr="007167FC">
              <w:rPr>
                <w:color w:val="000000"/>
                <w:szCs w:val="24"/>
                <w:lang w:eastAsia="lt-LT"/>
              </w:rPr>
              <w:t xml:space="preserve"> </w:t>
            </w:r>
            <w:proofErr w:type="spellStart"/>
            <w:r w:rsidRPr="007167FC">
              <w:rPr>
                <w:color w:val="000000"/>
                <w:szCs w:val="24"/>
                <w:lang w:eastAsia="lt-LT"/>
              </w:rPr>
              <w:t>mokestis</w:t>
            </w:r>
            <w:proofErr w:type="spellEnd"/>
            <w:r w:rsidRPr="007167FC">
              <w:rPr>
                <w:color w:val="000000"/>
                <w:szCs w:val="24"/>
                <w:lang w:eastAsia="lt-LT"/>
              </w:rPr>
              <w:t xml:space="preserve"> </w:t>
            </w:r>
            <w:proofErr w:type="spellStart"/>
            <w:r w:rsidRPr="007167FC">
              <w:rPr>
                <w:color w:val="000000"/>
                <w:szCs w:val="24"/>
                <w:lang w:eastAsia="lt-LT"/>
              </w:rPr>
              <w:t>Eur</w:t>
            </w:r>
            <w:proofErr w:type="spellEnd"/>
          </w:p>
        </w:tc>
        <w:tc>
          <w:tcPr>
            <w:tcW w:w="3840" w:type="dxa"/>
            <w:tcBorders>
              <w:top w:val="nil"/>
              <w:left w:val="single" w:sz="2" w:space="0" w:color="000000"/>
              <w:bottom w:val="single" w:sz="2" w:space="0" w:color="000000"/>
              <w:right w:val="nil"/>
            </w:tcBorders>
            <w:vAlign w:val="center"/>
            <w:hideMark/>
          </w:tcPr>
          <w:p w:rsidR="007D5669" w:rsidRPr="007167FC" w:rsidRDefault="007D5669" w:rsidP="005D7105">
            <w:pPr>
              <w:snapToGrid w:val="0"/>
              <w:jc w:val="center"/>
              <w:rPr>
                <w:color w:val="000000"/>
                <w:szCs w:val="24"/>
                <w:lang w:eastAsia="lt-LT"/>
              </w:rPr>
            </w:pPr>
            <w:r>
              <w:rPr>
                <w:color w:val="000000"/>
                <w:szCs w:val="24"/>
                <w:lang w:eastAsia="lt-LT"/>
              </w:rPr>
              <w:t>943</w:t>
            </w:r>
            <w:r w:rsidRPr="007167FC">
              <w:rPr>
                <w:color w:val="000000"/>
                <w:szCs w:val="24"/>
                <w:lang w:eastAsia="lt-LT"/>
              </w:rPr>
              <w:t> </w:t>
            </w:r>
          </w:p>
        </w:tc>
        <w:tc>
          <w:tcPr>
            <w:tcW w:w="3870" w:type="dxa"/>
            <w:tcBorders>
              <w:top w:val="nil"/>
              <w:left w:val="single" w:sz="2" w:space="0" w:color="000000"/>
              <w:bottom w:val="single" w:sz="2" w:space="0" w:color="000000"/>
              <w:right w:val="single" w:sz="2" w:space="0" w:color="000000"/>
            </w:tcBorders>
            <w:vAlign w:val="center"/>
            <w:hideMark/>
          </w:tcPr>
          <w:p w:rsidR="007D5669" w:rsidRPr="007167FC" w:rsidRDefault="007D5669" w:rsidP="005D7105">
            <w:pPr>
              <w:snapToGrid w:val="0"/>
              <w:jc w:val="center"/>
              <w:rPr>
                <w:color w:val="000000"/>
                <w:szCs w:val="24"/>
                <w:lang w:eastAsia="lt-LT"/>
              </w:rPr>
            </w:pPr>
            <w:r>
              <w:rPr>
                <w:color w:val="000000"/>
                <w:szCs w:val="24"/>
                <w:lang w:eastAsia="lt-LT"/>
              </w:rPr>
              <w:t>864</w:t>
            </w:r>
          </w:p>
        </w:tc>
      </w:tr>
      <w:tr w:rsidR="007D5669" w:rsidRPr="007167FC" w:rsidTr="005D7105">
        <w:trPr>
          <w:trHeight w:val="345"/>
        </w:trPr>
        <w:tc>
          <w:tcPr>
            <w:tcW w:w="1920" w:type="dxa"/>
            <w:tcBorders>
              <w:top w:val="nil"/>
              <w:left w:val="single" w:sz="2" w:space="0" w:color="000000"/>
              <w:bottom w:val="single" w:sz="2" w:space="0" w:color="000000"/>
              <w:right w:val="nil"/>
            </w:tcBorders>
            <w:hideMark/>
          </w:tcPr>
          <w:p w:rsidR="007D5669" w:rsidRPr="007167FC" w:rsidRDefault="007D5669" w:rsidP="005D7105">
            <w:pPr>
              <w:snapToGrid w:val="0"/>
              <w:rPr>
                <w:color w:val="000000"/>
                <w:szCs w:val="24"/>
                <w:lang w:eastAsia="lt-LT"/>
              </w:rPr>
            </w:pPr>
            <w:proofErr w:type="spellStart"/>
            <w:r w:rsidRPr="007167FC">
              <w:rPr>
                <w:color w:val="000000"/>
                <w:szCs w:val="24"/>
                <w:lang w:eastAsia="lt-LT"/>
              </w:rPr>
              <w:t>Žemės</w:t>
            </w:r>
            <w:proofErr w:type="spellEnd"/>
            <w:r w:rsidRPr="007167FC">
              <w:rPr>
                <w:color w:val="000000"/>
                <w:szCs w:val="24"/>
                <w:lang w:eastAsia="lt-LT"/>
              </w:rPr>
              <w:t xml:space="preserve"> </w:t>
            </w:r>
            <w:proofErr w:type="spellStart"/>
            <w:r w:rsidRPr="007167FC">
              <w:rPr>
                <w:color w:val="000000"/>
                <w:szCs w:val="24"/>
                <w:lang w:eastAsia="lt-LT"/>
              </w:rPr>
              <w:t>nuomos</w:t>
            </w:r>
            <w:proofErr w:type="spellEnd"/>
            <w:r w:rsidRPr="007167FC">
              <w:rPr>
                <w:color w:val="000000"/>
                <w:szCs w:val="24"/>
                <w:lang w:eastAsia="lt-LT"/>
              </w:rPr>
              <w:t xml:space="preserve"> </w:t>
            </w:r>
            <w:proofErr w:type="spellStart"/>
            <w:r w:rsidRPr="007167FC">
              <w:rPr>
                <w:color w:val="000000"/>
                <w:szCs w:val="24"/>
                <w:lang w:eastAsia="lt-LT"/>
              </w:rPr>
              <w:t>mokestis</w:t>
            </w:r>
            <w:proofErr w:type="spellEnd"/>
            <w:r w:rsidRPr="007167FC">
              <w:rPr>
                <w:color w:val="000000"/>
                <w:szCs w:val="24"/>
                <w:lang w:eastAsia="lt-LT"/>
              </w:rPr>
              <w:t xml:space="preserve"> </w:t>
            </w:r>
            <w:proofErr w:type="spellStart"/>
            <w:r w:rsidRPr="007167FC">
              <w:rPr>
                <w:color w:val="000000"/>
                <w:szCs w:val="24"/>
                <w:lang w:eastAsia="lt-LT"/>
              </w:rPr>
              <w:t>Eur</w:t>
            </w:r>
            <w:proofErr w:type="spellEnd"/>
          </w:p>
        </w:tc>
        <w:tc>
          <w:tcPr>
            <w:tcW w:w="3840" w:type="dxa"/>
            <w:tcBorders>
              <w:top w:val="nil"/>
              <w:left w:val="single" w:sz="2" w:space="0" w:color="000000"/>
              <w:bottom w:val="single" w:sz="2" w:space="0" w:color="000000"/>
              <w:right w:val="nil"/>
            </w:tcBorders>
            <w:vAlign w:val="center"/>
            <w:hideMark/>
          </w:tcPr>
          <w:p w:rsidR="007D5669" w:rsidRPr="007167FC" w:rsidRDefault="007D5669" w:rsidP="005D7105">
            <w:pPr>
              <w:snapToGrid w:val="0"/>
              <w:jc w:val="center"/>
              <w:rPr>
                <w:color w:val="000000"/>
                <w:szCs w:val="24"/>
                <w:lang w:eastAsia="lt-LT"/>
              </w:rPr>
            </w:pPr>
            <w:r>
              <w:rPr>
                <w:color w:val="000000"/>
                <w:szCs w:val="24"/>
                <w:lang w:eastAsia="lt-LT"/>
              </w:rPr>
              <w:t>922</w:t>
            </w:r>
            <w:r w:rsidRPr="007167FC">
              <w:rPr>
                <w:color w:val="000000"/>
                <w:szCs w:val="24"/>
                <w:lang w:eastAsia="lt-LT"/>
              </w:rPr>
              <w:t> </w:t>
            </w:r>
          </w:p>
        </w:tc>
        <w:tc>
          <w:tcPr>
            <w:tcW w:w="3870" w:type="dxa"/>
            <w:tcBorders>
              <w:top w:val="nil"/>
              <w:left w:val="single" w:sz="2" w:space="0" w:color="000000"/>
              <w:bottom w:val="single" w:sz="2" w:space="0" w:color="000000"/>
              <w:right w:val="single" w:sz="2" w:space="0" w:color="000000"/>
            </w:tcBorders>
            <w:vAlign w:val="center"/>
            <w:hideMark/>
          </w:tcPr>
          <w:p w:rsidR="007D5669" w:rsidRPr="007167FC" w:rsidRDefault="007D5669" w:rsidP="005D7105">
            <w:pPr>
              <w:snapToGrid w:val="0"/>
              <w:jc w:val="center"/>
              <w:rPr>
                <w:color w:val="000000"/>
                <w:szCs w:val="24"/>
                <w:lang w:eastAsia="lt-LT"/>
              </w:rPr>
            </w:pPr>
            <w:r>
              <w:rPr>
                <w:color w:val="000000"/>
                <w:szCs w:val="24"/>
                <w:lang w:eastAsia="lt-LT"/>
              </w:rPr>
              <w:t>837</w:t>
            </w:r>
          </w:p>
        </w:tc>
      </w:tr>
      <w:tr w:rsidR="007D5669" w:rsidRPr="007167FC" w:rsidTr="005D7105">
        <w:trPr>
          <w:trHeight w:val="345"/>
        </w:trPr>
        <w:tc>
          <w:tcPr>
            <w:tcW w:w="1920" w:type="dxa"/>
            <w:tcBorders>
              <w:top w:val="nil"/>
              <w:left w:val="single" w:sz="2" w:space="0" w:color="000000"/>
              <w:bottom w:val="single" w:sz="2" w:space="0" w:color="000000"/>
              <w:right w:val="nil"/>
            </w:tcBorders>
            <w:hideMark/>
          </w:tcPr>
          <w:p w:rsidR="007D5669" w:rsidRPr="007167FC" w:rsidRDefault="007D5669" w:rsidP="005D7105">
            <w:pPr>
              <w:snapToGrid w:val="0"/>
              <w:rPr>
                <w:color w:val="000000"/>
                <w:szCs w:val="24"/>
                <w:lang w:eastAsia="lt-LT"/>
              </w:rPr>
            </w:pPr>
            <w:r w:rsidRPr="007167FC">
              <w:rPr>
                <w:b/>
                <w:color w:val="000000"/>
                <w:szCs w:val="24"/>
                <w:lang w:eastAsia="lt-LT"/>
              </w:rPr>
              <w:t>IŠ VISO Eur</w:t>
            </w:r>
          </w:p>
        </w:tc>
        <w:tc>
          <w:tcPr>
            <w:tcW w:w="3840" w:type="dxa"/>
            <w:tcBorders>
              <w:top w:val="nil"/>
              <w:left w:val="single" w:sz="2" w:space="0" w:color="000000"/>
              <w:bottom w:val="single" w:sz="2" w:space="0" w:color="000000"/>
              <w:right w:val="nil"/>
            </w:tcBorders>
            <w:vAlign w:val="center"/>
            <w:hideMark/>
          </w:tcPr>
          <w:p w:rsidR="007D5669" w:rsidRPr="00400825" w:rsidRDefault="007D5669" w:rsidP="005D7105">
            <w:pPr>
              <w:snapToGrid w:val="0"/>
              <w:jc w:val="center"/>
              <w:rPr>
                <w:b/>
                <w:color w:val="000000"/>
                <w:szCs w:val="24"/>
                <w:lang w:eastAsia="lt-LT"/>
              </w:rPr>
            </w:pPr>
            <w:r w:rsidRPr="00400825">
              <w:rPr>
                <w:b/>
                <w:color w:val="000000"/>
                <w:szCs w:val="24"/>
                <w:lang w:eastAsia="lt-LT"/>
              </w:rPr>
              <w:t>113803 </w:t>
            </w:r>
          </w:p>
        </w:tc>
        <w:tc>
          <w:tcPr>
            <w:tcW w:w="3870" w:type="dxa"/>
            <w:tcBorders>
              <w:top w:val="nil"/>
              <w:left w:val="single" w:sz="2" w:space="0" w:color="000000"/>
              <w:bottom w:val="single" w:sz="2" w:space="0" w:color="000000"/>
              <w:right w:val="single" w:sz="2" w:space="0" w:color="000000"/>
            </w:tcBorders>
            <w:vAlign w:val="center"/>
            <w:hideMark/>
          </w:tcPr>
          <w:p w:rsidR="007D5669" w:rsidRPr="007167FC" w:rsidRDefault="007D5669" w:rsidP="005D7105">
            <w:pPr>
              <w:snapToGrid w:val="0"/>
              <w:jc w:val="center"/>
              <w:rPr>
                <w:color w:val="000000"/>
                <w:szCs w:val="24"/>
                <w:lang w:eastAsia="lt-LT"/>
              </w:rPr>
            </w:pPr>
            <w:r>
              <w:rPr>
                <w:b/>
                <w:color w:val="000000"/>
                <w:szCs w:val="24"/>
                <w:lang w:eastAsia="lt-LT"/>
              </w:rPr>
              <w:t>100903</w:t>
            </w:r>
          </w:p>
        </w:tc>
      </w:tr>
    </w:tbl>
    <w:p w:rsidR="007D5669" w:rsidRDefault="007D5669" w:rsidP="007D5669">
      <w:pPr>
        <w:jc w:val="center"/>
        <w:rPr>
          <w:b/>
          <w:szCs w:val="24"/>
          <w:lang w:eastAsia="lt-LT"/>
        </w:rPr>
      </w:pPr>
    </w:p>
    <w:p w:rsidR="007D5669" w:rsidRDefault="007D5669" w:rsidP="007D5669">
      <w:pPr>
        <w:jc w:val="center"/>
        <w:rPr>
          <w:b/>
          <w:szCs w:val="24"/>
          <w:lang w:eastAsia="lt-LT"/>
        </w:rPr>
      </w:pPr>
      <w:r>
        <w:rPr>
          <w:b/>
          <w:szCs w:val="24"/>
          <w:lang w:eastAsia="lt-LT"/>
        </w:rPr>
        <w:t>20</w:t>
      </w:r>
      <w:r w:rsidRPr="00CC6A1F">
        <w:rPr>
          <w:b/>
          <w:szCs w:val="24"/>
          <w:lang w:eastAsia="lt-LT"/>
        </w:rPr>
        <w:t xml:space="preserve"> </w:t>
      </w:r>
      <w:proofErr w:type="spellStart"/>
      <w:r w:rsidRPr="00CC6A1F">
        <w:rPr>
          <w:b/>
          <w:szCs w:val="24"/>
          <w:lang w:eastAsia="lt-LT"/>
        </w:rPr>
        <w:t>pav</w:t>
      </w:r>
      <w:proofErr w:type="spellEnd"/>
      <w:r w:rsidRPr="00CC6A1F">
        <w:rPr>
          <w:b/>
          <w:szCs w:val="24"/>
          <w:lang w:eastAsia="lt-LT"/>
        </w:rPr>
        <w:t xml:space="preserve">. </w:t>
      </w:r>
      <w:proofErr w:type="spellStart"/>
      <w:r w:rsidRPr="00CC6A1F">
        <w:rPr>
          <w:b/>
          <w:szCs w:val="24"/>
          <w:lang w:eastAsia="lt-LT"/>
        </w:rPr>
        <w:t>Sumokėt</w:t>
      </w:r>
      <w:r>
        <w:rPr>
          <w:b/>
          <w:szCs w:val="24"/>
          <w:lang w:eastAsia="lt-LT"/>
        </w:rPr>
        <w:t>ų</w:t>
      </w:r>
      <w:proofErr w:type="spellEnd"/>
      <w:r>
        <w:rPr>
          <w:b/>
          <w:szCs w:val="24"/>
          <w:lang w:eastAsia="lt-LT"/>
        </w:rPr>
        <w:t xml:space="preserve"> </w:t>
      </w:r>
      <w:proofErr w:type="spellStart"/>
      <w:r>
        <w:rPr>
          <w:b/>
          <w:szCs w:val="24"/>
          <w:lang w:eastAsia="lt-LT"/>
        </w:rPr>
        <w:t>mokesčių</w:t>
      </w:r>
      <w:proofErr w:type="spellEnd"/>
      <w:r>
        <w:rPr>
          <w:b/>
          <w:szCs w:val="24"/>
          <w:lang w:eastAsia="lt-LT"/>
        </w:rPr>
        <w:t xml:space="preserve"> </w:t>
      </w:r>
      <w:proofErr w:type="spellStart"/>
      <w:r>
        <w:rPr>
          <w:b/>
          <w:szCs w:val="24"/>
          <w:lang w:eastAsia="lt-LT"/>
        </w:rPr>
        <w:t>palyginimas</w:t>
      </w:r>
      <w:proofErr w:type="spellEnd"/>
      <w:r>
        <w:rPr>
          <w:b/>
          <w:szCs w:val="24"/>
          <w:lang w:eastAsia="lt-LT"/>
        </w:rPr>
        <w:t xml:space="preserve"> 2019 m. – 2020 m. </w:t>
      </w:r>
    </w:p>
    <w:p w:rsidR="007D5669" w:rsidRPr="00CC6A1F" w:rsidRDefault="007D5669" w:rsidP="007D5669">
      <w:pPr>
        <w:jc w:val="center"/>
        <w:rPr>
          <w:b/>
          <w:szCs w:val="24"/>
          <w:lang w:eastAsia="lt-LT"/>
        </w:rPr>
      </w:pPr>
    </w:p>
    <w:p w:rsidR="007D5669" w:rsidRPr="00B26A28" w:rsidRDefault="007D5669" w:rsidP="008571E3">
      <w:pPr>
        <w:tabs>
          <w:tab w:val="clear" w:pos="1293"/>
          <w:tab w:val="left" w:pos="1134"/>
        </w:tabs>
        <w:jc w:val="both"/>
        <w:rPr>
          <w:szCs w:val="24"/>
          <w:lang w:eastAsia="lt-LT"/>
        </w:rPr>
      </w:pPr>
      <w:r>
        <w:rPr>
          <w:szCs w:val="24"/>
          <w:lang w:eastAsia="lt-LT"/>
        </w:rPr>
        <w:tab/>
      </w:r>
      <w:proofErr w:type="spellStart"/>
      <w:r w:rsidRPr="00000615">
        <w:rPr>
          <w:szCs w:val="24"/>
          <w:lang w:eastAsia="lt-LT"/>
        </w:rPr>
        <w:t>Organizuojant</w:t>
      </w:r>
      <w:proofErr w:type="spellEnd"/>
      <w:r w:rsidRPr="00000615">
        <w:rPr>
          <w:szCs w:val="24"/>
          <w:lang w:eastAsia="lt-LT"/>
        </w:rPr>
        <w:t xml:space="preserve"> </w:t>
      </w:r>
      <w:proofErr w:type="spellStart"/>
      <w:r w:rsidRPr="00000615">
        <w:rPr>
          <w:szCs w:val="24"/>
          <w:lang w:eastAsia="lt-LT"/>
        </w:rPr>
        <w:t>ūkinę</w:t>
      </w:r>
      <w:proofErr w:type="spellEnd"/>
      <w:r w:rsidRPr="00000615">
        <w:rPr>
          <w:szCs w:val="24"/>
          <w:lang w:eastAsia="lt-LT"/>
        </w:rPr>
        <w:t xml:space="preserve"> </w:t>
      </w:r>
      <w:proofErr w:type="spellStart"/>
      <w:r w:rsidRPr="00000615">
        <w:rPr>
          <w:szCs w:val="24"/>
          <w:lang w:eastAsia="lt-LT"/>
        </w:rPr>
        <w:t>komercinę</w:t>
      </w:r>
      <w:proofErr w:type="spellEnd"/>
      <w:r w:rsidRPr="00000615">
        <w:rPr>
          <w:szCs w:val="24"/>
          <w:lang w:eastAsia="lt-LT"/>
        </w:rPr>
        <w:t xml:space="preserve"> </w:t>
      </w:r>
      <w:proofErr w:type="spellStart"/>
      <w:r w:rsidRPr="00000615">
        <w:rPr>
          <w:szCs w:val="24"/>
          <w:lang w:eastAsia="lt-LT"/>
        </w:rPr>
        <w:t>bendrovės</w:t>
      </w:r>
      <w:proofErr w:type="spellEnd"/>
      <w:r w:rsidRPr="00000615">
        <w:rPr>
          <w:szCs w:val="24"/>
          <w:lang w:eastAsia="lt-LT"/>
        </w:rPr>
        <w:t xml:space="preserve"> veiklą</w:t>
      </w:r>
      <w:r>
        <w:rPr>
          <w:szCs w:val="24"/>
          <w:lang w:eastAsia="lt-LT"/>
        </w:rPr>
        <w:t>, 2020</w:t>
      </w:r>
      <w:r w:rsidRPr="00B26A28">
        <w:rPr>
          <w:szCs w:val="24"/>
          <w:lang w:eastAsia="lt-LT"/>
        </w:rPr>
        <w:t xml:space="preserve"> m. </w:t>
      </w:r>
      <w:proofErr w:type="spellStart"/>
      <w:r w:rsidRPr="00B26A28">
        <w:rPr>
          <w:szCs w:val="24"/>
          <w:lang w:eastAsia="lt-LT"/>
        </w:rPr>
        <w:t>bendrosios</w:t>
      </w:r>
      <w:proofErr w:type="spellEnd"/>
      <w:r w:rsidRPr="00B26A28">
        <w:rPr>
          <w:szCs w:val="24"/>
          <w:lang w:eastAsia="lt-LT"/>
        </w:rPr>
        <w:t xml:space="preserve"> </w:t>
      </w:r>
      <w:proofErr w:type="spellStart"/>
      <w:r w:rsidRPr="00B26A28">
        <w:rPr>
          <w:szCs w:val="24"/>
          <w:lang w:eastAsia="lt-LT"/>
        </w:rPr>
        <w:t>bendrovės</w:t>
      </w:r>
      <w:proofErr w:type="spellEnd"/>
      <w:r w:rsidRPr="00B26A28">
        <w:rPr>
          <w:szCs w:val="24"/>
          <w:lang w:eastAsia="lt-LT"/>
        </w:rPr>
        <w:t xml:space="preserve"> </w:t>
      </w:r>
      <w:proofErr w:type="spellStart"/>
      <w:r w:rsidRPr="00B26A28">
        <w:rPr>
          <w:szCs w:val="24"/>
          <w:lang w:eastAsia="lt-LT"/>
        </w:rPr>
        <w:t>pajamos</w:t>
      </w:r>
      <w:proofErr w:type="spellEnd"/>
      <w:r w:rsidRPr="00B26A28">
        <w:rPr>
          <w:szCs w:val="24"/>
          <w:lang w:eastAsia="lt-LT"/>
        </w:rPr>
        <w:t xml:space="preserve"> </w:t>
      </w:r>
      <w:proofErr w:type="spellStart"/>
      <w:r w:rsidRPr="00000615">
        <w:rPr>
          <w:szCs w:val="24"/>
          <w:lang w:eastAsia="lt-LT"/>
        </w:rPr>
        <w:t>sudarė</w:t>
      </w:r>
      <w:proofErr w:type="spellEnd"/>
      <w:r>
        <w:rPr>
          <w:szCs w:val="24"/>
          <w:lang w:eastAsia="lt-LT"/>
        </w:rPr>
        <w:t xml:space="preserve"> 279382 E</w:t>
      </w:r>
      <w:r w:rsidRPr="00B26A28">
        <w:rPr>
          <w:szCs w:val="24"/>
          <w:lang w:eastAsia="lt-LT"/>
        </w:rPr>
        <w:t>ur</w:t>
      </w:r>
      <w:r w:rsidR="001F7837">
        <w:rPr>
          <w:szCs w:val="24"/>
          <w:lang w:eastAsia="lt-LT"/>
        </w:rPr>
        <w:t xml:space="preserve"> (</w:t>
      </w:r>
      <w:r>
        <w:rPr>
          <w:szCs w:val="24"/>
          <w:lang w:eastAsia="lt-LT"/>
        </w:rPr>
        <w:t xml:space="preserve">2019 m. </w:t>
      </w:r>
      <w:proofErr w:type="gramStart"/>
      <w:r w:rsidR="00F55A96">
        <w:rPr>
          <w:szCs w:val="24"/>
          <w:lang w:eastAsia="lt-LT"/>
        </w:rPr>
        <w:t>–</w:t>
      </w:r>
      <w:r>
        <w:rPr>
          <w:szCs w:val="24"/>
          <w:lang w:eastAsia="lt-LT"/>
        </w:rPr>
        <w:t xml:space="preserve"> </w:t>
      </w:r>
      <w:r w:rsidRPr="00B51392">
        <w:rPr>
          <w:szCs w:val="24"/>
          <w:lang w:eastAsia="lt-LT"/>
        </w:rPr>
        <w:t xml:space="preserve"> </w:t>
      </w:r>
      <w:r>
        <w:rPr>
          <w:szCs w:val="24"/>
          <w:lang w:eastAsia="lt-LT"/>
        </w:rPr>
        <w:t>307457</w:t>
      </w:r>
      <w:proofErr w:type="gramEnd"/>
      <w:r>
        <w:rPr>
          <w:szCs w:val="24"/>
          <w:lang w:eastAsia="lt-LT"/>
        </w:rPr>
        <w:t xml:space="preserve"> E</w:t>
      </w:r>
      <w:r w:rsidRPr="00B26A28">
        <w:rPr>
          <w:szCs w:val="24"/>
          <w:lang w:eastAsia="lt-LT"/>
        </w:rPr>
        <w:t>ur</w:t>
      </w:r>
      <w:r>
        <w:rPr>
          <w:szCs w:val="24"/>
          <w:lang w:eastAsia="lt-LT"/>
        </w:rPr>
        <w:t>)</w:t>
      </w:r>
      <w:r w:rsidR="00F55A96">
        <w:rPr>
          <w:szCs w:val="24"/>
          <w:lang w:eastAsia="lt-LT"/>
        </w:rPr>
        <w:t>.</w:t>
      </w:r>
      <w:r w:rsidRPr="00B26A28">
        <w:rPr>
          <w:szCs w:val="24"/>
          <w:lang w:eastAsia="lt-LT"/>
        </w:rPr>
        <w:t xml:space="preserve"> </w:t>
      </w:r>
      <w:proofErr w:type="spellStart"/>
      <w:r w:rsidRPr="00B26A28">
        <w:rPr>
          <w:szCs w:val="24"/>
          <w:lang w:eastAsia="lt-LT"/>
        </w:rPr>
        <w:t>Tipinės</w:t>
      </w:r>
      <w:proofErr w:type="spellEnd"/>
      <w:r w:rsidRPr="00B26A28">
        <w:rPr>
          <w:szCs w:val="24"/>
          <w:lang w:eastAsia="lt-LT"/>
        </w:rPr>
        <w:t xml:space="preserve"> </w:t>
      </w:r>
      <w:proofErr w:type="spellStart"/>
      <w:r w:rsidRPr="00B26A28">
        <w:rPr>
          <w:szCs w:val="24"/>
          <w:lang w:eastAsia="lt-LT"/>
        </w:rPr>
        <w:t>veiklos</w:t>
      </w:r>
      <w:proofErr w:type="spellEnd"/>
      <w:r w:rsidRPr="00B26A28">
        <w:rPr>
          <w:szCs w:val="24"/>
          <w:lang w:eastAsia="lt-LT"/>
        </w:rPr>
        <w:t xml:space="preserve"> </w:t>
      </w:r>
      <w:proofErr w:type="spellStart"/>
      <w:r w:rsidRPr="00B26A28">
        <w:rPr>
          <w:szCs w:val="24"/>
          <w:lang w:eastAsia="lt-LT"/>
        </w:rPr>
        <w:t>pajamos</w:t>
      </w:r>
      <w:proofErr w:type="spellEnd"/>
      <w:r w:rsidRPr="00B26A28">
        <w:rPr>
          <w:szCs w:val="24"/>
          <w:lang w:eastAsia="lt-LT"/>
        </w:rPr>
        <w:t xml:space="preserve"> (</w:t>
      </w:r>
      <w:proofErr w:type="spellStart"/>
      <w:r w:rsidRPr="00B26A28">
        <w:rPr>
          <w:szCs w:val="24"/>
          <w:lang w:eastAsia="lt-LT"/>
        </w:rPr>
        <w:t>visos</w:t>
      </w:r>
      <w:proofErr w:type="spellEnd"/>
      <w:r>
        <w:rPr>
          <w:szCs w:val="24"/>
          <w:lang w:eastAsia="lt-LT"/>
        </w:rPr>
        <w:t xml:space="preserve"> </w:t>
      </w:r>
      <w:proofErr w:type="spellStart"/>
      <w:r>
        <w:rPr>
          <w:szCs w:val="24"/>
          <w:lang w:eastAsia="lt-LT"/>
        </w:rPr>
        <w:t>keleivių</w:t>
      </w:r>
      <w:proofErr w:type="spellEnd"/>
      <w:r>
        <w:rPr>
          <w:szCs w:val="24"/>
          <w:lang w:eastAsia="lt-LT"/>
        </w:rPr>
        <w:t xml:space="preserve"> </w:t>
      </w:r>
      <w:proofErr w:type="spellStart"/>
      <w:r>
        <w:rPr>
          <w:szCs w:val="24"/>
          <w:lang w:eastAsia="lt-LT"/>
        </w:rPr>
        <w:t>pervežimų</w:t>
      </w:r>
      <w:proofErr w:type="spellEnd"/>
      <w:r>
        <w:rPr>
          <w:szCs w:val="24"/>
          <w:lang w:eastAsia="lt-LT"/>
        </w:rPr>
        <w:t xml:space="preserve"> </w:t>
      </w:r>
      <w:proofErr w:type="spellStart"/>
      <w:r>
        <w:rPr>
          <w:szCs w:val="24"/>
          <w:lang w:eastAsia="lt-LT"/>
        </w:rPr>
        <w:t>rūšys</w:t>
      </w:r>
      <w:proofErr w:type="spellEnd"/>
      <w:r>
        <w:rPr>
          <w:szCs w:val="24"/>
          <w:lang w:eastAsia="lt-LT"/>
        </w:rPr>
        <w:t>) – 246862</w:t>
      </w:r>
      <w:r w:rsidRPr="00B26A28">
        <w:rPr>
          <w:szCs w:val="24"/>
          <w:lang w:eastAsia="lt-LT"/>
        </w:rPr>
        <w:t xml:space="preserve"> </w:t>
      </w:r>
      <w:r>
        <w:rPr>
          <w:szCs w:val="24"/>
          <w:lang w:eastAsia="lt-LT"/>
        </w:rPr>
        <w:t>Eur (2019</w:t>
      </w:r>
      <w:r w:rsidRPr="00B26A28">
        <w:rPr>
          <w:szCs w:val="24"/>
          <w:lang w:eastAsia="lt-LT"/>
        </w:rPr>
        <w:t xml:space="preserve"> m. – </w:t>
      </w:r>
      <w:r>
        <w:rPr>
          <w:szCs w:val="24"/>
          <w:lang w:eastAsia="lt-LT"/>
        </w:rPr>
        <w:t>269148</w:t>
      </w:r>
      <w:r w:rsidRPr="00B26A28">
        <w:rPr>
          <w:szCs w:val="24"/>
          <w:lang w:eastAsia="lt-LT"/>
        </w:rPr>
        <w:t xml:space="preserve"> </w:t>
      </w:r>
      <w:proofErr w:type="spellStart"/>
      <w:r>
        <w:rPr>
          <w:szCs w:val="24"/>
          <w:lang w:eastAsia="lt-LT"/>
        </w:rPr>
        <w:t>E</w:t>
      </w:r>
      <w:r w:rsidRPr="00B26A28">
        <w:rPr>
          <w:szCs w:val="24"/>
          <w:lang w:eastAsia="lt-LT"/>
        </w:rPr>
        <w:t>ur</w:t>
      </w:r>
      <w:proofErr w:type="spellEnd"/>
      <w:r w:rsidRPr="00B26A28">
        <w:rPr>
          <w:szCs w:val="24"/>
          <w:lang w:eastAsia="lt-LT"/>
        </w:rPr>
        <w:t xml:space="preserve">), </w:t>
      </w:r>
      <w:proofErr w:type="spellStart"/>
      <w:r w:rsidRPr="00B26A28">
        <w:rPr>
          <w:szCs w:val="24"/>
          <w:lang w:eastAsia="lt-LT"/>
        </w:rPr>
        <w:t>netipinės</w:t>
      </w:r>
      <w:proofErr w:type="spellEnd"/>
      <w:r>
        <w:rPr>
          <w:szCs w:val="24"/>
          <w:lang w:eastAsia="lt-LT"/>
        </w:rPr>
        <w:t xml:space="preserve"> </w:t>
      </w:r>
      <w:proofErr w:type="spellStart"/>
      <w:r>
        <w:rPr>
          <w:szCs w:val="24"/>
          <w:lang w:eastAsia="lt-LT"/>
        </w:rPr>
        <w:t>veiklos</w:t>
      </w:r>
      <w:proofErr w:type="spellEnd"/>
      <w:r>
        <w:rPr>
          <w:szCs w:val="24"/>
          <w:lang w:eastAsia="lt-LT"/>
        </w:rPr>
        <w:t xml:space="preserve"> </w:t>
      </w:r>
      <w:proofErr w:type="spellStart"/>
      <w:r>
        <w:rPr>
          <w:szCs w:val="24"/>
          <w:lang w:eastAsia="lt-LT"/>
        </w:rPr>
        <w:t>pajamos</w:t>
      </w:r>
      <w:proofErr w:type="spellEnd"/>
      <w:r>
        <w:rPr>
          <w:szCs w:val="24"/>
          <w:lang w:eastAsia="lt-LT"/>
        </w:rPr>
        <w:t xml:space="preserve"> – 32520</w:t>
      </w:r>
      <w:r w:rsidRPr="00B26A28">
        <w:rPr>
          <w:szCs w:val="24"/>
          <w:lang w:eastAsia="lt-LT"/>
        </w:rPr>
        <w:t xml:space="preserve"> </w:t>
      </w:r>
      <w:r>
        <w:rPr>
          <w:szCs w:val="24"/>
          <w:lang w:eastAsia="lt-LT"/>
        </w:rPr>
        <w:t>E</w:t>
      </w:r>
      <w:r w:rsidRPr="00B26A28">
        <w:rPr>
          <w:szCs w:val="24"/>
          <w:lang w:eastAsia="lt-LT"/>
        </w:rPr>
        <w:t>ur</w:t>
      </w:r>
      <w:r>
        <w:rPr>
          <w:szCs w:val="24"/>
          <w:lang w:eastAsia="lt-LT"/>
        </w:rPr>
        <w:t xml:space="preserve"> (2019</w:t>
      </w:r>
      <w:r w:rsidRPr="00B26A28">
        <w:rPr>
          <w:szCs w:val="24"/>
          <w:lang w:eastAsia="lt-LT"/>
        </w:rPr>
        <w:t xml:space="preserve"> m. – </w:t>
      </w:r>
      <w:r>
        <w:rPr>
          <w:szCs w:val="24"/>
          <w:lang w:eastAsia="lt-LT"/>
        </w:rPr>
        <w:t>38309</w:t>
      </w:r>
      <w:r w:rsidRPr="00B26A28">
        <w:rPr>
          <w:szCs w:val="24"/>
          <w:lang w:eastAsia="lt-LT"/>
        </w:rPr>
        <w:t xml:space="preserve"> </w:t>
      </w:r>
      <w:r>
        <w:rPr>
          <w:szCs w:val="24"/>
          <w:lang w:eastAsia="lt-LT"/>
        </w:rPr>
        <w:t>E</w:t>
      </w:r>
      <w:r w:rsidRPr="00B26A28">
        <w:rPr>
          <w:szCs w:val="24"/>
          <w:lang w:eastAsia="lt-LT"/>
        </w:rPr>
        <w:t>ur)</w:t>
      </w:r>
      <w:r>
        <w:rPr>
          <w:szCs w:val="24"/>
          <w:lang w:eastAsia="lt-LT"/>
        </w:rPr>
        <w:t>.</w:t>
      </w:r>
    </w:p>
    <w:p w:rsidR="007D5669" w:rsidRDefault="007D5669" w:rsidP="007D5669">
      <w:pPr>
        <w:spacing w:line="360" w:lineRule="auto"/>
        <w:jc w:val="both"/>
        <w:rPr>
          <w:szCs w:val="24"/>
          <w:lang w:eastAsia="lt-LT"/>
        </w:rPr>
      </w:pPr>
      <w:r>
        <w:rPr>
          <w:noProof/>
          <w:lang w:val="lt-LT" w:eastAsia="lt-LT"/>
        </w:rPr>
        <w:drawing>
          <wp:inline distT="0" distB="0" distL="0" distR="0">
            <wp:extent cx="5734050" cy="2305050"/>
            <wp:effectExtent l="0" t="0" r="0" b="0"/>
            <wp:docPr id="62" name="Diagrama 6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7D5669" w:rsidRDefault="007D5669" w:rsidP="007D5669">
      <w:pPr>
        <w:spacing w:line="360" w:lineRule="auto"/>
        <w:jc w:val="center"/>
        <w:rPr>
          <w:b/>
          <w:szCs w:val="24"/>
          <w:lang w:eastAsia="lt-LT"/>
        </w:rPr>
      </w:pPr>
      <w:r>
        <w:rPr>
          <w:b/>
          <w:szCs w:val="24"/>
          <w:lang w:eastAsia="lt-LT"/>
        </w:rPr>
        <w:t>21</w:t>
      </w:r>
      <w:r w:rsidRPr="00CC6A1F">
        <w:rPr>
          <w:b/>
          <w:szCs w:val="24"/>
          <w:lang w:eastAsia="lt-LT"/>
        </w:rPr>
        <w:t xml:space="preserve"> </w:t>
      </w:r>
      <w:proofErr w:type="spellStart"/>
      <w:r w:rsidRPr="00CC6A1F">
        <w:rPr>
          <w:b/>
          <w:szCs w:val="24"/>
          <w:lang w:eastAsia="lt-LT"/>
        </w:rPr>
        <w:t>pav</w:t>
      </w:r>
      <w:proofErr w:type="spellEnd"/>
      <w:r w:rsidRPr="00CC6A1F">
        <w:rPr>
          <w:b/>
          <w:szCs w:val="24"/>
          <w:lang w:eastAsia="lt-LT"/>
        </w:rPr>
        <w:t xml:space="preserve">. </w:t>
      </w:r>
      <w:proofErr w:type="spellStart"/>
      <w:r w:rsidRPr="00CC6A1F">
        <w:rPr>
          <w:b/>
          <w:szCs w:val="24"/>
          <w:lang w:eastAsia="lt-LT"/>
        </w:rPr>
        <w:t>Bendrovės</w:t>
      </w:r>
      <w:proofErr w:type="spellEnd"/>
      <w:r w:rsidRPr="00CC6A1F">
        <w:rPr>
          <w:b/>
          <w:szCs w:val="24"/>
          <w:lang w:eastAsia="lt-LT"/>
        </w:rPr>
        <w:t xml:space="preserve"> </w:t>
      </w:r>
      <w:proofErr w:type="spellStart"/>
      <w:r w:rsidRPr="00CC6A1F">
        <w:rPr>
          <w:b/>
          <w:szCs w:val="24"/>
          <w:lang w:eastAsia="lt-LT"/>
        </w:rPr>
        <w:t>pajamų</w:t>
      </w:r>
      <w:proofErr w:type="spellEnd"/>
      <w:r w:rsidRPr="00CC6A1F">
        <w:rPr>
          <w:b/>
          <w:szCs w:val="24"/>
          <w:lang w:eastAsia="lt-LT"/>
        </w:rPr>
        <w:t xml:space="preserve"> </w:t>
      </w:r>
      <w:proofErr w:type="spellStart"/>
      <w:r w:rsidRPr="00CC6A1F">
        <w:rPr>
          <w:b/>
          <w:szCs w:val="24"/>
          <w:lang w:eastAsia="lt-LT"/>
        </w:rPr>
        <w:t>palyginimas</w:t>
      </w:r>
      <w:proofErr w:type="spellEnd"/>
      <w:r>
        <w:rPr>
          <w:b/>
          <w:szCs w:val="24"/>
          <w:lang w:eastAsia="lt-LT"/>
        </w:rPr>
        <w:t xml:space="preserve"> 2019 m. – 2020 m.</w:t>
      </w:r>
    </w:p>
    <w:p w:rsidR="007D5669" w:rsidRDefault="007D5669" w:rsidP="00F55A96">
      <w:pPr>
        <w:tabs>
          <w:tab w:val="clear" w:pos="1293"/>
          <w:tab w:val="left" w:pos="1134"/>
        </w:tabs>
        <w:jc w:val="both"/>
        <w:rPr>
          <w:szCs w:val="24"/>
          <w:lang w:eastAsia="lt-LT"/>
        </w:rPr>
      </w:pPr>
      <w:r>
        <w:rPr>
          <w:szCs w:val="24"/>
          <w:lang w:eastAsia="lt-LT"/>
        </w:rPr>
        <w:tab/>
      </w:r>
      <w:r w:rsidRPr="00E34254">
        <w:rPr>
          <w:szCs w:val="24"/>
          <w:lang w:eastAsia="lt-LT"/>
        </w:rPr>
        <w:t xml:space="preserve">2020 m. </w:t>
      </w:r>
      <w:proofErr w:type="spellStart"/>
      <w:r w:rsidRPr="00E34254">
        <w:rPr>
          <w:szCs w:val="24"/>
          <w:lang w:eastAsia="lt-LT"/>
        </w:rPr>
        <w:t>mažėjo</w:t>
      </w:r>
      <w:proofErr w:type="spellEnd"/>
      <w:r w:rsidRPr="00E34254">
        <w:rPr>
          <w:szCs w:val="24"/>
          <w:lang w:eastAsia="lt-LT"/>
        </w:rPr>
        <w:t xml:space="preserve"> </w:t>
      </w:r>
      <w:proofErr w:type="spellStart"/>
      <w:r w:rsidRPr="00E34254">
        <w:rPr>
          <w:szCs w:val="24"/>
          <w:lang w:eastAsia="lt-LT"/>
        </w:rPr>
        <w:t>visų</w:t>
      </w:r>
      <w:proofErr w:type="spellEnd"/>
      <w:r w:rsidRPr="00E34254">
        <w:rPr>
          <w:szCs w:val="24"/>
          <w:lang w:eastAsia="lt-LT"/>
        </w:rPr>
        <w:t xml:space="preserve"> </w:t>
      </w:r>
      <w:proofErr w:type="spellStart"/>
      <w:r w:rsidRPr="00E34254">
        <w:rPr>
          <w:szCs w:val="24"/>
          <w:lang w:eastAsia="lt-LT"/>
        </w:rPr>
        <w:t>pervežimų</w:t>
      </w:r>
      <w:proofErr w:type="spellEnd"/>
      <w:r w:rsidRPr="00E34254">
        <w:rPr>
          <w:szCs w:val="24"/>
          <w:lang w:eastAsia="lt-LT"/>
        </w:rPr>
        <w:t xml:space="preserve"> </w:t>
      </w:r>
      <w:proofErr w:type="spellStart"/>
      <w:r w:rsidRPr="00E34254">
        <w:rPr>
          <w:szCs w:val="24"/>
          <w:lang w:eastAsia="lt-LT"/>
        </w:rPr>
        <w:t>rūšių</w:t>
      </w:r>
      <w:proofErr w:type="spellEnd"/>
      <w:r w:rsidRPr="00E34254">
        <w:rPr>
          <w:szCs w:val="24"/>
          <w:lang w:eastAsia="lt-LT"/>
        </w:rPr>
        <w:t xml:space="preserve"> </w:t>
      </w:r>
      <w:proofErr w:type="spellStart"/>
      <w:r w:rsidRPr="00E34254">
        <w:rPr>
          <w:szCs w:val="24"/>
          <w:lang w:eastAsia="lt-LT"/>
        </w:rPr>
        <w:t>tipinės</w:t>
      </w:r>
      <w:proofErr w:type="spellEnd"/>
      <w:r w:rsidRPr="00E34254">
        <w:rPr>
          <w:szCs w:val="24"/>
          <w:lang w:eastAsia="lt-LT"/>
        </w:rPr>
        <w:t xml:space="preserve"> </w:t>
      </w:r>
      <w:proofErr w:type="spellStart"/>
      <w:r w:rsidRPr="00E34254">
        <w:rPr>
          <w:szCs w:val="24"/>
          <w:lang w:eastAsia="lt-LT"/>
        </w:rPr>
        <w:t>veiklos</w:t>
      </w:r>
      <w:proofErr w:type="spellEnd"/>
      <w:r w:rsidRPr="00E34254">
        <w:rPr>
          <w:szCs w:val="24"/>
          <w:lang w:eastAsia="lt-LT"/>
        </w:rPr>
        <w:t xml:space="preserve"> </w:t>
      </w:r>
      <w:proofErr w:type="spellStart"/>
      <w:r w:rsidRPr="00E34254">
        <w:rPr>
          <w:szCs w:val="24"/>
          <w:lang w:eastAsia="lt-LT"/>
        </w:rPr>
        <w:t>pajamos</w:t>
      </w:r>
      <w:proofErr w:type="spellEnd"/>
      <w:r w:rsidRPr="00E34254">
        <w:rPr>
          <w:szCs w:val="24"/>
          <w:lang w:eastAsia="lt-LT"/>
        </w:rPr>
        <w:t xml:space="preserve">, </w:t>
      </w:r>
      <w:proofErr w:type="spellStart"/>
      <w:r w:rsidRPr="00E34254">
        <w:rPr>
          <w:szCs w:val="24"/>
          <w:lang w:eastAsia="lt-LT"/>
        </w:rPr>
        <w:t>palyginti</w:t>
      </w:r>
      <w:proofErr w:type="spellEnd"/>
      <w:r w:rsidRPr="00E34254">
        <w:rPr>
          <w:szCs w:val="24"/>
          <w:lang w:eastAsia="lt-LT"/>
        </w:rPr>
        <w:t xml:space="preserve"> su 2019 m. Tai </w:t>
      </w:r>
      <w:proofErr w:type="spellStart"/>
      <w:r w:rsidRPr="00E34254">
        <w:rPr>
          <w:szCs w:val="24"/>
          <w:lang w:eastAsia="lt-LT"/>
        </w:rPr>
        <w:t>l</w:t>
      </w:r>
      <w:r w:rsidR="00F55A96">
        <w:rPr>
          <w:szCs w:val="24"/>
          <w:lang w:eastAsia="lt-LT"/>
        </w:rPr>
        <w:t>ėmė</w:t>
      </w:r>
      <w:proofErr w:type="spellEnd"/>
      <w:r w:rsidRPr="00E34254">
        <w:rPr>
          <w:szCs w:val="24"/>
          <w:lang w:eastAsia="lt-LT"/>
        </w:rPr>
        <w:t xml:space="preserve"> </w:t>
      </w:r>
      <w:proofErr w:type="spellStart"/>
      <w:r w:rsidRPr="00E34254">
        <w:rPr>
          <w:szCs w:val="24"/>
          <w:lang w:eastAsia="lt-LT"/>
        </w:rPr>
        <w:t>gyventojų</w:t>
      </w:r>
      <w:proofErr w:type="spellEnd"/>
      <w:r w:rsidRPr="00E34254">
        <w:rPr>
          <w:szCs w:val="24"/>
          <w:lang w:eastAsia="lt-LT"/>
        </w:rPr>
        <w:t xml:space="preserve"> </w:t>
      </w:r>
      <w:proofErr w:type="spellStart"/>
      <w:r w:rsidRPr="00E34254">
        <w:rPr>
          <w:szCs w:val="24"/>
          <w:lang w:eastAsia="lt-LT"/>
        </w:rPr>
        <w:t>ir</w:t>
      </w:r>
      <w:proofErr w:type="spellEnd"/>
      <w:r w:rsidRPr="00B26A28">
        <w:rPr>
          <w:szCs w:val="24"/>
          <w:lang w:eastAsia="lt-LT"/>
        </w:rPr>
        <w:t xml:space="preserve"> </w:t>
      </w:r>
      <w:proofErr w:type="spellStart"/>
      <w:r w:rsidRPr="00B26A28">
        <w:rPr>
          <w:szCs w:val="24"/>
          <w:lang w:eastAsia="lt-LT"/>
        </w:rPr>
        <w:t>moksleivių</w:t>
      </w:r>
      <w:proofErr w:type="spellEnd"/>
      <w:r w:rsidRPr="00B26A28">
        <w:rPr>
          <w:szCs w:val="24"/>
          <w:lang w:eastAsia="lt-LT"/>
        </w:rPr>
        <w:t xml:space="preserve"> </w:t>
      </w:r>
      <w:proofErr w:type="spellStart"/>
      <w:r>
        <w:rPr>
          <w:szCs w:val="24"/>
          <w:lang w:eastAsia="lt-LT"/>
        </w:rPr>
        <w:t>skaičiaus</w:t>
      </w:r>
      <w:proofErr w:type="spellEnd"/>
      <w:r>
        <w:rPr>
          <w:szCs w:val="24"/>
          <w:lang w:eastAsia="lt-LT"/>
        </w:rPr>
        <w:t xml:space="preserve"> </w:t>
      </w:r>
      <w:proofErr w:type="spellStart"/>
      <w:r w:rsidRPr="00B26A28">
        <w:rPr>
          <w:szCs w:val="24"/>
          <w:lang w:eastAsia="lt-LT"/>
        </w:rPr>
        <w:t>mažėjimas</w:t>
      </w:r>
      <w:proofErr w:type="spellEnd"/>
      <w:r w:rsidRPr="00B26A28">
        <w:rPr>
          <w:szCs w:val="24"/>
          <w:lang w:eastAsia="lt-LT"/>
        </w:rPr>
        <w:t xml:space="preserve"> </w:t>
      </w:r>
      <w:proofErr w:type="spellStart"/>
      <w:r w:rsidRPr="00B26A28">
        <w:rPr>
          <w:szCs w:val="24"/>
          <w:lang w:eastAsia="lt-LT"/>
        </w:rPr>
        <w:t>rajone</w:t>
      </w:r>
      <w:proofErr w:type="spellEnd"/>
      <w:r>
        <w:rPr>
          <w:szCs w:val="24"/>
          <w:lang w:eastAsia="lt-LT"/>
        </w:rPr>
        <w:t xml:space="preserve"> </w:t>
      </w:r>
      <w:proofErr w:type="spellStart"/>
      <w:r>
        <w:rPr>
          <w:szCs w:val="24"/>
          <w:lang w:eastAsia="lt-LT"/>
        </w:rPr>
        <w:t>bei</w:t>
      </w:r>
      <w:proofErr w:type="spellEnd"/>
      <w:r>
        <w:rPr>
          <w:szCs w:val="24"/>
          <w:lang w:eastAsia="lt-LT"/>
        </w:rPr>
        <w:t xml:space="preserve"> </w:t>
      </w:r>
      <w:proofErr w:type="spellStart"/>
      <w:r>
        <w:rPr>
          <w:szCs w:val="24"/>
          <w:lang w:eastAsia="lt-LT"/>
        </w:rPr>
        <w:t>situacija</w:t>
      </w:r>
      <w:proofErr w:type="spellEnd"/>
      <w:r>
        <w:rPr>
          <w:szCs w:val="24"/>
          <w:lang w:eastAsia="lt-LT"/>
        </w:rPr>
        <w:t xml:space="preserve"> </w:t>
      </w:r>
      <w:proofErr w:type="spellStart"/>
      <w:r>
        <w:rPr>
          <w:szCs w:val="24"/>
          <w:lang w:eastAsia="lt-LT"/>
        </w:rPr>
        <w:t>dėl</w:t>
      </w:r>
      <w:proofErr w:type="spellEnd"/>
      <w:r>
        <w:rPr>
          <w:szCs w:val="24"/>
          <w:lang w:eastAsia="lt-LT"/>
        </w:rPr>
        <w:t xml:space="preserve"> </w:t>
      </w:r>
      <w:proofErr w:type="spellStart"/>
      <w:r>
        <w:rPr>
          <w:szCs w:val="24"/>
          <w:lang w:eastAsia="lt-LT"/>
        </w:rPr>
        <w:t>visuotinės</w:t>
      </w:r>
      <w:proofErr w:type="spellEnd"/>
      <w:r>
        <w:rPr>
          <w:szCs w:val="24"/>
          <w:lang w:eastAsia="lt-LT"/>
        </w:rPr>
        <w:t xml:space="preserve"> </w:t>
      </w:r>
      <w:proofErr w:type="spellStart"/>
      <w:r>
        <w:rPr>
          <w:szCs w:val="24"/>
          <w:lang w:eastAsia="lt-LT"/>
        </w:rPr>
        <w:t>pandemijos</w:t>
      </w:r>
      <w:proofErr w:type="spellEnd"/>
      <w:r w:rsidR="00F55A96">
        <w:rPr>
          <w:szCs w:val="24"/>
          <w:lang w:eastAsia="lt-LT"/>
        </w:rPr>
        <w:t>.</w:t>
      </w:r>
      <w:r>
        <w:rPr>
          <w:szCs w:val="24"/>
          <w:lang w:eastAsia="lt-LT"/>
        </w:rPr>
        <w:t xml:space="preserve"> </w:t>
      </w:r>
      <w:proofErr w:type="spellStart"/>
      <w:r w:rsidRPr="00B26A28">
        <w:rPr>
          <w:szCs w:val="24"/>
          <w:lang w:eastAsia="lt-LT"/>
        </w:rPr>
        <w:t>Pajamos</w:t>
      </w:r>
      <w:proofErr w:type="spellEnd"/>
      <w:r w:rsidRPr="00B26A28">
        <w:rPr>
          <w:szCs w:val="24"/>
          <w:lang w:eastAsia="lt-LT"/>
        </w:rPr>
        <w:t xml:space="preserve"> </w:t>
      </w:r>
      <w:proofErr w:type="spellStart"/>
      <w:r w:rsidRPr="00B26A28">
        <w:rPr>
          <w:szCs w:val="24"/>
          <w:lang w:eastAsia="lt-LT"/>
        </w:rPr>
        <w:t>iš</w:t>
      </w:r>
      <w:proofErr w:type="spellEnd"/>
      <w:r w:rsidRPr="00B26A28">
        <w:rPr>
          <w:szCs w:val="24"/>
          <w:lang w:eastAsia="lt-LT"/>
        </w:rPr>
        <w:t xml:space="preserve"> </w:t>
      </w:r>
      <w:proofErr w:type="spellStart"/>
      <w:r w:rsidRPr="00B26A28">
        <w:rPr>
          <w:szCs w:val="24"/>
          <w:lang w:eastAsia="lt-LT"/>
        </w:rPr>
        <w:t>keleivių</w:t>
      </w:r>
      <w:proofErr w:type="spellEnd"/>
      <w:r w:rsidRPr="00B26A28">
        <w:rPr>
          <w:szCs w:val="24"/>
          <w:lang w:eastAsia="lt-LT"/>
        </w:rPr>
        <w:t xml:space="preserve">, </w:t>
      </w:r>
      <w:proofErr w:type="spellStart"/>
      <w:r w:rsidRPr="00B26A28">
        <w:rPr>
          <w:szCs w:val="24"/>
          <w:lang w:eastAsia="lt-LT"/>
        </w:rPr>
        <w:t>moksleivių</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leng</w:t>
      </w:r>
      <w:r>
        <w:rPr>
          <w:szCs w:val="24"/>
          <w:lang w:eastAsia="lt-LT"/>
        </w:rPr>
        <w:t>vatinio</w:t>
      </w:r>
      <w:proofErr w:type="spellEnd"/>
      <w:r>
        <w:rPr>
          <w:szCs w:val="24"/>
          <w:lang w:eastAsia="lt-LT"/>
        </w:rPr>
        <w:t xml:space="preserve"> </w:t>
      </w:r>
      <w:proofErr w:type="spellStart"/>
      <w:r>
        <w:rPr>
          <w:szCs w:val="24"/>
          <w:lang w:eastAsia="lt-LT"/>
        </w:rPr>
        <w:t>keleivių</w:t>
      </w:r>
      <w:proofErr w:type="spellEnd"/>
      <w:r>
        <w:rPr>
          <w:szCs w:val="24"/>
          <w:lang w:eastAsia="lt-LT"/>
        </w:rPr>
        <w:t xml:space="preserve"> </w:t>
      </w:r>
      <w:proofErr w:type="spellStart"/>
      <w:r>
        <w:rPr>
          <w:szCs w:val="24"/>
          <w:lang w:eastAsia="lt-LT"/>
        </w:rPr>
        <w:t>pavėžėjimo</w:t>
      </w:r>
      <w:proofErr w:type="spellEnd"/>
      <w:r>
        <w:rPr>
          <w:szCs w:val="24"/>
          <w:lang w:eastAsia="lt-LT"/>
        </w:rPr>
        <w:t xml:space="preserve"> 2020</w:t>
      </w:r>
      <w:r w:rsidRPr="00B26A28">
        <w:rPr>
          <w:szCs w:val="24"/>
          <w:lang w:eastAsia="lt-LT"/>
        </w:rPr>
        <w:t xml:space="preserve"> m. </w:t>
      </w:r>
      <w:proofErr w:type="spellStart"/>
      <w:r w:rsidRPr="00B26A28">
        <w:rPr>
          <w:szCs w:val="24"/>
          <w:lang w:eastAsia="lt-LT"/>
        </w:rPr>
        <w:t>sumažėjo</w:t>
      </w:r>
      <w:proofErr w:type="spellEnd"/>
      <w:r>
        <w:rPr>
          <w:szCs w:val="24"/>
          <w:lang w:eastAsia="lt-LT"/>
        </w:rPr>
        <w:t xml:space="preserve"> </w:t>
      </w:r>
      <w:proofErr w:type="spellStart"/>
      <w:r>
        <w:rPr>
          <w:szCs w:val="24"/>
          <w:lang w:eastAsia="lt-LT"/>
        </w:rPr>
        <w:t>daugiau</w:t>
      </w:r>
      <w:proofErr w:type="spellEnd"/>
      <w:r>
        <w:rPr>
          <w:szCs w:val="24"/>
          <w:lang w:eastAsia="lt-LT"/>
        </w:rPr>
        <w:t xml:space="preserve"> </w:t>
      </w:r>
      <w:proofErr w:type="spellStart"/>
      <w:r>
        <w:rPr>
          <w:szCs w:val="24"/>
          <w:lang w:eastAsia="lt-LT"/>
        </w:rPr>
        <w:t>nei</w:t>
      </w:r>
      <w:proofErr w:type="spellEnd"/>
      <w:r>
        <w:rPr>
          <w:szCs w:val="24"/>
          <w:lang w:eastAsia="lt-LT"/>
        </w:rPr>
        <w:t xml:space="preserve"> 50 </w:t>
      </w:r>
      <w:proofErr w:type="spellStart"/>
      <w:r>
        <w:rPr>
          <w:szCs w:val="24"/>
          <w:lang w:eastAsia="lt-LT"/>
        </w:rPr>
        <w:t>procentų</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sumažėjimas</w:t>
      </w:r>
      <w:proofErr w:type="spellEnd"/>
      <w:r>
        <w:rPr>
          <w:szCs w:val="24"/>
          <w:lang w:eastAsia="lt-LT"/>
        </w:rPr>
        <w:t xml:space="preserve"> </w:t>
      </w:r>
      <w:proofErr w:type="spellStart"/>
      <w:r>
        <w:rPr>
          <w:szCs w:val="24"/>
          <w:lang w:eastAsia="lt-LT"/>
        </w:rPr>
        <w:t>sudarė</w:t>
      </w:r>
      <w:proofErr w:type="spellEnd"/>
      <w:r>
        <w:rPr>
          <w:szCs w:val="24"/>
          <w:lang w:eastAsia="lt-LT"/>
        </w:rPr>
        <w:t xml:space="preserve"> 73 </w:t>
      </w:r>
      <w:proofErr w:type="spellStart"/>
      <w:r>
        <w:rPr>
          <w:szCs w:val="24"/>
          <w:lang w:eastAsia="lt-LT"/>
        </w:rPr>
        <w:t>tūkstančius</w:t>
      </w:r>
      <w:proofErr w:type="spellEnd"/>
      <w:r w:rsidRPr="00B26A28">
        <w:rPr>
          <w:szCs w:val="24"/>
          <w:lang w:eastAsia="lt-LT"/>
        </w:rPr>
        <w:t xml:space="preserve"> </w:t>
      </w:r>
      <w:proofErr w:type="spellStart"/>
      <w:r>
        <w:rPr>
          <w:szCs w:val="24"/>
          <w:lang w:eastAsia="lt-LT"/>
        </w:rPr>
        <w:t>Eur</w:t>
      </w:r>
      <w:proofErr w:type="spellEnd"/>
      <w:r>
        <w:rPr>
          <w:szCs w:val="24"/>
          <w:lang w:eastAsia="lt-LT"/>
        </w:rPr>
        <w:t xml:space="preserve">, </w:t>
      </w:r>
      <w:proofErr w:type="spellStart"/>
      <w:r>
        <w:rPr>
          <w:szCs w:val="24"/>
          <w:lang w:eastAsia="lt-LT"/>
        </w:rPr>
        <w:t>palyginti</w:t>
      </w:r>
      <w:proofErr w:type="spellEnd"/>
      <w:r>
        <w:rPr>
          <w:szCs w:val="24"/>
          <w:lang w:eastAsia="lt-LT"/>
        </w:rPr>
        <w:t xml:space="preserve"> </w:t>
      </w:r>
      <w:proofErr w:type="spellStart"/>
      <w:r>
        <w:rPr>
          <w:szCs w:val="24"/>
          <w:lang w:eastAsia="lt-LT"/>
        </w:rPr>
        <w:t>su</w:t>
      </w:r>
      <w:proofErr w:type="spellEnd"/>
      <w:r>
        <w:rPr>
          <w:szCs w:val="24"/>
          <w:lang w:eastAsia="lt-LT"/>
        </w:rPr>
        <w:t xml:space="preserve"> 2019</w:t>
      </w:r>
      <w:r w:rsidRPr="00B26A28">
        <w:rPr>
          <w:szCs w:val="24"/>
          <w:lang w:eastAsia="lt-LT"/>
        </w:rPr>
        <w:t xml:space="preserve"> m. </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4"/>
        <w:gridCol w:w="2046"/>
        <w:gridCol w:w="1700"/>
      </w:tblGrid>
      <w:tr w:rsidR="007D5669" w:rsidRPr="007167FC" w:rsidTr="005D7105">
        <w:tc>
          <w:tcPr>
            <w:tcW w:w="6004" w:type="dxa"/>
            <w:tcBorders>
              <w:top w:val="single" w:sz="4" w:space="0" w:color="auto"/>
              <w:left w:val="single" w:sz="4" w:space="0" w:color="auto"/>
              <w:bottom w:val="single" w:sz="4" w:space="0" w:color="auto"/>
              <w:right w:val="single" w:sz="4" w:space="0" w:color="auto"/>
            </w:tcBorders>
            <w:vAlign w:val="center"/>
            <w:hideMark/>
          </w:tcPr>
          <w:p w:rsidR="007D5669" w:rsidRPr="007167FC" w:rsidRDefault="007D5669" w:rsidP="005D7105">
            <w:pPr>
              <w:jc w:val="center"/>
              <w:rPr>
                <w:color w:val="000000"/>
                <w:szCs w:val="24"/>
                <w:lang w:eastAsia="lt-LT"/>
              </w:rPr>
            </w:pPr>
            <w:proofErr w:type="spellStart"/>
            <w:r w:rsidRPr="007167FC">
              <w:rPr>
                <w:b/>
                <w:color w:val="000000"/>
                <w:szCs w:val="24"/>
                <w:lang w:eastAsia="lt-LT"/>
              </w:rPr>
              <w:t>Pajamos</w:t>
            </w:r>
            <w:proofErr w:type="spellEnd"/>
          </w:p>
        </w:tc>
        <w:tc>
          <w:tcPr>
            <w:tcW w:w="2046"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sidRPr="007167FC">
              <w:rPr>
                <w:color w:val="000000"/>
                <w:szCs w:val="24"/>
                <w:lang w:eastAsia="lt-LT"/>
              </w:rPr>
              <w:t>Suma Eur</w:t>
            </w:r>
          </w:p>
          <w:p w:rsidR="007D5669" w:rsidRPr="007167FC" w:rsidRDefault="007D5669" w:rsidP="005D7105">
            <w:pPr>
              <w:jc w:val="center"/>
              <w:rPr>
                <w:color w:val="000000"/>
                <w:szCs w:val="24"/>
                <w:lang w:eastAsia="lt-LT"/>
              </w:rPr>
            </w:pPr>
            <w:r>
              <w:rPr>
                <w:color w:val="000000"/>
                <w:szCs w:val="24"/>
                <w:lang w:eastAsia="lt-LT"/>
              </w:rPr>
              <w:t>2020</w:t>
            </w:r>
            <w:r w:rsidRPr="007167FC">
              <w:rPr>
                <w:color w:val="000000"/>
                <w:szCs w:val="24"/>
                <w:lang w:eastAsia="lt-LT"/>
              </w:rPr>
              <w:t xml:space="preserve"> m.</w:t>
            </w:r>
          </w:p>
        </w:tc>
        <w:tc>
          <w:tcPr>
            <w:tcW w:w="1700"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sidRPr="007167FC">
              <w:rPr>
                <w:color w:val="000000"/>
                <w:szCs w:val="24"/>
                <w:lang w:eastAsia="lt-LT"/>
              </w:rPr>
              <w:t>Suma Eur</w:t>
            </w:r>
          </w:p>
          <w:p w:rsidR="007D5669" w:rsidRPr="007167FC" w:rsidRDefault="007D5669" w:rsidP="005D7105">
            <w:pPr>
              <w:jc w:val="center"/>
              <w:rPr>
                <w:color w:val="000000"/>
                <w:szCs w:val="24"/>
                <w:lang w:eastAsia="lt-LT"/>
              </w:rPr>
            </w:pPr>
            <w:r w:rsidRPr="007167FC">
              <w:rPr>
                <w:color w:val="000000"/>
                <w:szCs w:val="24"/>
                <w:lang w:eastAsia="lt-LT"/>
              </w:rPr>
              <w:t>2019 m.</w:t>
            </w:r>
          </w:p>
        </w:tc>
      </w:tr>
      <w:tr w:rsidR="007D5669" w:rsidRPr="007167FC" w:rsidTr="005D7105">
        <w:tc>
          <w:tcPr>
            <w:tcW w:w="6004"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rPr>
                <w:color w:val="000000"/>
                <w:szCs w:val="24"/>
                <w:lang w:eastAsia="lt-LT"/>
              </w:rPr>
            </w:pPr>
            <w:proofErr w:type="spellStart"/>
            <w:r w:rsidRPr="007167FC">
              <w:rPr>
                <w:color w:val="000000"/>
                <w:szCs w:val="24"/>
                <w:lang w:eastAsia="lt-LT"/>
              </w:rPr>
              <w:t>Keleivių</w:t>
            </w:r>
            <w:proofErr w:type="spellEnd"/>
            <w:r w:rsidRPr="007167FC">
              <w:rPr>
                <w:color w:val="000000"/>
                <w:szCs w:val="24"/>
                <w:lang w:eastAsia="lt-LT"/>
              </w:rPr>
              <w:t xml:space="preserve"> </w:t>
            </w:r>
            <w:proofErr w:type="spellStart"/>
            <w:r w:rsidRPr="007167FC">
              <w:rPr>
                <w:color w:val="000000"/>
                <w:szCs w:val="24"/>
                <w:lang w:eastAsia="lt-LT"/>
              </w:rPr>
              <w:t>bilietavimas</w:t>
            </w:r>
            <w:proofErr w:type="spellEnd"/>
            <w:r w:rsidRPr="007167FC">
              <w:rPr>
                <w:color w:val="000000"/>
                <w:szCs w:val="24"/>
                <w:lang w:eastAsia="lt-LT"/>
              </w:rPr>
              <w:t xml:space="preserve"> </w:t>
            </w:r>
          </w:p>
        </w:tc>
        <w:tc>
          <w:tcPr>
            <w:tcW w:w="2046"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Pr>
                <w:color w:val="000000"/>
                <w:szCs w:val="24"/>
                <w:lang w:eastAsia="lt-LT"/>
              </w:rPr>
              <w:t>49376</w:t>
            </w:r>
          </w:p>
        </w:tc>
        <w:tc>
          <w:tcPr>
            <w:tcW w:w="1700"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Pr>
                <w:color w:val="000000"/>
                <w:szCs w:val="24"/>
                <w:lang w:eastAsia="lt-LT"/>
              </w:rPr>
              <w:t>90212</w:t>
            </w:r>
            <w:r w:rsidRPr="007167FC">
              <w:rPr>
                <w:color w:val="000000"/>
                <w:szCs w:val="24"/>
                <w:lang w:eastAsia="lt-LT"/>
              </w:rPr>
              <w:t> </w:t>
            </w:r>
          </w:p>
        </w:tc>
      </w:tr>
      <w:tr w:rsidR="007D5669" w:rsidRPr="007167FC" w:rsidTr="005D7105">
        <w:tc>
          <w:tcPr>
            <w:tcW w:w="6004"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rPr>
                <w:color w:val="000000"/>
                <w:szCs w:val="24"/>
                <w:lang w:eastAsia="lt-LT"/>
              </w:rPr>
            </w:pPr>
            <w:proofErr w:type="spellStart"/>
            <w:r w:rsidRPr="007167FC">
              <w:rPr>
                <w:color w:val="000000"/>
                <w:szCs w:val="24"/>
                <w:lang w:eastAsia="lt-LT"/>
              </w:rPr>
              <w:t>Moksleivių</w:t>
            </w:r>
            <w:proofErr w:type="spellEnd"/>
            <w:r w:rsidRPr="007167FC">
              <w:rPr>
                <w:color w:val="000000"/>
                <w:szCs w:val="24"/>
                <w:lang w:eastAsia="lt-LT"/>
              </w:rPr>
              <w:t xml:space="preserve"> </w:t>
            </w:r>
            <w:proofErr w:type="spellStart"/>
            <w:r w:rsidRPr="007167FC">
              <w:rPr>
                <w:color w:val="000000"/>
                <w:szCs w:val="24"/>
                <w:lang w:eastAsia="lt-LT"/>
              </w:rPr>
              <w:t>vežimas</w:t>
            </w:r>
            <w:proofErr w:type="spellEnd"/>
          </w:p>
        </w:tc>
        <w:tc>
          <w:tcPr>
            <w:tcW w:w="2046"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Pr>
                <w:color w:val="000000"/>
                <w:szCs w:val="24"/>
                <w:lang w:eastAsia="lt-LT"/>
              </w:rPr>
              <w:t>17995</w:t>
            </w:r>
          </w:p>
        </w:tc>
        <w:tc>
          <w:tcPr>
            <w:tcW w:w="1700"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Pr>
                <w:color w:val="000000"/>
                <w:szCs w:val="24"/>
                <w:lang w:eastAsia="lt-LT"/>
              </w:rPr>
              <w:t>39849</w:t>
            </w:r>
            <w:r w:rsidRPr="007167FC">
              <w:rPr>
                <w:color w:val="000000"/>
                <w:szCs w:val="24"/>
                <w:lang w:eastAsia="lt-LT"/>
              </w:rPr>
              <w:t> </w:t>
            </w:r>
          </w:p>
        </w:tc>
      </w:tr>
      <w:tr w:rsidR="007D5669" w:rsidRPr="007167FC" w:rsidTr="005D7105">
        <w:tc>
          <w:tcPr>
            <w:tcW w:w="6004"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rPr>
                <w:color w:val="000000"/>
                <w:szCs w:val="24"/>
                <w:lang w:eastAsia="lt-LT"/>
              </w:rPr>
            </w:pPr>
            <w:proofErr w:type="spellStart"/>
            <w:r w:rsidRPr="007167FC">
              <w:rPr>
                <w:color w:val="000000"/>
                <w:szCs w:val="24"/>
                <w:lang w:eastAsia="lt-LT"/>
              </w:rPr>
              <w:t>Lengvatinis</w:t>
            </w:r>
            <w:proofErr w:type="spellEnd"/>
            <w:r w:rsidRPr="007167FC">
              <w:rPr>
                <w:color w:val="000000"/>
                <w:szCs w:val="24"/>
                <w:lang w:eastAsia="lt-LT"/>
              </w:rPr>
              <w:t xml:space="preserve"> </w:t>
            </w:r>
            <w:proofErr w:type="spellStart"/>
            <w:r w:rsidRPr="007167FC">
              <w:rPr>
                <w:color w:val="000000"/>
                <w:szCs w:val="24"/>
                <w:lang w:eastAsia="lt-LT"/>
              </w:rPr>
              <w:t>keleivių</w:t>
            </w:r>
            <w:proofErr w:type="spellEnd"/>
            <w:r w:rsidRPr="007167FC">
              <w:rPr>
                <w:color w:val="000000"/>
                <w:szCs w:val="24"/>
                <w:lang w:eastAsia="lt-LT"/>
              </w:rPr>
              <w:t xml:space="preserve"> </w:t>
            </w:r>
            <w:proofErr w:type="spellStart"/>
            <w:r w:rsidRPr="007167FC">
              <w:rPr>
                <w:color w:val="000000"/>
                <w:szCs w:val="24"/>
                <w:lang w:eastAsia="lt-LT"/>
              </w:rPr>
              <w:t>pavėžėjimas</w:t>
            </w:r>
            <w:proofErr w:type="spellEnd"/>
          </w:p>
        </w:tc>
        <w:tc>
          <w:tcPr>
            <w:tcW w:w="2046"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Pr>
                <w:color w:val="000000"/>
                <w:szCs w:val="24"/>
                <w:lang w:eastAsia="lt-LT"/>
              </w:rPr>
              <w:t>11471</w:t>
            </w:r>
          </w:p>
        </w:tc>
        <w:tc>
          <w:tcPr>
            <w:tcW w:w="1700"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Pr>
                <w:color w:val="000000"/>
                <w:szCs w:val="24"/>
                <w:lang w:eastAsia="lt-LT"/>
              </w:rPr>
              <w:t>21890</w:t>
            </w:r>
            <w:r w:rsidRPr="007167FC">
              <w:rPr>
                <w:color w:val="000000"/>
                <w:szCs w:val="24"/>
                <w:lang w:eastAsia="lt-LT"/>
              </w:rPr>
              <w:t> </w:t>
            </w:r>
          </w:p>
        </w:tc>
      </w:tr>
      <w:tr w:rsidR="007D5669" w:rsidRPr="007167FC" w:rsidTr="005D7105">
        <w:tc>
          <w:tcPr>
            <w:tcW w:w="6004"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rPr>
                <w:color w:val="000000"/>
                <w:szCs w:val="24"/>
                <w:lang w:eastAsia="lt-LT"/>
              </w:rPr>
            </w:pPr>
            <w:proofErr w:type="spellStart"/>
            <w:r>
              <w:rPr>
                <w:color w:val="000000"/>
                <w:szCs w:val="24"/>
                <w:lang w:eastAsia="lt-LT"/>
              </w:rPr>
              <w:t>Patalpų</w:t>
            </w:r>
            <w:proofErr w:type="spellEnd"/>
            <w:r>
              <w:rPr>
                <w:color w:val="000000"/>
                <w:szCs w:val="24"/>
                <w:lang w:eastAsia="lt-LT"/>
              </w:rPr>
              <w:t xml:space="preserve"> </w:t>
            </w:r>
            <w:proofErr w:type="spellStart"/>
            <w:r>
              <w:rPr>
                <w:color w:val="000000"/>
                <w:szCs w:val="24"/>
                <w:lang w:eastAsia="lt-LT"/>
              </w:rPr>
              <w:t>nuoma</w:t>
            </w:r>
            <w:proofErr w:type="spellEnd"/>
          </w:p>
        </w:tc>
        <w:tc>
          <w:tcPr>
            <w:tcW w:w="2046"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Pr>
                <w:color w:val="000000"/>
                <w:szCs w:val="24"/>
                <w:lang w:eastAsia="lt-LT"/>
              </w:rPr>
              <w:t>21846</w:t>
            </w:r>
          </w:p>
        </w:tc>
        <w:tc>
          <w:tcPr>
            <w:tcW w:w="1700" w:type="dxa"/>
            <w:tcBorders>
              <w:top w:val="single" w:sz="4" w:space="0" w:color="auto"/>
              <w:left w:val="single" w:sz="4" w:space="0" w:color="auto"/>
              <w:bottom w:val="single" w:sz="4" w:space="0" w:color="auto"/>
              <w:right w:val="single" w:sz="4" w:space="0" w:color="auto"/>
            </w:tcBorders>
            <w:hideMark/>
          </w:tcPr>
          <w:p w:rsidR="007D5669" w:rsidRDefault="007D5669" w:rsidP="005D7105">
            <w:pPr>
              <w:jc w:val="center"/>
              <w:rPr>
                <w:color w:val="000000"/>
                <w:szCs w:val="24"/>
                <w:lang w:eastAsia="lt-LT"/>
              </w:rPr>
            </w:pPr>
            <w:r>
              <w:rPr>
                <w:color w:val="000000"/>
                <w:szCs w:val="24"/>
                <w:lang w:eastAsia="lt-LT"/>
              </w:rPr>
              <w:t>25236</w:t>
            </w:r>
          </w:p>
        </w:tc>
      </w:tr>
      <w:tr w:rsidR="007D5669" w:rsidRPr="007167FC" w:rsidTr="005D7105">
        <w:tc>
          <w:tcPr>
            <w:tcW w:w="6004"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rPr>
                <w:color w:val="000000"/>
                <w:szCs w:val="24"/>
                <w:lang w:eastAsia="lt-LT"/>
              </w:rPr>
            </w:pPr>
            <w:proofErr w:type="spellStart"/>
            <w:r w:rsidRPr="007167FC">
              <w:rPr>
                <w:color w:val="000000"/>
                <w:szCs w:val="24"/>
                <w:lang w:eastAsia="lt-LT"/>
              </w:rPr>
              <w:t>Autobusų</w:t>
            </w:r>
            <w:proofErr w:type="spellEnd"/>
            <w:r w:rsidRPr="007167FC">
              <w:rPr>
                <w:color w:val="000000"/>
                <w:szCs w:val="24"/>
                <w:lang w:eastAsia="lt-LT"/>
              </w:rPr>
              <w:t xml:space="preserve"> </w:t>
            </w:r>
            <w:proofErr w:type="spellStart"/>
            <w:r w:rsidRPr="007167FC">
              <w:rPr>
                <w:color w:val="000000"/>
                <w:szCs w:val="24"/>
                <w:lang w:eastAsia="lt-LT"/>
              </w:rPr>
              <w:t>nuoma</w:t>
            </w:r>
            <w:proofErr w:type="spellEnd"/>
          </w:p>
        </w:tc>
        <w:tc>
          <w:tcPr>
            <w:tcW w:w="2046"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Pr>
                <w:color w:val="000000"/>
                <w:szCs w:val="24"/>
                <w:lang w:eastAsia="lt-LT"/>
              </w:rPr>
              <w:t>10878</w:t>
            </w:r>
          </w:p>
        </w:tc>
        <w:tc>
          <w:tcPr>
            <w:tcW w:w="1700"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Pr>
                <w:color w:val="000000"/>
                <w:szCs w:val="24"/>
                <w:lang w:eastAsia="lt-LT"/>
              </w:rPr>
              <w:t>16426</w:t>
            </w:r>
            <w:r w:rsidRPr="007167FC">
              <w:rPr>
                <w:color w:val="000000"/>
                <w:szCs w:val="24"/>
                <w:lang w:eastAsia="lt-LT"/>
              </w:rPr>
              <w:t> </w:t>
            </w:r>
          </w:p>
        </w:tc>
      </w:tr>
      <w:tr w:rsidR="007D5669" w:rsidRPr="007167FC" w:rsidTr="005D7105">
        <w:tc>
          <w:tcPr>
            <w:tcW w:w="6004"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rPr>
                <w:color w:val="000000"/>
                <w:szCs w:val="24"/>
                <w:lang w:eastAsia="lt-LT"/>
              </w:rPr>
            </w:pPr>
            <w:proofErr w:type="spellStart"/>
            <w:r w:rsidRPr="007167FC">
              <w:rPr>
                <w:color w:val="000000"/>
                <w:szCs w:val="24"/>
                <w:lang w:eastAsia="lt-LT"/>
              </w:rPr>
              <w:t>Kitos</w:t>
            </w:r>
            <w:proofErr w:type="spellEnd"/>
            <w:r w:rsidRPr="007167FC">
              <w:rPr>
                <w:color w:val="000000"/>
                <w:szCs w:val="24"/>
                <w:lang w:eastAsia="lt-LT"/>
              </w:rPr>
              <w:t xml:space="preserve"> </w:t>
            </w:r>
            <w:proofErr w:type="spellStart"/>
            <w:r w:rsidRPr="007167FC">
              <w:rPr>
                <w:color w:val="000000"/>
                <w:szCs w:val="24"/>
                <w:lang w:eastAsia="lt-LT"/>
              </w:rPr>
              <w:t>pajamos</w:t>
            </w:r>
            <w:proofErr w:type="spellEnd"/>
            <w:r w:rsidRPr="007167FC">
              <w:rPr>
                <w:color w:val="000000"/>
                <w:szCs w:val="24"/>
                <w:lang w:eastAsia="lt-LT"/>
              </w:rPr>
              <w:t xml:space="preserve"> (</w:t>
            </w:r>
            <w:proofErr w:type="spellStart"/>
            <w:r w:rsidRPr="007167FC">
              <w:rPr>
                <w:color w:val="000000"/>
                <w:szCs w:val="24"/>
                <w:lang w:eastAsia="lt-LT"/>
              </w:rPr>
              <w:t>įvažiavimas</w:t>
            </w:r>
            <w:proofErr w:type="spellEnd"/>
            <w:r w:rsidRPr="007167FC">
              <w:rPr>
                <w:color w:val="000000"/>
                <w:szCs w:val="24"/>
                <w:lang w:eastAsia="lt-LT"/>
              </w:rPr>
              <w:t xml:space="preserve"> į </w:t>
            </w:r>
            <w:proofErr w:type="spellStart"/>
            <w:r w:rsidRPr="007167FC">
              <w:rPr>
                <w:color w:val="000000"/>
                <w:szCs w:val="24"/>
                <w:lang w:eastAsia="lt-LT"/>
              </w:rPr>
              <w:t>stotį</w:t>
            </w:r>
            <w:proofErr w:type="spellEnd"/>
            <w:r w:rsidRPr="007167FC">
              <w:rPr>
                <w:color w:val="000000"/>
                <w:szCs w:val="24"/>
                <w:lang w:eastAsia="lt-LT"/>
              </w:rPr>
              <w:t xml:space="preserve">, </w:t>
            </w:r>
            <w:proofErr w:type="spellStart"/>
            <w:r w:rsidRPr="007167FC">
              <w:rPr>
                <w:color w:val="000000"/>
                <w:szCs w:val="24"/>
                <w:lang w:eastAsia="lt-LT"/>
              </w:rPr>
              <w:t>komisiniai</w:t>
            </w:r>
            <w:proofErr w:type="spellEnd"/>
            <w:r w:rsidRPr="007167FC">
              <w:rPr>
                <w:color w:val="000000"/>
                <w:szCs w:val="24"/>
                <w:lang w:eastAsia="lt-LT"/>
              </w:rPr>
              <w:t xml:space="preserve"> )</w:t>
            </w:r>
          </w:p>
        </w:tc>
        <w:tc>
          <w:tcPr>
            <w:tcW w:w="2046"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Pr>
                <w:color w:val="000000"/>
                <w:szCs w:val="24"/>
                <w:lang w:eastAsia="lt-LT"/>
              </w:rPr>
              <w:t>10674</w:t>
            </w:r>
          </w:p>
        </w:tc>
        <w:tc>
          <w:tcPr>
            <w:tcW w:w="1700"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Pr>
                <w:color w:val="000000"/>
                <w:szCs w:val="24"/>
                <w:lang w:eastAsia="lt-LT"/>
              </w:rPr>
              <w:t>13073</w:t>
            </w:r>
            <w:r w:rsidRPr="007167FC">
              <w:rPr>
                <w:color w:val="000000"/>
                <w:szCs w:val="24"/>
                <w:lang w:eastAsia="lt-LT"/>
              </w:rPr>
              <w:t> </w:t>
            </w:r>
          </w:p>
        </w:tc>
      </w:tr>
      <w:tr w:rsidR="007D5669" w:rsidTr="005D7105">
        <w:tc>
          <w:tcPr>
            <w:tcW w:w="6004"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rPr>
                <w:color w:val="000000"/>
                <w:szCs w:val="24"/>
                <w:lang w:eastAsia="lt-LT"/>
              </w:rPr>
            </w:pPr>
            <w:proofErr w:type="spellStart"/>
            <w:r>
              <w:rPr>
                <w:color w:val="000000"/>
                <w:szCs w:val="24"/>
                <w:lang w:eastAsia="lt-LT"/>
              </w:rPr>
              <w:t>Keleivių</w:t>
            </w:r>
            <w:proofErr w:type="spellEnd"/>
            <w:r>
              <w:rPr>
                <w:color w:val="000000"/>
                <w:szCs w:val="24"/>
                <w:lang w:eastAsia="lt-LT"/>
              </w:rPr>
              <w:t xml:space="preserve"> </w:t>
            </w:r>
            <w:proofErr w:type="spellStart"/>
            <w:r>
              <w:rPr>
                <w:color w:val="000000"/>
                <w:szCs w:val="24"/>
                <w:lang w:eastAsia="lt-LT"/>
              </w:rPr>
              <w:t>vežimo</w:t>
            </w:r>
            <w:proofErr w:type="spellEnd"/>
            <w:r>
              <w:rPr>
                <w:color w:val="000000"/>
                <w:szCs w:val="24"/>
                <w:lang w:eastAsia="lt-LT"/>
              </w:rPr>
              <w:t xml:space="preserve"> </w:t>
            </w:r>
            <w:proofErr w:type="spellStart"/>
            <w:r>
              <w:rPr>
                <w:color w:val="000000"/>
                <w:szCs w:val="24"/>
                <w:lang w:eastAsia="lt-LT"/>
              </w:rPr>
              <w:t>viet.</w:t>
            </w:r>
            <w:proofErr w:type="spellEnd"/>
            <w:r w:rsidR="001F7837">
              <w:rPr>
                <w:color w:val="000000"/>
                <w:szCs w:val="24"/>
                <w:lang w:eastAsia="lt-LT"/>
              </w:rPr>
              <w:t xml:space="preserve"> </w:t>
            </w:r>
            <w:r>
              <w:rPr>
                <w:color w:val="000000"/>
                <w:szCs w:val="24"/>
                <w:lang w:eastAsia="lt-LT"/>
              </w:rPr>
              <w:t>(</w:t>
            </w:r>
            <w:proofErr w:type="spellStart"/>
            <w:proofErr w:type="gramStart"/>
            <w:r>
              <w:rPr>
                <w:color w:val="000000"/>
                <w:szCs w:val="24"/>
                <w:lang w:eastAsia="lt-LT"/>
              </w:rPr>
              <w:t>priem</w:t>
            </w:r>
            <w:proofErr w:type="spellEnd"/>
            <w:proofErr w:type="gramEnd"/>
            <w:r>
              <w:rPr>
                <w:color w:val="000000"/>
                <w:szCs w:val="24"/>
                <w:lang w:eastAsia="lt-LT"/>
              </w:rPr>
              <w:t>.)</w:t>
            </w:r>
            <w:proofErr w:type="spellStart"/>
            <w:r>
              <w:rPr>
                <w:color w:val="000000"/>
                <w:szCs w:val="24"/>
                <w:lang w:eastAsia="lt-LT"/>
              </w:rPr>
              <w:t>regul.sus.maršrutais</w:t>
            </w:r>
            <w:proofErr w:type="spellEnd"/>
            <w:r>
              <w:rPr>
                <w:color w:val="000000"/>
                <w:szCs w:val="24"/>
                <w:lang w:eastAsia="lt-LT"/>
              </w:rPr>
              <w:t xml:space="preserve"> </w:t>
            </w:r>
            <w:proofErr w:type="spellStart"/>
            <w:r>
              <w:rPr>
                <w:color w:val="000000"/>
                <w:szCs w:val="24"/>
                <w:lang w:eastAsia="lt-LT"/>
              </w:rPr>
              <w:t>paslauga</w:t>
            </w:r>
            <w:proofErr w:type="spellEnd"/>
          </w:p>
        </w:tc>
        <w:tc>
          <w:tcPr>
            <w:tcW w:w="2046"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Pr>
                <w:color w:val="000000"/>
                <w:szCs w:val="24"/>
                <w:lang w:eastAsia="lt-LT"/>
              </w:rPr>
              <w:t>157142</w:t>
            </w:r>
          </w:p>
        </w:tc>
        <w:tc>
          <w:tcPr>
            <w:tcW w:w="1700" w:type="dxa"/>
            <w:tcBorders>
              <w:top w:val="single" w:sz="4" w:space="0" w:color="auto"/>
              <w:left w:val="single" w:sz="4" w:space="0" w:color="auto"/>
              <w:bottom w:val="single" w:sz="4" w:space="0" w:color="auto"/>
              <w:right w:val="single" w:sz="4" w:space="0" w:color="auto"/>
            </w:tcBorders>
            <w:hideMark/>
          </w:tcPr>
          <w:p w:rsidR="007D5669" w:rsidRDefault="007D5669" w:rsidP="005D7105">
            <w:pPr>
              <w:jc w:val="center"/>
              <w:rPr>
                <w:color w:val="000000"/>
                <w:szCs w:val="24"/>
                <w:lang w:eastAsia="lt-LT"/>
              </w:rPr>
            </w:pPr>
            <w:r>
              <w:rPr>
                <w:color w:val="000000"/>
                <w:szCs w:val="24"/>
                <w:lang w:eastAsia="lt-LT"/>
              </w:rPr>
              <w:t>100771</w:t>
            </w:r>
          </w:p>
        </w:tc>
      </w:tr>
      <w:tr w:rsidR="007D5669" w:rsidRPr="00400825" w:rsidTr="005D7105">
        <w:tc>
          <w:tcPr>
            <w:tcW w:w="6004" w:type="dxa"/>
            <w:tcBorders>
              <w:top w:val="single" w:sz="4" w:space="0" w:color="auto"/>
              <w:left w:val="single" w:sz="4" w:space="0" w:color="auto"/>
              <w:bottom w:val="single" w:sz="4" w:space="0" w:color="auto"/>
              <w:right w:val="single" w:sz="4" w:space="0" w:color="auto"/>
            </w:tcBorders>
            <w:hideMark/>
          </w:tcPr>
          <w:p w:rsidR="007D5669" w:rsidRPr="007167FC" w:rsidRDefault="007D5669" w:rsidP="00F55A96">
            <w:pPr>
              <w:rPr>
                <w:color w:val="000000"/>
                <w:szCs w:val="24"/>
                <w:lang w:eastAsia="lt-LT"/>
              </w:rPr>
            </w:pPr>
            <w:r w:rsidRPr="00112BB1">
              <w:rPr>
                <w:color w:val="000000"/>
                <w:szCs w:val="24"/>
                <w:lang w:eastAsia="lt-LT"/>
              </w:rPr>
              <w:t>Iš viso</w:t>
            </w:r>
          </w:p>
        </w:tc>
        <w:tc>
          <w:tcPr>
            <w:tcW w:w="2046" w:type="dxa"/>
            <w:tcBorders>
              <w:top w:val="single" w:sz="4" w:space="0" w:color="auto"/>
              <w:left w:val="single" w:sz="4" w:space="0" w:color="auto"/>
              <w:bottom w:val="single" w:sz="4" w:space="0" w:color="auto"/>
              <w:right w:val="single" w:sz="4" w:space="0" w:color="auto"/>
            </w:tcBorders>
            <w:hideMark/>
          </w:tcPr>
          <w:p w:rsidR="007D5669" w:rsidRPr="007167FC" w:rsidRDefault="007D5669" w:rsidP="005D7105">
            <w:pPr>
              <w:jc w:val="center"/>
              <w:rPr>
                <w:color w:val="000000"/>
                <w:szCs w:val="24"/>
                <w:lang w:eastAsia="lt-LT"/>
              </w:rPr>
            </w:pPr>
            <w:r>
              <w:rPr>
                <w:color w:val="000000"/>
                <w:szCs w:val="24"/>
                <w:lang w:eastAsia="lt-LT"/>
              </w:rPr>
              <w:t>279382</w:t>
            </w:r>
          </w:p>
        </w:tc>
        <w:tc>
          <w:tcPr>
            <w:tcW w:w="1700" w:type="dxa"/>
            <w:tcBorders>
              <w:top w:val="single" w:sz="4" w:space="0" w:color="auto"/>
              <w:left w:val="single" w:sz="4" w:space="0" w:color="auto"/>
              <w:bottom w:val="single" w:sz="4" w:space="0" w:color="auto"/>
              <w:right w:val="single" w:sz="4" w:space="0" w:color="auto"/>
            </w:tcBorders>
            <w:hideMark/>
          </w:tcPr>
          <w:p w:rsidR="007D5669" w:rsidRPr="00112BB1" w:rsidRDefault="007D5669" w:rsidP="005D7105">
            <w:pPr>
              <w:jc w:val="center"/>
              <w:rPr>
                <w:color w:val="000000"/>
                <w:szCs w:val="24"/>
                <w:lang w:eastAsia="lt-LT"/>
              </w:rPr>
            </w:pPr>
            <w:r w:rsidRPr="00112BB1">
              <w:rPr>
                <w:color w:val="000000"/>
                <w:szCs w:val="24"/>
                <w:lang w:eastAsia="lt-LT"/>
              </w:rPr>
              <w:t>307457</w:t>
            </w:r>
          </w:p>
        </w:tc>
      </w:tr>
    </w:tbl>
    <w:p w:rsidR="007D5669" w:rsidRDefault="007D5669" w:rsidP="007D5669">
      <w:pPr>
        <w:jc w:val="center"/>
        <w:rPr>
          <w:b/>
          <w:szCs w:val="24"/>
          <w:lang w:eastAsia="lt-LT"/>
        </w:rPr>
      </w:pPr>
      <w:r>
        <w:rPr>
          <w:b/>
          <w:szCs w:val="24"/>
          <w:lang w:eastAsia="lt-LT"/>
        </w:rPr>
        <w:t>22</w:t>
      </w:r>
      <w:r w:rsidRPr="00D21950">
        <w:rPr>
          <w:b/>
          <w:szCs w:val="24"/>
          <w:lang w:eastAsia="lt-LT"/>
        </w:rPr>
        <w:t xml:space="preserve"> </w:t>
      </w:r>
      <w:proofErr w:type="spellStart"/>
      <w:r w:rsidRPr="00D21950">
        <w:rPr>
          <w:b/>
          <w:szCs w:val="24"/>
          <w:lang w:eastAsia="lt-LT"/>
        </w:rPr>
        <w:t>pav</w:t>
      </w:r>
      <w:proofErr w:type="spellEnd"/>
      <w:r w:rsidRPr="00D21950">
        <w:rPr>
          <w:b/>
          <w:szCs w:val="24"/>
          <w:lang w:eastAsia="lt-LT"/>
        </w:rPr>
        <w:t>.</w:t>
      </w:r>
      <w:r>
        <w:rPr>
          <w:b/>
          <w:szCs w:val="24"/>
          <w:lang w:eastAsia="lt-LT"/>
        </w:rPr>
        <w:t xml:space="preserve"> </w:t>
      </w:r>
      <w:proofErr w:type="spellStart"/>
      <w:r>
        <w:rPr>
          <w:b/>
          <w:szCs w:val="24"/>
          <w:lang w:eastAsia="lt-LT"/>
        </w:rPr>
        <w:t>Pajamų</w:t>
      </w:r>
      <w:proofErr w:type="spellEnd"/>
      <w:r>
        <w:rPr>
          <w:b/>
          <w:szCs w:val="24"/>
          <w:lang w:eastAsia="lt-LT"/>
        </w:rPr>
        <w:t xml:space="preserve"> </w:t>
      </w:r>
      <w:proofErr w:type="spellStart"/>
      <w:r>
        <w:rPr>
          <w:b/>
          <w:szCs w:val="24"/>
          <w:lang w:eastAsia="lt-LT"/>
        </w:rPr>
        <w:t>palyginimas</w:t>
      </w:r>
      <w:proofErr w:type="spellEnd"/>
      <w:r>
        <w:rPr>
          <w:b/>
          <w:szCs w:val="24"/>
          <w:lang w:eastAsia="lt-LT"/>
        </w:rPr>
        <w:t xml:space="preserve"> 2019 m. – 2020</w:t>
      </w:r>
      <w:r w:rsidRPr="00D21950">
        <w:rPr>
          <w:b/>
          <w:szCs w:val="24"/>
          <w:lang w:eastAsia="lt-LT"/>
        </w:rPr>
        <w:t xml:space="preserve"> m.</w:t>
      </w:r>
    </w:p>
    <w:p w:rsidR="007D5669" w:rsidRDefault="007D5669" w:rsidP="007D5669">
      <w:pPr>
        <w:jc w:val="center"/>
        <w:rPr>
          <w:b/>
          <w:szCs w:val="24"/>
          <w:lang w:eastAsia="lt-LT"/>
        </w:rPr>
      </w:pPr>
    </w:p>
    <w:p w:rsidR="007D5669" w:rsidRPr="00B26A28" w:rsidRDefault="007D5669" w:rsidP="008571E3">
      <w:pPr>
        <w:ind w:firstLine="1134"/>
        <w:jc w:val="both"/>
        <w:rPr>
          <w:szCs w:val="24"/>
          <w:lang w:eastAsia="lt-LT"/>
        </w:rPr>
      </w:pPr>
      <w:proofErr w:type="spellStart"/>
      <w:r>
        <w:rPr>
          <w:szCs w:val="24"/>
          <w:lang w:eastAsia="lt-LT"/>
        </w:rPr>
        <w:t>T</w:t>
      </w:r>
      <w:r w:rsidRPr="00B26A28">
        <w:rPr>
          <w:szCs w:val="24"/>
          <w:lang w:eastAsia="lt-LT"/>
        </w:rPr>
        <w:t>ipin</w:t>
      </w:r>
      <w:r>
        <w:rPr>
          <w:szCs w:val="24"/>
          <w:lang w:eastAsia="lt-LT"/>
        </w:rPr>
        <w:t>ių</w:t>
      </w:r>
      <w:proofErr w:type="spellEnd"/>
      <w:r w:rsidRPr="00B26A28">
        <w:rPr>
          <w:szCs w:val="24"/>
          <w:lang w:eastAsia="lt-LT"/>
        </w:rPr>
        <w:t xml:space="preserve"> </w:t>
      </w:r>
      <w:proofErr w:type="spellStart"/>
      <w:r w:rsidRPr="00B26A28">
        <w:rPr>
          <w:szCs w:val="24"/>
          <w:lang w:eastAsia="lt-LT"/>
        </w:rPr>
        <w:t>pajam</w:t>
      </w:r>
      <w:r>
        <w:rPr>
          <w:szCs w:val="24"/>
          <w:lang w:eastAsia="lt-LT"/>
        </w:rPr>
        <w:t>ų</w:t>
      </w:r>
      <w:proofErr w:type="spellEnd"/>
      <w:r>
        <w:rPr>
          <w:szCs w:val="24"/>
          <w:lang w:eastAsia="lt-LT"/>
        </w:rPr>
        <w:t xml:space="preserve"> </w:t>
      </w:r>
      <w:proofErr w:type="spellStart"/>
      <w:r w:rsidRPr="00B26A28">
        <w:rPr>
          <w:szCs w:val="24"/>
          <w:lang w:eastAsia="lt-LT"/>
        </w:rPr>
        <w:t>pasikeitimas</w:t>
      </w:r>
      <w:proofErr w:type="spellEnd"/>
      <w:r>
        <w:rPr>
          <w:szCs w:val="24"/>
          <w:lang w:eastAsia="lt-LT"/>
        </w:rPr>
        <w:t xml:space="preserve"> 2020</w:t>
      </w:r>
      <w:r w:rsidRPr="00B26A28">
        <w:rPr>
          <w:szCs w:val="24"/>
          <w:lang w:eastAsia="lt-LT"/>
        </w:rPr>
        <w:t xml:space="preserve"> m.</w:t>
      </w:r>
      <w:r>
        <w:rPr>
          <w:szCs w:val="24"/>
          <w:lang w:eastAsia="lt-LT"/>
        </w:rPr>
        <w:t xml:space="preserve"> </w:t>
      </w:r>
      <w:proofErr w:type="spellStart"/>
      <w:proofErr w:type="gramStart"/>
      <w:r>
        <w:rPr>
          <w:szCs w:val="24"/>
          <w:lang w:eastAsia="lt-LT"/>
        </w:rPr>
        <w:t>dėl</w:t>
      </w:r>
      <w:proofErr w:type="spellEnd"/>
      <w:proofErr w:type="gramEnd"/>
      <w:r>
        <w:rPr>
          <w:szCs w:val="24"/>
          <w:lang w:eastAsia="lt-LT"/>
        </w:rPr>
        <w:t xml:space="preserve"> </w:t>
      </w:r>
      <w:proofErr w:type="spellStart"/>
      <w:r>
        <w:rPr>
          <w:szCs w:val="24"/>
          <w:lang w:eastAsia="lt-LT"/>
        </w:rPr>
        <w:t>jau</w:t>
      </w:r>
      <w:proofErr w:type="spellEnd"/>
      <w:r>
        <w:rPr>
          <w:szCs w:val="24"/>
          <w:lang w:eastAsia="lt-LT"/>
        </w:rPr>
        <w:t xml:space="preserve"> </w:t>
      </w:r>
      <w:proofErr w:type="spellStart"/>
      <w:r>
        <w:rPr>
          <w:szCs w:val="24"/>
          <w:lang w:eastAsia="lt-LT"/>
        </w:rPr>
        <w:t>minėtų</w:t>
      </w:r>
      <w:proofErr w:type="spellEnd"/>
      <w:r>
        <w:rPr>
          <w:szCs w:val="24"/>
          <w:lang w:eastAsia="lt-LT"/>
        </w:rPr>
        <w:t xml:space="preserve"> </w:t>
      </w:r>
      <w:proofErr w:type="spellStart"/>
      <w:r>
        <w:rPr>
          <w:szCs w:val="24"/>
          <w:lang w:eastAsia="lt-LT"/>
        </w:rPr>
        <w:t>priežasčių</w:t>
      </w:r>
      <w:proofErr w:type="spellEnd"/>
      <w:r w:rsidRPr="00B26A28">
        <w:rPr>
          <w:szCs w:val="24"/>
          <w:lang w:eastAsia="lt-LT"/>
        </w:rPr>
        <w:t xml:space="preserve"> </w:t>
      </w:r>
      <w:proofErr w:type="spellStart"/>
      <w:r w:rsidRPr="00B26A28">
        <w:rPr>
          <w:szCs w:val="24"/>
          <w:lang w:eastAsia="lt-LT"/>
        </w:rPr>
        <w:t>fiksuotas</w:t>
      </w:r>
      <w:proofErr w:type="spellEnd"/>
      <w:r w:rsidRPr="00B26A28">
        <w:rPr>
          <w:szCs w:val="24"/>
          <w:lang w:eastAsia="lt-LT"/>
        </w:rPr>
        <w:t xml:space="preserve"> </w:t>
      </w:r>
      <w:proofErr w:type="spellStart"/>
      <w:r>
        <w:rPr>
          <w:szCs w:val="24"/>
          <w:lang w:eastAsia="lt-LT"/>
        </w:rPr>
        <w:t>vykdant</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sidRPr="00B26A28">
        <w:rPr>
          <w:szCs w:val="24"/>
          <w:lang w:eastAsia="lt-LT"/>
        </w:rPr>
        <w:t>užsakomuosiu</w:t>
      </w:r>
      <w:r>
        <w:rPr>
          <w:szCs w:val="24"/>
          <w:lang w:eastAsia="lt-LT"/>
        </w:rPr>
        <w:t>s</w:t>
      </w:r>
      <w:proofErr w:type="spellEnd"/>
      <w:r w:rsidRPr="00B26A28">
        <w:rPr>
          <w:szCs w:val="24"/>
          <w:lang w:eastAsia="lt-LT"/>
        </w:rPr>
        <w:t xml:space="preserve"> </w:t>
      </w:r>
      <w:proofErr w:type="spellStart"/>
      <w:r w:rsidRPr="00B26A28">
        <w:rPr>
          <w:szCs w:val="24"/>
          <w:lang w:eastAsia="lt-LT"/>
        </w:rPr>
        <w:t>reis</w:t>
      </w:r>
      <w:r>
        <w:rPr>
          <w:szCs w:val="24"/>
          <w:lang w:eastAsia="lt-LT"/>
        </w:rPr>
        <w:t>us</w:t>
      </w:r>
      <w:proofErr w:type="spellEnd"/>
      <w:r w:rsidRPr="00B26A28">
        <w:rPr>
          <w:szCs w:val="24"/>
          <w:lang w:eastAsia="lt-LT"/>
        </w:rPr>
        <w:t xml:space="preserve">. </w:t>
      </w:r>
      <w:proofErr w:type="spellStart"/>
      <w:r>
        <w:rPr>
          <w:szCs w:val="24"/>
          <w:lang w:eastAsia="lt-LT"/>
        </w:rPr>
        <w:t>Palyginti</w:t>
      </w:r>
      <w:proofErr w:type="spellEnd"/>
      <w:r>
        <w:rPr>
          <w:szCs w:val="24"/>
          <w:lang w:eastAsia="lt-LT"/>
        </w:rPr>
        <w:t xml:space="preserve"> </w:t>
      </w:r>
      <w:proofErr w:type="spellStart"/>
      <w:r>
        <w:rPr>
          <w:szCs w:val="24"/>
          <w:lang w:eastAsia="lt-LT"/>
        </w:rPr>
        <w:t>su</w:t>
      </w:r>
      <w:proofErr w:type="spellEnd"/>
      <w:r>
        <w:rPr>
          <w:szCs w:val="24"/>
          <w:lang w:eastAsia="lt-LT"/>
        </w:rPr>
        <w:t xml:space="preserve"> 2019</w:t>
      </w:r>
      <w:r w:rsidRPr="00B26A28">
        <w:rPr>
          <w:szCs w:val="24"/>
          <w:lang w:eastAsia="lt-LT"/>
        </w:rPr>
        <w:t xml:space="preserve"> m.</w:t>
      </w:r>
      <w:r>
        <w:rPr>
          <w:szCs w:val="24"/>
          <w:lang w:eastAsia="lt-LT"/>
        </w:rPr>
        <w:t>,</w:t>
      </w:r>
      <w:r w:rsidRPr="00B26A28">
        <w:rPr>
          <w:szCs w:val="24"/>
          <w:lang w:eastAsia="lt-LT"/>
        </w:rPr>
        <w:t xml:space="preserve"> </w:t>
      </w:r>
      <w:proofErr w:type="spellStart"/>
      <w:r w:rsidRPr="00B26A28">
        <w:rPr>
          <w:szCs w:val="24"/>
          <w:lang w:eastAsia="lt-LT"/>
        </w:rPr>
        <w:t>pajamų</w:t>
      </w:r>
      <w:proofErr w:type="spellEnd"/>
      <w:r w:rsidRPr="00B26A28">
        <w:rPr>
          <w:szCs w:val="24"/>
          <w:lang w:eastAsia="lt-LT"/>
        </w:rPr>
        <w:t xml:space="preserve"> </w:t>
      </w:r>
      <w:proofErr w:type="spellStart"/>
      <w:r w:rsidRPr="00B26A28">
        <w:rPr>
          <w:szCs w:val="24"/>
          <w:lang w:eastAsia="lt-LT"/>
        </w:rPr>
        <w:t>gauta</w:t>
      </w:r>
      <w:proofErr w:type="spellEnd"/>
      <w:r w:rsidRPr="00B26A28">
        <w:rPr>
          <w:szCs w:val="24"/>
          <w:lang w:eastAsia="lt-LT"/>
        </w:rPr>
        <w:t xml:space="preserve"> </w:t>
      </w:r>
      <w:r>
        <w:rPr>
          <w:szCs w:val="24"/>
          <w:lang w:eastAsia="lt-LT"/>
        </w:rPr>
        <w:t xml:space="preserve">6 </w:t>
      </w:r>
      <w:proofErr w:type="spellStart"/>
      <w:r>
        <w:rPr>
          <w:szCs w:val="24"/>
          <w:lang w:eastAsia="lt-LT"/>
        </w:rPr>
        <w:t>tūkstančiais</w:t>
      </w:r>
      <w:proofErr w:type="spellEnd"/>
      <w:r w:rsidRPr="00B26A28">
        <w:rPr>
          <w:szCs w:val="24"/>
          <w:lang w:eastAsia="lt-LT"/>
        </w:rPr>
        <w:t xml:space="preserve"> </w:t>
      </w:r>
      <w:proofErr w:type="spellStart"/>
      <w:r>
        <w:rPr>
          <w:szCs w:val="24"/>
          <w:lang w:eastAsia="lt-LT"/>
        </w:rPr>
        <w:t>Eur</w:t>
      </w:r>
      <w:proofErr w:type="spellEnd"/>
      <w:r w:rsidRPr="00B26A28">
        <w:rPr>
          <w:szCs w:val="24"/>
          <w:lang w:eastAsia="lt-LT"/>
        </w:rPr>
        <w:t xml:space="preserve"> </w:t>
      </w:r>
      <w:proofErr w:type="spellStart"/>
      <w:r>
        <w:rPr>
          <w:szCs w:val="24"/>
          <w:lang w:eastAsia="lt-LT"/>
        </w:rPr>
        <w:t>mažiau</w:t>
      </w:r>
      <w:proofErr w:type="spellEnd"/>
      <w:r w:rsidRPr="00B26A28">
        <w:rPr>
          <w:szCs w:val="24"/>
          <w:lang w:eastAsia="lt-LT"/>
        </w:rPr>
        <w:t xml:space="preserve">. </w:t>
      </w:r>
    </w:p>
    <w:p w:rsidR="007D5669" w:rsidRDefault="007D5669" w:rsidP="007D5669">
      <w:pPr>
        <w:spacing w:line="360" w:lineRule="auto"/>
        <w:jc w:val="both"/>
        <w:rPr>
          <w:szCs w:val="24"/>
          <w:lang w:eastAsia="lt-LT"/>
        </w:rPr>
      </w:pPr>
      <w:r>
        <w:rPr>
          <w:noProof/>
          <w:lang w:val="lt-LT" w:eastAsia="lt-LT"/>
        </w:rPr>
        <w:drawing>
          <wp:inline distT="0" distB="0" distL="0" distR="0">
            <wp:extent cx="5676900" cy="1914525"/>
            <wp:effectExtent l="0" t="0" r="0" b="0"/>
            <wp:docPr id="61" name="Diagrama 6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D5669" w:rsidRDefault="007D5669" w:rsidP="007D5669">
      <w:pPr>
        <w:spacing w:line="360" w:lineRule="auto"/>
        <w:jc w:val="center"/>
        <w:rPr>
          <w:b/>
          <w:szCs w:val="24"/>
          <w:lang w:eastAsia="lt-LT"/>
        </w:rPr>
      </w:pPr>
      <w:r>
        <w:rPr>
          <w:b/>
          <w:szCs w:val="24"/>
          <w:lang w:eastAsia="lt-LT"/>
        </w:rPr>
        <w:t xml:space="preserve">23 </w:t>
      </w:r>
      <w:proofErr w:type="spellStart"/>
      <w:r>
        <w:rPr>
          <w:b/>
          <w:szCs w:val="24"/>
          <w:lang w:eastAsia="lt-LT"/>
        </w:rPr>
        <w:t>pav</w:t>
      </w:r>
      <w:proofErr w:type="spellEnd"/>
      <w:r>
        <w:rPr>
          <w:b/>
          <w:szCs w:val="24"/>
          <w:lang w:eastAsia="lt-LT"/>
        </w:rPr>
        <w:t xml:space="preserve">. </w:t>
      </w:r>
      <w:proofErr w:type="spellStart"/>
      <w:r w:rsidRPr="00B26A28">
        <w:rPr>
          <w:b/>
          <w:szCs w:val="24"/>
          <w:lang w:eastAsia="lt-LT"/>
        </w:rPr>
        <w:t>U</w:t>
      </w:r>
      <w:r>
        <w:rPr>
          <w:b/>
          <w:szCs w:val="24"/>
          <w:lang w:eastAsia="lt-LT"/>
        </w:rPr>
        <w:t>žsakomųjų</w:t>
      </w:r>
      <w:proofErr w:type="spellEnd"/>
      <w:r>
        <w:rPr>
          <w:b/>
          <w:szCs w:val="24"/>
          <w:lang w:eastAsia="lt-LT"/>
        </w:rPr>
        <w:t xml:space="preserve"> </w:t>
      </w:r>
      <w:proofErr w:type="spellStart"/>
      <w:r>
        <w:rPr>
          <w:b/>
          <w:szCs w:val="24"/>
          <w:lang w:eastAsia="lt-LT"/>
        </w:rPr>
        <w:t>reisų</w:t>
      </w:r>
      <w:proofErr w:type="spellEnd"/>
      <w:r>
        <w:rPr>
          <w:b/>
          <w:szCs w:val="24"/>
          <w:lang w:eastAsia="lt-LT"/>
        </w:rPr>
        <w:t xml:space="preserve"> </w:t>
      </w:r>
      <w:proofErr w:type="spellStart"/>
      <w:r>
        <w:rPr>
          <w:b/>
          <w:szCs w:val="24"/>
          <w:lang w:eastAsia="lt-LT"/>
        </w:rPr>
        <w:t>pajamos</w:t>
      </w:r>
      <w:proofErr w:type="spellEnd"/>
      <w:r>
        <w:rPr>
          <w:b/>
          <w:szCs w:val="24"/>
          <w:lang w:eastAsia="lt-LT"/>
        </w:rPr>
        <w:t xml:space="preserve"> 2018–2020</w:t>
      </w:r>
      <w:r w:rsidRPr="00B26A28">
        <w:rPr>
          <w:b/>
          <w:szCs w:val="24"/>
          <w:lang w:eastAsia="lt-LT"/>
        </w:rPr>
        <w:t xml:space="preserve"> m.</w:t>
      </w:r>
    </w:p>
    <w:p w:rsidR="007D5669" w:rsidRPr="00B26A28" w:rsidRDefault="007D5669" w:rsidP="007D5669">
      <w:pPr>
        <w:spacing w:line="360" w:lineRule="auto"/>
        <w:jc w:val="center"/>
        <w:rPr>
          <w:szCs w:val="24"/>
          <w:lang w:eastAsia="lt-LT"/>
        </w:rPr>
      </w:pPr>
    </w:p>
    <w:p w:rsidR="007D5669" w:rsidRPr="00371369" w:rsidRDefault="007D5669" w:rsidP="00F55A96">
      <w:pPr>
        <w:ind w:firstLine="1134"/>
        <w:jc w:val="both"/>
        <w:rPr>
          <w:szCs w:val="24"/>
          <w:lang w:eastAsia="lt-LT"/>
        </w:rPr>
      </w:pPr>
      <w:proofErr w:type="spellStart"/>
      <w:r>
        <w:rPr>
          <w:szCs w:val="24"/>
          <w:lang w:eastAsia="lt-LT"/>
        </w:rPr>
        <w:lastRenderedPageBreak/>
        <w:t>Siekiant</w:t>
      </w:r>
      <w:proofErr w:type="spellEnd"/>
      <w:r>
        <w:rPr>
          <w:szCs w:val="24"/>
          <w:lang w:eastAsia="lt-LT"/>
        </w:rPr>
        <w:t xml:space="preserve"> </w:t>
      </w:r>
      <w:proofErr w:type="spellStart"/>
      <w:r>
        <w:rPr>
          <w:szCs w:val="24"/>
          <w:lang w:eastAsia="lt-LT"/>
        </w:rPr>
        <w:t>didinti</w:t>
      </w:r>
      <w:proofErr w:type="spellEnd"/>
      <w:r>
        <w:rPr>
          <w:szCs w:val="24"/>
          <w:lang w:eastAsia="lt-LT"/>
        </w:rPr>
        <w:t xml:space="preserve"> pajamas </w:t>
      </w:r>
      <w:proofErr w:type="spellStart"/>
      <w:r>
        <w:rPr>
          <w:szCs w:val="24"/>
          <w:lang w:eastAsia="lt-LT"/>
        </w:rPr>
        <w:t>šioje</w:t>
      </w:r>
      <w:proofErr w:type="spellEnd"/>
      <w:r>
        <w:rPr>
          <w:szCs w:val="24"/>
          <w:lang w:eastAsia="lt-LT"/>
        </w:rPr>
        <w:t xml:space="preserve"> </w:t>
      </w:r>
      <w:proofErr w:type="spellStart"/>
      <w:r>
        <w:rPr>
          <w:szCs w:val="24"/>
          <w:lang w:eastAsia="lt-LT"/>
        </w:rPr>
        <w:t>srityje</w:t>
      </w:r>
      <w:proofErr w:type="spellEnd"/>
      <w:r w:rsidR="00F55A96">
        <w:rPr>
          <w:szCs w:val="24"/>
          <w:lang w:eastAsia="lt-LT"/>
        </w:rPr>
        <w:t xml:space="preserve">, </w:t>
      </w:r>
      <w:proofErr w:type="spellStart"/>
      <w:r>
        <w:rPr>
          <w:szCs w:val="24"/>
          <w:lang w:eastAsia="lt-LT"/>
        </w:rPr>
        <w:t>ieško</w:t>
      </w:r>
      <w:r w:rsidR="00F55A96">
        <w:rPr>
          <w:szCs w:val="24"/>
          <w:lang w:eastAsia="lt-LT"/>
        </w:rPr>
        <w:t>ta</w:t>
      </w:r>
      <w:proofErr w:type="spellEnd"/>
      <w:r w:rsidRPr="00B26A28">
        <w:rPr>
          <w:szCs w:val="24"/>
          <w:lang w:eastAsia="lt-LT"/>
        </w:rPr>
        <w:t xml:space="preserve"> </w:t>
      </w:r>
      <w:proofErr w:type="spellStart"/>
      <w:r w:rsidRPr="00B26A28">
        <w:rPr>
          <w:szCs w:val="24"/>
          <w:lang w:eastAsia="lt-LT"/>
        </w:rPr>
        <w:t>sprendimų</w:t>
      </w:r>
      <w:proofErr w:type="spellEnd"/>
      <w:r w:rsidRPr="00B26A28">
        <w:rPr>
          <w:szCs w:val="24"/>
          <w:lang w:eastAsia="lt-LT"/>
        </w:rPr>
        <w:t xml:space="preserve"> </w:t>
      </w:r>
      <w:proofErr w:type="spellStart"/>
      <w:r>
        <w:rPr>
          <w:szCs w:val="24"/>
          <w:lang w:eastAsia="lt-LT"/>
        </w:rPr>
        <w:t>suteikti</w:t>
      </w:r>
      <w:proofErr w:type="spellEnd"/>
      <w:r>
        <w:rPr>
          <w:szCs w:val="24"/>
          <w:lang w:eastAsia="lt-LT"/>
        </w:rPr>
        <w:t xml:space="preserve"> </w:t>
      </w:r>
      <w:proofErr w:type="spellStart"/>
      <w:r>
        <w:rPr>
          <w:szCs w:val="24"/>
          <w:lang w:eastAsia="lt-LT"/>
        </w:rPr>
        <w:t>kokybiškas</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nebrangias</w:t>
      </w:r>
      <w:proofErr w:type="spellEnd"/>
      <w:r>
        <w:rPr>
          <w:szCs w:val="24"/>
          <w:lang w:eastAsia="lt-LT"/>
        </w:rPr>
        <w:t xml:space="preserve"> </w:t>
      </w:r>
      <w:proofErr w:type="spellStart"/>
      <w:r>
        <w:rPr>
          <w:szCs w:val="24"/>
          <w:lang w:eastAsia="lt-LT"/>
        </w:rPr>
        <w:t>paslaugas</w:t>
      </w:r>
      <w:proofErr w:type="spellEnd"/>
      <w:r w:rsidRPr="00B26A28">
        <w:rPr>
          <w:szCs w:val="24"/>
          <w:lang w:eastAsia="lt-LT"/>
        </w:rPr>
        <w:t xml:space="preserve"> </w:t>
      </w:r>
      <w:proofErr w:type="spellStart"/>
      <w:r w:rsidRPr="00B26A28">
        <w:rPr>
          <w:szCs w:val="24"/>
          <w:lang w:eastAsia="lt-LT"/>
        </w:rPr>
        <w:t>visiems</w:t>
      </w:r>
      <w:proofErr w:type="spellEnd"/>
      <w:r w:rsidRPr="00B26A28">
        <w:rPr>
          <w:szCs w:val="24"/>
          <w:lang w:eastAsia="lt-LT"/>
        </w:rPr>
        <w:t xml:space="preserve"> </w:t>
      </w:r>
      <w:proofErr w:type="spellStart"/>
      <w:r w:rsidRPr="00B26A28">
        <w:rPr>
          <w:szCs w:val="24"/>
          <w:lang w:eastAsia="lt-LT"/>
        </w:rPr>
        <w:t>užsakovams</w:t>
      </w:r>
      <w:proofErr w:type="spellEnd"/>
      <w:r w:rsidRPr="00B26A28">
        <w:rPr>
          <w:szCs w:val="24"/>
          <w:lang w:eastAsia="lt-LT"/>
        </w:rPr>
        <w:t xml:space="preserve">, </w:t>
      </w:r>
      <w:proofErr w:type="spellStart"/>
      <w:r w:rsidRPr="00B26A28">
        <w:rPr>
          <w:szCs w:val="24"/>
          <w:lang w:eastAsia="lt-LT"/>
        </w:rPr>
        <w:t>taip</w:t>
      </w:r>
      <w:proofErr w:type="spellEnd"/>
      <w:r w:rsidRPr="00B26A28">
        <w:rPr>
          <w:szCs w:val="24"/>
          <w:lang w:eastAsia="lt-LT"/>
        </w:rPr>
        <w:t xml:space="preserve"> </w:t>
      </w:r>
      <w:proofErr w:type="spellStart"/>
      <w:r w:rsidRPr="00B26A28">
        <w:rPr>
          <w:szCs w:val="24"/>
          <w:lang w:eastAsia="lt-LT"/>
        </w:rPr>
        <w:t>siekiant</w:t>
      </w:r>
      <w:proofErr w:type="spellEnd"/>
      <w:r w:rsidRPr="00B26A28">
        <w:rPr>
          <w:szCs w:val="24"/>
          <w:lang w:eastAsia="lt-LT"/>
        </w:rPr>
        <w:t xml:space="preserve"> </w:t>
      </w:r>
      <w:proofErr w:type="spellStart"/>
      <w:r w:rsidRPr="00B26A28">
        <w:rPr>
          <w:szCs w:val="24"/>
          <w:lang w:eastAsia="lt-LT"/>
        </w:rPr>
        <w:t>pritraukt</w:t>
      </w:r>
      <w:r>
        <w:rPr>
          <w:szCs w:val="24"/>
          <w:lang w:eastAsia="lt-LT"/>
        </w:rPr>
        <w:t>i</w:t>
      </w:r>
      <w:proofErr w:type="spellEnd"/>
      <w:r>
        <w:rPr>
          <w:szCs w:val="24"/>
          <w:lang w:eastAsia="lt-LT"/>
        </w:rPr>
        <w:t xml:space="preserve"> </w:t>
      </w:r>
      <w:proofErr w:type="spellStart"/>
      <w:r>
        <w:rPr>
          <w:szCs w:val="24"/>
          <w:lang w:eastAsia="lt-LT"/>
        </w:rPr>
        <w:t>kuo</w:t>
      </w:r>
      <w:proofErr w:type="spellEnd"/>
      <w:r>
        <w:rPr>
          <w:szCs w:val="24"/>
          <w:lang w:eastAsia="lt-LT"/>
        </w:rPr>
        <w:t xml:space="preserve"> </w:t>
      </w:r>
      <w:proofErr w:type="spellStart"/>
      <w:r>
        <w:rPr>
          <w:szCs w:val="24"/>
          <w:lang w:eastAsia="lt-LT"/>
        </w:rPr>
        <w:t>daugiau</w:t>
      </w:r>
      <w:proofErr w:type="spellEnd"/>
      <w:r>
        <w:rPr>
          <w:szCs w:val="24"/>
          <w:lang w:eastAsia="lt-LT"/>
        </w:rPr>
        <w:t xml:space="preserve"> </w:t>
      </w:r>
      <w:proofErr w:type="spellStart"/>
      <w:r w:rsidR="002E112A">
        <w:rPr>
          <w:szCs w:val="24"/>
          <w:lang w:eastAsia="lt-LT"/>
        </w:rPr>
        <w:t>klientų</w:t>
      </w:r>
      <w:proofErr w:type="spellEnd"/>
      <w:r>
        <w:rPr>
          <w:szCs w:val="24"/>
          <w:lang w:eastAsia="lt-LT"/>
        </w:rPr>
        <w:t xml:space="preserve">. </w:t>
      </w:r>
      <w:proofErr w:type="spellStart"/>
      <w:r>
        <w:rPr>
          <w:szCs w:val="24"/>
          <w:lang w:eastAsia="lt-LT"/>
        </w:rPr>
        <w:t>Tačiau</w:t>
      </w:r>
      <w:proofErr w:type="spellEnd"/>
      <w:r>
        <w:rPr>
          <w:szCs w:val="24"/>
          <w:lang w:eastAsia="lt-LT"/>
        </w:rPr>
        <w:t xml:space="preserve"> </w:t>
      </w:r>
      <w:proofErr w:type="spellStart"/>
      <w:r>
        <w:rPr>
          <w:szCs w:val="24"/>
          <w:lang w:eastAsia="lt-LT"/>
        </w:rPr>
        <w:t>apžvelgus</w:t>
      </w:r>
      <w:proofErr w:type="spellEnd"/>
      <w:r>
        <w:rPr>
          <w:szCs w:val="24"/>
          <w:lang w:eastAsia="lt-LT"/>
        </w:rPr>
        <w:t xml:space="preserve"> </w:t>
      </w:r>
      <w:proofErr w:type="spellStart"/>
      <w:r>
        <w:rPr>
          <w:szCs w:val="24"/>
          <w:lang w:eastAsia="lt-LT"/>
        </w:rPr>
        <w:t>rezultatus</w:t>
      </w:r>
      <w:proofErr w:type="spellEnd"/>
      <w:r>
        <w:rPr>
          <w:szCs w:val="24"/>
          <w:lang w:eastAsia="lt-LT"/>
        </w:rPr>
        <w:t xml:space="preserve"> </w:t>
      </w:r>
      <w:proofErr w:type="spellStart"/>
      <w:r>
        <w:rPr>
          <w:szCs w:val="24"/>
          <w:lang w:eastAsia="lt-LT"/>
        </w:rPr>
        <w:t>matyti</w:t>
      </w:r>
      <w:proofErr w:type="spellEnd"/>
      <w:r>
        <w:rPr>
          <w:szCs w:val="24"/>
          <w:lang w:eastAsia="lt-LT"/>
        </w:rPr>
        <w:t xml:space="preserve">, </w:t>
      </w:r>
      <w:proofErr w:type="spellStart"/>
      <w:r>
        <w:rPr>
          <w:szCs w:val="24"/>
          <w:lang w:eastAsia="lt-LT"/>
        </w:rPr>
        <w:t>kad</w:t>
      </w:r>
      <w:proofErr w:type="spellEnd"/>
      <w:r>
        <w:rPr>
          <w:szCs w:val="24"/>
          <w:lang w:eastAsia="lt-LT"/>
        </w:rPr>
        <w:t xml:space="preserve"> </w:t>
      </w:r>
      <w:proofErr w:type="spellStart"/>
      <w:r>
        <w:rPr>
          <w:szCs w:val="24"/>
          <w:lang w:eastAsia="lt-LT"/>
        </w:rPr>
        <w:t>autobusų</w:t>
      </w:r>
      <w:proofErr w:type="spellEnd"/>
      <w:r>
        <w:rPr>
          <w:szCs w:val="24"/>
          <w:lang w:eastAsia="lt-LT"/>
        </w:rPr>
        <w:t xml:space="preserve"> </w:t>
      </w:r>
      <w:proofErr w:type="spellStart"/>
      <w:r>
        <w:rPr>
          <w:szCs w:val="24"/>
          <w:lang w:eastAsia="lt-LT"/>
        </w:rPr>
        <w:t>nuomos</w:t>
      </w:r>
      <w:proofErr w:type="spellEnd"/>
      <w:r>
        <w:rPr>
          <w:szCs w:val="24"/>
          <w:lang w:eastAsia="lt-LT"/>
        </w:rPr>
        <w:t xml:space="preserve"> </w:t>
      </w:r>
      <w:proofErr w:type="spellStart"/>
      <w:r>
        <w:rPr>
          <w:szCs w:val="24"/>
          <w:lang w:eastAsia="lt-LT"/>
        </w:rPr>
        <w:t>rinka</w:t>
      </w:r>
      <w:proofErr w:type="spellEnd"/>
      <w:r>
        <w:rPr>
          <w:szCs w:val="24"/>
          <w:lang w:eastAsia="lt-LT"/>
        </w:rPr>
        <w:t xml:space="preserve"> </w:t>
      </w:r>
      <w:proofErr w:type="spellStart"/>
      <w:r>
        <w:rPr>
          <w:szCs w:val="24"/>
          <w:lang w:eastAsia="lt-LT"/>
        </w:rPr>
        <w:t>rajone</w:t>
      </w:r>
      <w:proofErr w:type="spellEnd"/>
      <w:r>
        <w:rPr>
          <w:szCs w:val="24"/>
          <w:lang w:eastAsia="lt-LT"/>
        </w:rPr>
        <w:t xml:space="preserve"> </w:t>
      </w:r>
      <w:proofErr w:type="spellStart"/>
      <w:r>
        <w:rPr>
          <w:szCs w:val="24"/>
          <w:lang w:eastAsia="lt-LT"/>
        </w:rPr>
        <w:t>traukiasi</w:t>
      </w:r>
      <w:proofErr w:type="spellEnd"/>
      <w:r>
        <w:rPr>
          <w:szCs w:val="24"/>
          <w:lang w:eastAsia="lt-LT"/>
        </w:rPr>
        <w:t xml:space="preserve">. </w:t>
      </w:r>
      <w:proofErr w:type="spellStart"/>
      <w:r>
        <w:rPr>
          <w:szCs w:val="24"/>
          <w:lang w:eastAsia="lt-LT"/>
        </w:rPr>
        <w:t>Traukimuisi</w:t>
      </w:r>
      <w:proofErr w:type="spellEnd"/>
      <w:r>
        <w:rPr>
          <w:szCs w:val="24"/>
          <w:lang w:eastAsia="lt-LT"/>
        </w:rPr>
        <w:t xml:space="preserve"> </w:t>
      </w:r>
      <w:proofErr w:type="spellStart"/>
      <w:r>
        <w:rPr>
          <w:szCs w:val="24"/>
          <w:lang w:eastAsia="lt-LT"/>
        </w:rPr>
        <w:t>ženklią</w:t>
      </w:r>
      <w:proofErr w:type="spellEnd"/>
      <w:r>
        <w:rPr>
          <w:szCs w:val="24"/>
          <w:lang w:eastAsia="lt-LT"/>
        </w:rPr>
        <w:t xml:space="preserve"> </w:t>
      </w:r>
      <w:proofErr w:type="spellStart"/>
      <w:r>
        <w:rPr>
          <w:szCs w:val="24"/>
          <w:lang w:eastAsia="lt-LT"/>
        </w:rPr>
        <w:t>įtaką</w:t>
      </w:r>
      <w:proofErr w:type="spellEnd"/>
      <w:r>
        <w:rPr>
          <w:szCs w:val="24"/>
          <w:lang w:eastAsia="lt-LT"/>
        </w:rPr>
        <w:t xml:space="preserve"> </w:t>
      </w:r>
      <w:proofErr w:type="spellStart"/>
      <w:r>
        <w:rPr>
          <w:szCs w:val="24"/>
          <w:lang w:eastAsia="lt-LT"/>
        </w:rPr>
        <w:t>padarė</w:t>
      </w:r>
      <w:proofErr w:type="spellEnd"/>
      <w:r>
        <w:rPr>
          <w:szCs w:val="24"/>
          <w:lang w:eastAsia="lt-LT"/>
        </w:rPr>
        <w:t xml:space="preserve"> </w:t>
      </w:r>
      <w:proofErr w:type="spellStart"/>
      <w:r>
        <w:rPr>
          <w:szCs w:val="24"/>
          <w:lang w:eastAsia="lt-LT"/>
        </w:rPr>
        <w:t>visuotinė</w:t>
      </w:r>
      <w:proofErr w:type="spellEnd"/>
      <w:r>
        <w:rPr>
          <w:szCs w:val="24"/>
          <w:lang w:eastAsia="lt-LT"/>
        </w:rPr>
        <w:t xml:space="preserve"> </w:t>
      </w:r>
      <w:proofErr w:type="spellStart"/>
      <w:r>
        <w:rPr>
          <w:szCs w:val="24"/>
          <w:lang w:eastAsia="lt-LT"/>
        </w:rPr>
        <w:t>pandemija</w:t>
      </w:r>
      <w:proofErr w:type="spellEnd"/>
      <w:r>
        <w:rPr>
          <w:szCs w:val="24"/>
          <w:lang w:eastAsia="lt-LT"/>
        </w:rPr>
        <w:t xml:space="preserve">, </w:t>
      </w:r>
      <w:proofErr w:type="spellStart"/>
      <w:r>
        <w:rPr>
          <w:szCs w:val="24"/>
          <w:lang w:eastAsia="lt-LT"/>
        </w:rPr>
        <w:t>kuri</w:t>
      </w:r>
      <w:proofErr w:type="spellEnd"/>
      <w:r>
        <w:rPr>
          <w:szCs w:val="24"/>
          <w:lang w:eastAsia="lt-LT"/>
        </w:rPr>
        <w:t xml:space="preserve"> </w:t>
      </w:r>
      <w:proofErr w:type="spellStart"/>
      <w:r>
        <w:rPr>
          <w:szCs w:val="24"/>
          <w:lang w:eastAsia="lt-LT"/>
        </w:rPr>
        <w:t>leido</w:t>
      </w:r>
      <w:proofErr w:type="spellEnd"/>
      <w:r>
        <w:rPr>
          <w:szCs w:val="24"/>
          <w:lang w:eastAsia="lt-LT"/>
        </w:rPr>
        <w:t xml:space="preserve"> </w:t>
      </w:r>
      <w:proofErr w:type="spellStart"/>
      <w:r>
        <w:rPr>
          <w:szCs w:val="24"/>
          <w:lang w:eastAsia="lt-LT"/>
        </w:rPr>
        <w:t>tik</w:t>
      </w:r>
      <w:proofErr w:type="spellEnd"/>
      <w:r>
        <w:rPr>
          <w:szCs w:val="24"/>
          <w:lang w:eastAsia="lt-LT"/>
        </w:rPr>
        <w:t xml:space="preserve"> </w:t>
      </w:r>
      <w:proofErr w:type="spellStart"/>
      <w:r>
        <w:rPr>
          <w:szCs w:val="24"/>
          <w:lang w:eastAsia="lt-LT"/>
        </w:rPr>
        <w:t>vasaros</w:t>
      </w:r>
      <w:proofErr w:type="spellEnd"/>
      <w:r>
        <w:rPr>
          <w:szCs w:val="24"/>
          <w:lang w:eastAsia="lt-LT"/>
        </w:rPr>
        <w:t xml:space="preserve"> </w:t>
      </w:r>
      <w:proofErr w:type="spellStart"/>
      <w:r>
        <w:rPr>
          <w:szCs w:val="24"/>
          <w:lang w:eastAsia="lt-LT"/>
        </w:rPr>
        <w:t>laikotarpiu</w:t>
      </w:r>
      <w:proofErr w:type="spellEnd"/>
      <w:r>
        <w:rPr>
          <w:szCs w:val="24"/>
          <w:lang w:eastAsia="lt-LT"/>
        </w:rPr>
        <w:t xml:space="preserve"> </w:t>
      </w:r>
      <w:proofErr w:type="spellStart"/>
      <w:r>
        <w:rPr>
          <w:szCs w:val="24"/>
          <w:lang w:eastAsia="lt-LT"/>
        </w:rPr>
        <w:t>vykdyti</w:t>
      </w:r>
      <w:proofErr w:type="spellEnd"/>
      <w:r>
        <w:rPr>
          <w:szCs w:val="24"/>
          <w:lang w:eastAsia="lt-LT"/>
        </w:rPr>
        <w:t xml:space="preserve"> </w:t>
      </w:r>
      <w:proofErr w:type="spellStart"/>
      <w:r>
        <w:rPr>
          <w:szCs w:val="24"/>
          <w:lang w:eastAsia="lt-LT"/>
        </w:rPr>
        <w:t>užsakomuosius</w:t>
      </w:r>
      <w:proofErr w:type="spellEnd"/>
      <w:r>
        <w:rPr>
          <w:szCs w:val="24"/>
          <w:lang w:eastAsia="lt-LT"/>
        </w:rPr>
        <w:t xml:space="preserve"> </w:t>
      </w:r>
      <w:proofErr w:type="spellStart"/>
      <w:r>
        <w:rPr>
          <w:szCs w:val="24"/>
          <w:lang w:eastAsia="lt-LT"/>
        </w:rPr>
        <w:t>reisus</w:t>
      </w:r>
      <w:proofErr w:type="spellEnd"/>
      <w:r>
        <w:rPr>
          <w:szCs w:val="24"/>
          <w:lang w:eastAsia="lt-LT"/>
        </w:rPr>
        <w:t xml:space="preserve">. </w:t>
      </w:r>
      <w:r w:rsidR="002E112A">
        <w:rPr>
          <w:szCs w:val="24"/>
          <w:lang w:eastAsia="lt-LT"/>
        </w:rPr>
        <w:t>P</w:t>
      </w:r>
      <w:r>
        <w:rPr>
          <w:szCs w:val="24"/>
          <w:lang w:eastAsia="lt-LT"/>
        </w:rPr>
        <w:t xml:space="preserve">er </w:t>
      </w:r>
      <w:proofErr w:type="spellStart"/>
      <w:r>
        <w:rPr>
          <w:szCs w:val="24"/>
          <w:lang w:eastAsia="lt-LT"/>
        </w:rPr>
        <w:t>tris</w:t>
      </w:r>
      <w:proofErr w:type="spellEnd"/>
      <w:r>
        <w:rPr>
          <w:szCs w:val="24"/>
          <w:lang w:eastAsia="lt-LT"/>
        </w:rPr>
        <w:t xml:space="preserve"> </w:t>
      </w:r>
      <w:proofErr w:type="spellStart"/>
      <w:r>
        <w:rPr>
          <w:szCs w:val="24"/>
          <w:lang w:eastAsia="lt-LT"/>
        </w:rPr>
        <w:t>mėnesius</w:t>
      </w:r>
      <w:proofErr w:type="spellEnd"/>
      <w:r>
        <w:rPr>
          <w:szCs w:val="24"/>
          <w:lang w:eastAsia="lt-LT"/>
        </w:rPr>
        <w:t xml:space="preserve">, kai </w:t>
      </w:r>
      <w:proofErr w:type="spellStart"/>
      <w:r w:rsidR="002E112A">
        <w:rPr>
          <w:szCs w:val="24"/>
          <w:lang w:eastAsia="lt-LT"/>
        </w:rPr>
        <w:t>bendrovė</w:t>
      </w:r>
      <w:proofErr w:type="spellEnd"/>
      <w:r w:rsidR="002E112A">
        <w:rPr>
          <w:szCs w:val="24"/>
          <w:lang w:eastAsia="lt-LT"/>
        </w:rPr>
        <w:t xml:space="preserve"> </w:t>
      </w:r>
      <w:proofErr w:type="spellStart"/>
      <w:r>
        <w:rPr>
          <w:szCs w:val="24"/>
          <w:lang w:eastAsia="lt-LT"/>
        </w:rPr>
        <w:t>galėjo</w:t>
      </w:r>
      <w:proofErr w:type="spellEnd"/>
      <w:r>
        <w:rPr>
          <w:szCs w:val="24"/>
          <w:lang w:eastAsia="lt-LT"/>
        </w:rPr>
        <w:t xml:space="preserve"> </w:t>
      </w:r>
      <w:proofErr w:type="spellStart"/>
      <w:r>
        <w:rPr>
          <w:szCs w:val="24"/>
          <w:lang w:eastAsia="lt-LT"/>
        </w:rPr>
        <w:t>vykdyti</w:t>
      </w:r>
      <w:proofErr w:type="spellEnd"/>
      <w:r>
        <w:rPr>
          <w:szCs w:val="24"/>
          <w:lang w:eastAsia="lt-LT"/>
        </w:rPr>
        <w:t xml:space="preserve"> </w:t>
      </w:r>
      <w:proofErr w:type="spellStart"/>
      <w:r>
        <w:rPr>
          <w:szCs w:val="24"/>
          <w:lang w:eastAsia="lt-LT"/>
        </w:rPr>
        <w:t>užsakomuosius</w:t>
      </w:r>
      <w:proofErr w:type="spellEnd"/>
      <w:r>
        <w:rPr>
          <w:szCs w:val="24"/>
          <w:lang w:eastAsia="lt-LT"/>
        </w:rPr>
        <w:t xml:space="preserve"> </w:t>
      </w:r>
      <w:proofErr w:type="spellStart"/>
      <w:r>
        <w:rPr>
          <w:szCs w:val="24"/>
          <w:lang w:eastAsia="lt-LT"/>
        </w:rPr>
        <w:t>reisus</w:t>
      </w:r>
      <w:proofErr w:type="spellEnd"/>
      <w:r>
        <w:rPr>
          <w:szCs w:val="24"/>
          <w:lang w:eastAsia="lt-LT"/>
        </w:rPr>
        <w:t xml:space="preserve">, </w:t>
      </w:r>
      <w:proofErr w:type="spellStart"/>
      <w:r>
        <w:rPr>
          <w:szCs w:val="24"/>
          <w:lang w:eastAsia="lt-LT"/>
        </w:rPr>
        <w:t>pasiekt</w:t>
      </w:r>
      <w:r w:rsidR="002E112A">
        <w:rPr>
          <w:szCs w:val="24"/>
          <w:lang w:eastAsia="lt-LT"/>
        </w:rPr>
        <w:t>os</w:t>
      </w:r>
      <w:proofErr w:type="spellEnd"/>
      <w:r>
        <w:rPr>
          <w:szCs w:val="24"/>
          <w:lang w:eastAsia="lt-LT"/>
        </w:rPr>
        <w:t xml:space="preserve"> dvi </w:t>
      </w:r>
      <w:proofErr w:type="spellStart"/>
      <w:r>
        <w:rPr>
          <w:szCs w:val="24"/>
          <w:lang w:eastAsia="lt-LT"/>
        </w:rPr>
        <w:t>trečiosios</w:t>
      </w:r>
      <w:proofErr w:type="spellEnd"/>
      <w:r>
        <w:rPr>
          <w:szCs w:val="24"/>
          <w:lang w:eastAsia="lt-LT"/>
        </w:rPr>
        <w:t xml:space="preserve"> 2019 m. </w:t>
      </w:r>
      <w:proofErr w:type="spellStart"/>
      <w:r>
        <w:rPr>
          <w:szCs w:val="24"/>
          <w:lang w:eastAsia="lt-LT"/>
        </w:rPr>
        <w:t>apyvartos</w:t>
      </w:r>
      <w:proofErr w:type="spellEnd"/>
      <w:r w:rsidR="002E112A">
        <w:rPr>
          <w:szCs w:val="24"/>
          <w:lang w:eastAsia="lt-LT"/>
        </w:rPr>
        <w:t xml:space="preserve">, </w:t>
      </w:r>
      <w:proofErr w:type="spellStart"/>
      <w:r w:rsidR="002E112A">
        <w:rPr>
          <w:szCs w:val="24"/>
          <w:lang w:eastAsia="lt-LT"/>
        </w:rPr>
        <w:t>n</w:t>
      </w:r>
      <w:r>
        <w:rPr>
          <w:szCs w:val="24"/>
          <w:lang w:eastAsia="lt-LT"/>
        </w:rPr>
        <w:t>ors</w:t>
      </w:r>
      <w:proofErr w:type="spellEnd"/>
      <w:r>
        <w:rPr>
          <w:szCs w:val="24"/>
          <w:lang w:eastAsia="lt-LT"/>
        </w:rPr>
        <w:t xml:space="preserve"> 2020</w:t>
      </w:r>
      <w:r w:rsidRPr="00B26A28">
        <w:rPr>
          <w:szCs w:val="24"/>
          <w:lang w:eastAsia="lt-LT"/>
        </w:rPr>
        <w:t xml:space="preserve"> m. </w:t>
      </w:r>
      <w:proofErr w:type="spellStart"/>
      <w:r w:rsidRPr="00B26A28">
        <w:rPr>
          <w:szCs w:val="24"/>
          <w:lang w:eastAsia="lt-LT"/>
        </w:rPr>
        <w:t>bendradarbiauta</w:t>
      </w:r>
      <w:proofErr w:type="spellEnd"/>
      <w:r w:rsidRPr="00B26A28">
        <w:rPr>
          <w:szCs w:val="24"/>
          <w:lang w:eastAsia="lt-LT"/>
        </w:rPr>
        <w:t xml:space="preserve"> </w:t>
      </w:r>
      <w:proofErr w:type="spellStart"/>
      <w:r w:rsidRPr="00B26A28">
        <w:rPr>
          <w:szCs w:val="24"/>
          <w:lang w:eastAsia="lt-LT"/>
        </w:rPr>
        <w:t>su</w:t>
      </w:r>
      <w:proofErr w:type="spellEnd"/>
      <w:r w:rsidRPr="00B26A28">
        <w:rPr>
          <w:szCs w:val="24"/>
          <w:lang w:eastAsia="lt-LT"/>
        </w:rPr>
        <w:t xml:space="preserve"> </w:t>
      </w:r>
      <w:proofErr w:type="spellStart"/>
      <w:r w:rsidRPr="00B26A28">
        <w:rPr>
          <w:szCs w:val="24"/>
          <w:lang w:eastAsia="lt-LT"/>
        </w:rPr>
        <w:t>įvairiomis</w:t>
      </w:r>
      <w:proofErr w:type="spellEnd"/>
      <w:r w:rsidRPr="00B26A28">
        <w:rPr>
          <w:szCs w:val="24"/>
          <w:lang w:eastAsia="lt-LT"/>
        </w:rPr>
        <w:t xml:space="preserve"> </w:t>
      </w:r>
      <w:proofErr w:type="spellStart"/>
      <w:r w:rsidRPr="00B26A28">
        <w:rPr>
          <w:szCs w:val="24"/>
          <w:lang w:eastAsia="lt-LT"/>
        </w:rPr>
        <w:t>Ignalinos</w:t>
      </w:r>
      <w:proofErr w:type="spellEnd"/>
      <w:r w:rsidRPr="00B26A28">
        <w:rPr>
          <w:szCs w:val="24"/>
          <w:lang w:eastAsia="lt-LT"/>
        </w:rPr>
        <w:t xml:space="preserve"> </w:t>
      </w:r>
      <w:proofErr w:type="spellStart"/>
      <w:r w:rsidRPr="00B26A28">
        <w:rPr>
          <w:szCs w:val="24"/>
          <w:lang w:eastAsia="lt-LT"/>
        </w:rPr>
        <w:t>rajone</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Lietuvos</w:t>
      </w:r>
      <w:proofErr w:type="spellEnd"/>
      <w:r w:rsidRPr="00B26A28">
        <w:rPr>
          <w:szCs w:val="24"/>
          <w:lang w:eastAsia="lt-LT"/>
        </w:rPr>
        <w:t xml:space="preserve"> </w:t>
      </w:r>
      <w:proofErr w:type="spellStart"/>
      <w:r w:rsidRPr="00B26A28">
        <w:rPr>
          <w:szCs w:val="24"/>
          <w:lang w:eastAsia="lt-LT"/>
        </w:rPr>
        <w:t>Respublikos</w:t>
      </w:r>
      <w:proofErr w:type="spellEnd"/>
      <w:r w:rsidRPr="00B26A28">
        <w:rPr>
          <w:szCs w:val="24"/>
          <w:lang w:eastAsia="lt-LT"/>
        </w:rPr>
        <w:t xml:space="preserve"> </w:t>
      </w:r>
      <w:proofErr w:type="spellStart"/>
      <w:r w:rsidRPr="00B26A28">
        <w:rPr>
          <w:szCs w:val="24"/>
          <w:lang w:eastAsia="lt-LT"/>
        </w:rPr>
        <w:t>teritorijoje</w:t>
      </w:r>
      <w:proofErr w:type="spellEnd"/>
      <w:r w:rsidRPr="00B26A28">
        <w:rPr>
          <w:szCs w:val="24"/>
          <w:lang w:eastAsia="lt-LT"/>
        </w:rPr>
        <w:t xml:space="preserve"> </w:t>
      </w:r>
      <w:proofErr w:type="spellStart"/>
      <w:r w:rsidRPr="00B26A28">
        <w:rPr>
          <w:szCs w:val="24"/>
          <w:lang w:eastAsia="lt-LT"/>
        </w:rPr>
        <w:t>veikiančiomis</w:t>
      </w:r>
      <w:proofErr w:type="spellEnd"/>
      <w:r w:rsidRPr="00B26A28">
        <w:rPr>
          <w:szCs w:val="24"/>
          <w:lang w:eastAsia="lt-LT"/>
        </w:rPr>
        <w:t xml:space="preserve"> </w:t>
      </w:r>
      <w:proofErr w:type="spellStart"/>
      <w:r w:rsidRPr="00B26A28">
        <w:rPr>
          <w:szCs w:val="24"/>
          <w:lang w:eastAsia="lt-LT"/>
        </w:rPr>
        <w:t>įmonėmis</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įstaigomis</w:t>
      </w:r>
      <w:proofErr w:type="spellEnd"/>
      <w:r w:rsidRPr="00B26A28">
        <w:rPr>
          <w:szCs w:val="24"/>
          <w:lang w:eastAsia="lt-LT"/>
        </w:rPr>
        <w:t xml:space="preserve">, </w:t>
      </w:r>
      <w:proofErr w:type="spellStart"/>
      <w:r>
        <w:rPr>
          <w:szCs w:val="24"/>
          <w:lang w:eastAsia="lt-LT"/>
        </w:rPr>
        <w:t>u</w:t>
      </w:r>
      <w:r w:rsidRPr="00B26A28">
        <w:rPr>
          <w:szCs w:val="24"/>
          <w:lang w:eastAsia="lt-LT"/>
        </w:rPr>
        <w:t>niversitetais</w:t>
      </w:r>
      <w:proofErr w:type="spellEnd"/>
      <w:r w:rsidRPr="00B26A28">
        <w:rPr>
          <w:szCs w:val="24"/>
          <w:lang w:eastAsia="lt-LT"/>
        </w:rPr>
        <w:t xml:space="preserve">, </w:t>
      </w:r>
      <w:proofErr w:type="spellStart"/>
      <w:r>
        <w:rPr>
          <w:szCs w:val="24"/>
          <w:lang w:eastAsia="lt-LT"/>
        </w:rPr>
        <w:t>v</w:t>
      </w:r>
      <w:r w:rsidRPr="00B26A28">
        <w:rPr>
          <w:szCs w:val="24"/>
          <w:lang w:eastAsia="lt-LT"/>
        </w:rPr>
        <w:t>alstybinėmis</w:t>
      </w:r>
      <w:proofErr w:type="spellEnd"/>
      <w:r w:rsidRPr="00B26A28">
        <w:rPr>
          <w:szCs w:val="24"/>
          <w:lang w:eastAsia="lt-LT"/>
        </w:rPr>
        <w:t xml:space="preserve"> </w:t>
      </w:r>
      <w:proofErr w:type="spellStart"/>
      <w:r w:rsidRPr="00B26A28">
        <w:rPr>
          <w:szCs w:val="24"/>
          <w:lang w:eastAsia="lt-LT"/>
        </w:rPr>
        <w:t>įstaigomis</w:t>
      </w:r>
      <w:proofErr w:type="spellEnd"/>
      <w:r w:rsidRPr="00B26A28">
        <w:rPr>
          <w:szCs w:val="24"/>
          <w:lang w:eastAsia="lt-LT"/>
        </w:rPr>
        <w:t xml:space="preserve">, </w:t>
      </w:r>
      <w:proofErr w:type="spellStart"/>
      <w:r w:rsidRPr="00B26A28">
        <w:rPr>
          <w:szCs w:val="24"/>
          <w:lang w:eastAsia="lt-LT"/>
        </w:rPr>
        <w:t>Lietuvos</w:t>
      </w:r>
      <w:proofErr w:type="spellEnd"/>
      <w:r w:rsidRPr="00B26A28">
        <w:rPr>
          <w:szCs w:val="24"/>
          <w:lang w:eastAsia="lt-LT"/>
        </w:rPr>
        <w:t xml:space="preserve"> </w:t>
      </w:r>
      <w:proofErr w:type="spellStart"/>
      <w:r>
        <w:rPr>
          <w:szCs w:val="24"/>
          <w:lang w:eastAsia="lt-LT"/>
        </w:rPr>
        <w:t>kariuomene</w:t>
      </w:r>
      <w:proofErr w:type="spellEnd"/>
      <w:r>
        <w:rPr>
          <w:szCs w:val="24"/>
          <w:lang w:eastAsia="lt-LT"/>
        </w:rPr>
        <w:t xml:space="preserve">, </w:t>
      </w:r>
      <w:proofErr w:type="spellStart"/>
      <w:r>
        <w:rPr>
          <w:szCs w:val="24"/>
          <w:lang w:eastAsia="lt-LT"/>
        </w:rPr>
        <w:t>b</w:t>
      </w:r>
      <w:r w:rsidRPr="00B26A28">
        <w:rPr>
          <w:szCs w:val="24"/>
          <w:lang w:eastAsia="lt-LT"/>
        </w:rPr>
        <w:t>aidarių</w:t>
      </w:r>
      <w:proofErr w:type="spellEnd"/>
      <w:r w:rsidRPr="00B26A28">
        <w:rPr>
          <w:szCs w:val="24"/>
          <w:lang w:eastAsia="lt-LT"/>
        </w:rPr>
        <w:t xml:space="preserve"> </w:t>
      </w:r>
      <w:proofErr w:type="spellStart"/>
      <w:r w:rsidRPr="00B26A28">
        <w:rPr>
          <w:szCs w:val="24"/>
          <w:lang w:eastAsia="lt-LT"/>
        </w:rPr>
        <w:t>nuomos</w:t>
      </w:r>
      <w:proofErr w:type="spellEnd"/>
      <w:r w:rsidRPr="00B26A28">
        <w:rPr>
          <w:szCs w:val="24"/>
          <w:lang w:eastAsia="lt-LT"/>
        </w:rPr>
        <w:t xml:space="preserve"> </w:t>
      </w:r>
      <w:proofErr w:type="spellStart"/>
      <w:r w:rsidRPr="00B26A28">
        <w:rPr>
          <w:szCs w:val="24"/>
          <w:lang w:eastAsia="lt-LT"/>
        </w:rPr>
        <w:t>paslaugas</w:t>
      </w:r>
      <w:proofErr w:type="spellEnd"/>
      <w:r w:rsidRPr="00B26A28">
        <w:rPr>
          <w:szCs w:val="24"/>
          <w:lang w:eastAsia="lt-LT"/>
        </w:rPr>
        <w:t xml:space="preserve"> </w:t>
      </w:r>
      <w:proofErr w:type="spellStart"/>
      <w:r w:rsidRPr="00B26A28">
        <w:rPr>
          <w:szCs w:val="24"/>
          <w:lang w:eastAsia="lt-LT"/>
        </w:rPr>
        <w:t>rajone</w:t>
      </w:r>
      <w:proofErr w:type="spellEnd"/>
      <w:r w:rsidRPr="00B26A28">
        <w:rPr>
          <w:szCs w:val="24"/>
          <w:lang w:eastAsia="lt-LT"/>
        </w:rPr>
        <w:t xml:space="preserve"> </w:t>
      </w:r>
      <w:proofErr w:type="spellStart"/>
      <w:r w:rsidRPr="00B26A28">
        <w:rPr>
          <w:szCs w:val="24"/>
          <w:lang w:eastAsia="lt-LT"/>
        </w:rPr>
        <w:t>teikiančiomis</w:t>
      </w:r>
      <w:proofErr w:type="spellEnd"/>
      <w:r w:rsidRPr="00B26A28">
        <w:rPr>
          <w:szCs w:val="24"/>
          <w:lang w:eastAsia="lt-LT"/>
        </w:rPr>
        <w:t xml:space="preserve"> </w:t>
      </w:r>
      <w:proofErr w:type="spellStart"/>
      <w:r w:rsidRPr="00B26A28">
        <w:rPr>
          <w:szCs w:val="24"/>
          <w:lang w:eastAsia="lt-LT"/>
        </w:rPr>
        <w:t>įmonėmis</w:t>
      </w:r>
      <w:proofErr w:type="spellEnd"/>
      <w:r>
        <w:rPr>
          <w:szCs w:val="24"/>
          <w:lang w:eastAsia="lt-LT"/>
        </w:rPr>
        <w:t xml:space="preserve">, </w:t>
      </w:r>
      <w:proofErr w:type="spellStart"/>
      <w:r>
        <w:rPr>
          <w:szCs w:val="24"/>
          <w:lang w:eastAsia="lt-LT"/>
        </w:rPr>
        <w:t>t</w:t>
      </w:r>
      <w:r w:rsidRPr="00B26A28">
        <w:rPr>
          <w:szCs w:val="24"/>
          <w:lang w:eastAsia="lt-LT"/>
        </w:rPr>
        <w:t>ikintis</w:t>
      </w:r>
      <w:proofErr w:type="spellEnd"/>
      <w:r>
        <w:rPr>
          <w:szCs w:val="24"/>
          <w:lang w:eastAsia="lt-LT"/>
        </w:rPr>
        <w:t>,</w:t>
      </w:r>
      <w:r w:rsidRPr="00B26A28">
        <w:rPr>
          <w:szCs w:val="24"/>
          <w:lang w:eastAsia="lt-LT"/>
        </w:rPr>
        <w:t xml:space="preserve"> </w:t>
      </w:r>
      <w:proofErr w:type="spellStart"/>
      <w:r w:rsidRPr="00B26A28">
        <w:rPr>
          <w:szCs w:val="24"/>
          <w:lang w:eastAsia="lt-LT"/>
        </w:rPr>
        <w:t>kad</w:t>
      </w:r>
      <w:proofErr w:type="spellEnd"/>
      <w:r w:rsidRPr="00B26A28">
        <w:rPr>
          <w:szCs w:val="24"/>
          <w:lang w:eastAsia="lt-LT"/>
        </w:rPr>
        <w:t xml:space="preserve"> </w:t>
      </w:r>
      <w:proofErr w:type="spellStart"/>
      <w:r w:rsidRPr="00B26A28">
        <w:rPr>
          <w:szCs w:val="24"/>
          <w:lang w:eastAsia="lt-LT"/>
        </w:rPr>
        <w:t>šios</w:t>
      </w:r>
      <w:proofErr w:type="spellEnd"/>
      <w:r w:rsidRPr="00B26A28">
        <w:rPr>
          <w:szCs w:val="24"/>
          <w:lang w:eastAsia="lt-LT"/>
        </w:rPr>
        <w:t xml:space="preserve"> </w:t>
      </w:r>
      <w:proofErr w:type="spellStart"/>
      <w:r w:rsidRPr="00B26A28">
        <w:rPr>
          <w:szCs w:val="24"/>
          <w:lang w:eastAsia="lt-LT"/>
        </w:rPr>
        <w:t>įmonės</w:t>
      </w:r>
      <w:proofErr w:type="spellEnd"/>
      <w:r w:rsidRPr="00B26A28">
        <w:rPr>
          <w:szCs w:val="24"/>
          <w:lang w:eastAsia="lt-LT"/>
        </w:rPr>
        <w:t xml:space="preserve"> </w:t>
      </w:r>
      <w:proofErr w:type="spellStart"/>
      <w:r w:rsidRPr="00B26A28">
        <w:rPr>
          <w:szCs w:val="24"/>
          <w:lang w:eastAsia="lt-LT"/>
        </w:rPr>
        <w:t>naudosis</w:t>
      </w:r>
      <w:proofErr w:type="spellEnd"/>
      <w:r w:rsidRPr="00B26A28">
        <w:rPr>
          <w:szCs w:val="24"/>
          <w:lang w:eastAsia="lt-LT"/>
        </w:rPr>
        <w:t xml:space="preserve"> </w:t>
      </w:r>
      <w:proofErr w:type="spellStart"/>
      <w:r w:rsidRPr="00B26A28">
        <w:rPr>
          <w:szCs w:val="24"/>
          <w:lang w:eastAsia="lt-LT"/>
        </w:rPr>
        <w:t>bendrovės</w:t>
      </w:r>
      <w:proofErr w:type="spellEnd"/>
      <w:r w:rsidRPr="00B26A28">
        <w:rPr>
          <w:szCs w:val="24"/>
          <w:lang w:eastAsia="lt-LT"/>
        </w:rPr>
        <w:t xml:space="preserve"> </w:t>
      </w:r>
      <w:proofErr w:type="spellStart"/>
      <w:r w:rsidRPr="00B26A28">
        <w:rPr>
          <w:szCs w:val="24"/>
          <w:lang w:eastAsia="lt-LT"/>
        </w:rPr>
        <w:t>teikiamomis</w:t>
      </w:r>
      <w:proofErr w:type="spellEnd"/>
      <w:r w:rsidRPr="00B26A28">
        <w:rPr>
          <w:szCs w:val="24"/>
          <w:lang w:eastAsia="lt-LT"/>
        </w:rPr>
        <w:t xml:space="preserve"> </w:t>
      </w:r>
      <w:proofErr w:type="spellStart"/>
      <w:r w:rsidRPr="00B26A28">
        <w:rPr>
          <w:szCs w:val="24"/>
          <w:lang w:eastAsia="lt-LT"/>
        </w:rPr>
        <w:t>paslaugomis</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ateinančiais</w:t>
      </w:r>
      <w:proofErr w:type="spellEnd"/>
      <w:r w:rsidRPr="00B26A28">
        <w:rPr>
          <w:szCs w:val="24"/>
          <w:lang w:eastAsia="lt-LT"/>
        </w:rPr>
        <w:t xml:space="preserve"> </w:t>
      </w:r>
      <w:proofErr w:type="spellStart"/>
      <w:r w:rsidRPr="00B26A28">
        <w:rPr>
          <w:szCs w:val="24"/>
          <w:lang w:eastAsia="lt-LT"/>
        </w:rPr>
        <w:t>metais</w:t>
      </w:r>
      <w:proofErr w:type="spellEnd"/>
      <w:r w:rsidRPr="003573E6">
        <w:rPr>
          <w:szCs w:val="24"/>
          <w:lang w:eastAsia="lt-LT"/>
        </w:rPr>
        <w:t xml:space="preserve">. </w:t>
      </w:r>
      <w:r w:rsidRPr="00371369">
        <w:rPr>
          <w:szCs w:val="24"/>
          <w:lang w:eastAsia="lt-LT"/>
        </w:rPr>
        <w:t xml:space="preserve">Per </w:t>
      </w:r>
      <w:proofErr w:type="spellStart"/>
      <w:r w:rsidRPr="00371369">
        <w:rPr>
          <w:szCs w:val="24"/>
          <w:lang w:eastAsia="lt-LT"/>
        </w:rPr>
        <w:t>ataskaitinį</w:t>
      </w:r>
      <w:proofErr w:type="spellEnd"/>
      <w:r w:rsidRPr="00371369">
        <w:rPr>
          <w:szCs w:val="24"/>
          <w:lang w:eastAsia="lt-LT"/>
        </w:rPr>
        <w:t xml:space="preserve"> </w:t>
      </w:r>
      <w:proofErr w:type="spellStart"/>
      <w:r w:rsidRPr="00371369">
        <w:rPr>
          <w:szCs w:val="24"/>
          <w:lang w:eastAsia="lt-LT"/>
        </w:rPr>
        <w:t>laikotarpį</w:t>
      </w:r>
      <w:proofErr w:type="spellEnd"/>
      <w:r w:rsidRPr="00371369">
        <w:rPr>
          <w:szCs w:val="24"/>
          <w:lang w:eastAsia="lt-LT"/>
        </w:rPr>
        <w:t xml:space="preserve"> </w:t>
      </w:r>
      <w:proofErr w:type="spellStart"/>
      <w:r w:rsidRPr="00371369">
        <w:rPr>
          <w:szCs w:val="24"/>
          <w:lang w:eastAsia="lt-LT"/>
        </w:rPr>
        <w:t>autobusai</w:t>
      </w:r>
      <w:proofErr w:type="spellEnd"/>
      <w:r w:rsidRPr="00371369">
        <w:rPr>
          <w:szCs w:val="24"/>
          <w:lang w:eastAsia="lt-LT"/>
        </w:rPr>
        <w:t xml:space="preserve"> </w:t>
      </w:r>
      <w:proofErr w:type="spellStart"/>
      <w:r w:rsidRPr="00371369">
        <w:rPr>
          <w:szCs w:val="24"/>
          <w:lang w:eastAsia="lt-LT"/>
        </w:rPr>
        <w:t>nuomoti</w:t>
      </w:r>
      <w:proofErr w:type="spellEnd"/>
      <w:r w:rsidRPr="00371369">
        <w:rPr>
          <w:szCs w:val="24"/>
          <w:lang w:eastAsia="lt-LT"/>
        </w:rPr>
        <w:t xml:space="preserve"> </w:t>
      </w:r>
      <w:proofErr w:type="spellStart"/>
      <w:r w:rsidRPr="00371369">
        <w:rPr>
          <w:szCs w:val="24"/>
          <w:lang w:eastAsia="lt-LT"/>
        </w:rPr>
        <w:t>tiek</w:t>
      </w:r>
      <w:proofErr w:type="spellEnd"/>
      <w:r w:rsidRPr="00371369">
        <w:rPr>
          <w:szCs w:val="24"/>
          <w:lang w:eastAsia="lt-LT"/>
        </w:rPr>
        <w:t xml:space="preserve"> </w:t>
      </w:r>
      <w:proofErr w:type="spellStart"/>
      <w:r w:rsidRPr="00371369">
        <w:rPr>
          <w:szCs w:val="24"/>
          <w:lang w:eastAsia="lt-LT"/>
        </w:rPr>
        <w:t>fiziniams</w:t>
      </w:r>
      <w:proofErr w:type="spellEnd"/>
      <w:r w:rsidRPr="00371369">
        <w:rPr>
          <w:szCs w:val="24"/>
          <w:lang w:eastAsia="lt-LT"/>
        </w:rPr>
        <w:t xml:space="preserve">, </w:t>
      </w:r>
      <w:proofErr w:type="spellStart"/>
      <w:r w:rsidRPr="00371369">
        <w:rPr>
          <w:szCs w:val="24"/>
          <w:lang w:eastAsia="lt-LT"/>
        </w:rPr>
        <w:t>tiek</w:t>
      </w:r>
      <w:proofErr w:type="spellEnd"/>
      <w:r w:rsidRPr="00371369">
        <w:rPr>
          <w:szCs w:val="24"/>
          <w:lang w:eastAsia="lt-LT"/>
        </w:rPr>
        <w:t xml:space="preserve"> </w:t>
      </w:r>
      <w:proofErr w:type="spellStart"/>
      <w:r w:rsidRPr="00371369">
        <w:rPr>
          <w:szCs w:val="24"/>
          <w:lang w:eastAsia="lt-LT"/>
        </w:rPr>
        <w:t>juridiniams</w:t>
      </w:r>
      <w:proofErr w:type="spellEnd"/>
      <w:r w:rsidRPr="00371369">
        <w:rPr>
          <w:szCs w:val="24"/>
          <w:lang w:eastAsia="lt-LT"/>
        </w:rPr>
        <w:t xml:space="preserve"> </w:t>
      </w:r>
      <w:proofErr w:type="spellStart"/>
      <w:r w:rsidRPr="00371369">
        <w:rPr>
          <w:szCs w:val="24"/>
          <w:lang w:eastAsia="lt-LT"/>
        </w:rPr>
        <w:t>asmenims</w:t>
      </w:r>
      <w:proofErr w:type="spellEnd"/>
      <w:r w:rsidRPr="00371369">
        <w:rPr>
          <w:szCs w:val="24"/>
          <w:lang w:eastAsia="lt-LT"/>
        </w:rPr>
        <w:t xml:space="preserve">. </w:t>
      </w:r>
      <w:proofErr w:type="spellStart"/>
      <w:r w:rsidRPr="00371369">
        <w:rPr>
          <w:szCs w:val="24"/>
          <w:lang w:eastAsia="lt-LT"/>
        </w:rPr>
        <w:t>Fiziniai</w:t>
      </w:r>
      <w:proofErr w:type="spellEnd"/>
      <w:r w:rsidRPr="00371369">
        <w:rPr>
          <w:szCs w:val="24"/>
          <w:lang w:eastAsia="lt-LT"/>
        </w:rPr>
        <w:t xml:space="preserve"> </w:t>
      </w:r>
      <w:proofErr w:type="spellStart"/>
      <w:r w:rsidRPr="00371369">
        <w:rPr>
          <w:szCs w:val="24"/>
          <w:lang w:eastAsia="lt-LT"/>
        </w:rPr>
        <w:t>asmenys</w:t>
      </w:r>
      <w:proofErr w:type="spellEnd"/>
      <w:r w:rsidRPr="00371369">
        <w:rPr>
          <w:szCs w:val="24"/>
          <w:lang w:eastAsia="lt-LT"/>
        </w:rPr>
        <w:t xml:space="preserve"> </w:t>
      </w:r>
      <w:proofErr w:type="spellStart"/>
      <w:r w:rsidRPr="00371369">
        <w:rPr>
          <w:szCs w:val="24"/>
          <w:lang w:eastAsia="lt-LT"/>
        </w:rPr>
        <w:t>autobusus</w:t>
      </w:r>
      <w:proofErr w:type="spellEnd"/>
      <w:r w:rsidRPr="00371369">
        <w:rPr>
          <w:szCs w:val="24"/>
          <w:lang w:eastAsia="lt-LT"/>
        </w:rPr>
        <w:t xml:space="preserve"> </w:t>
      </w:r>
      <w:proofErr w:type="spellStart"/>
      <w:r w:rsidRPr="00371369">
        <w:rPr>
          <w:szCs w:val="24"/>
          <w:lang w:eastAsia="lt-LT"/>
        </w:rPr>
        <w:t>nuomojosi</w:t>
      </w:r>
      <w:proofErr w:type="spellEnd"/>
      <w:r w:rsidRPr="00371369">
        <w:rPr>
          <w:szCs w:val="24"/>
          <w:lang w:eastAsia="lt-LT"/>
        </w:rPr>
        <w:t xml:space="preserve"> </w:t>
      </w:r>
      <w:proofErr w:type="spellStart"/>
      <w:r w:rsidRPr="00371369">
        <w:rPr>
          <w:szCs w:val="24"/>
          <w:lang w:eastAsia="lt-LT"/>
        </w:rPr>
        <w:t>vestuvių</w:t>
      </w:r>
      <w:proofErr w:type="spellEnd"/>
      <w:r w:rsidRPr="00371369">
        <w:rPr>
          <w:szCs w:val="24"/>
          <w:lang w:eastAsia="lt-LT"/>
        </w:rPr>
        <w:t xml:space="preserve">, </w:t>
      </w:r>
      <w:proofErr w:type="spellStart"/>
      <w:r w:rsidRPr="00371369">
        <w:rPr>
          <w:szCs w:val="24"/>
          <w:lang w:eastAsia="lt-LT"/>
        </w:rPr>
        <w:t>mergvakarių</w:t>
      </w:r>
      <w:proofErr w:type="spellEnd"/>
      <w:r w:rsidRPr="00371369">
        <w:rPr>
          <w:szCs w:val="24"/>
          <w:lang w:eastAsia="lt-LT"/>
        </w:rPr>
        <w:t xml:space="preserve">, </w:t>
      </w:r>
      <w:proofErr w:type="spellStart"/>
      <w:r w:rsidRPr="00371369">
        <w:rPr>
          <w:szCs w:val="24"/>
          <w:lang w:eastAsia="lt-LT"/>
        </w:rPr>
        <w:t>bernvakarių</w:t>
      </w:r>
      <w:proofErr w:type="spellEnd"/>
      <w:r w:rsidRPr="00371369">
        <w:rPr>
          <w:szCs w:val="24"/>
          <w:lang w:eastAsia="lt-LT"/>
        </w:rPr>
        <w:t xml:space="preserve">, </w:t>
      </w:r>
      <w:proofErr w:type="spellStart"/>
      <w:r w:rsidRPr="00371369">
        <w:rPr>
          <w:szCs w:val="24"/>
          <w:lang w:eastAsia="lt-LT"/>
        </w:rPr>
        <w:t>laidotuvių</w:t>
      </w:r>
      <w:proofErr w:type="spellEnd"/>
      <w:r w:rsidRPr="00371369">
        <w:rPr>
          <w:szCs w:val="24"/>
          <w:lang w:eastAsia="lt-LT"/>
        </w:rPr>
        <w:t xml:space="preserve"> </w:t>
      </w:r>
      <w:proofErr w:type="spellStart"/>
      <w:r w:rsidRPr="00371369">
        <w:rPr>
          <w:szCs w:val="24"/>
          <w:lang w:eastAsia="lt-LT"/>
        </w:rPr>
        <w:t>pavėžėjimams</w:t>
      </w:r>
      <w:proofErr w:type="spellEnd"/>
      <w:r w:rsidRPr="00371369">
        <w:rPr>
          <w:szCs w:val="24"/>
          <w:lang w:eastAsia="lt-LT"/>
        </w:rPr>
        <w:t xml:space="preserve">. </w:t>
      </w:r>
      <w:proofErr w:type="spellStart"/>
      <w:r w:rsidRPr="00371369">
        <w:rPr>
          <w:szCs w:val="24"/>
          <w:lang w:eastAsia="lt-LT"/>
        </w:rPr>
        <w:t>Juridiniai</w:t>
      </w:r>
      <w:proofErr w:type="spellEnd"/>
      <w:r w:rsidRPr="00371369">
        <w:rPr>
          <w:szCs w:val="24"/>
          <w:lang w:eastAsia="lt-LT"/>
        </w:rPr>
        <w:t xml:space="preserve"> </w:t>
      </w:r>
      <w:proofErr w:type="spellStart"/>
      <w:r w:rsidRPr="00371369">
        <w:rPr>
          <w:szCs w:val="24"/>
          <w:lang w:eastAsia="lt-LT"/>
        </w:rPr>
        <w:t>asmenys</w:t>
      </w:r>
      <w:proofErr w:type="spellEnd"/>
      <w:r w:rsidRPr="00371369">
        <w:rPr>
          <w:szCs w:val="24"/>
          <w:lang w:eastAsia="lt-LT"/>
        </w:rPr>
        <w:t xml:space="preserve"> – </w:t>
      </w:r>
      <w:proofErr w:type="spellStart"/>
      <w:r w:rsidRPr="00371369">
        <w:rPr>
          <w:szCs w:val="24"/>
          <w:lang w:eastAsia="lt-LT"/>
        </w:rPr>
        <w:t>įvairioms</w:t>
      </w:r>
      <w:proofErr w:type="spellEnd"/>
      <w:r w:rsidRPr="00371369">
        <w:rPr>
          <w:szCs w:val="24"/>
          <w:lang w:eastAsia="lt-LT"/>
        </w:rPr>
        <w:t xml:space="preserve"> </w:t>
      </w:r>
      <w:proofErr w:type="spellStart"/>
      <w:r w:rsidRPr="00371369">
        <w:rPr>
          <w:szCs w:val="24"/>
          <w:lang w:eastAsia="lt-LT"/>
        </w:rPr>
        <w:t>mokyklų</w:t>
      </w:r>
      <w:proofErr w:type="spellEnd"/>
      <w:r w:rsidRPr="00371369">
        <w:rPr>
          <w:szCs w:val="24"/>
          <w:lang w:eastAsia="lt-LT"/>
        </w:rPr>
        <w:t xml:space="preserve">, </w:t>
      </w:r>
      <w:proofErr w:type="spellStart"/>
      <w:r w:rsidRPr="00371369">
        <w:rPr>
          <w:szCs w:val="24"/>
          <w:lang w:eastAsia="lt-LT"/>
        </w:rPr>
        <w:t>darželių</w:t>
      </w:r>
      <w:proofErr w:type="spellEnd"/>
      <w:r w:rsidRPr="00371369">
        <w:rPr>
          <w:szCs w:val="24"/>
          <w:lang w:eastAsia="lt-LT"/>
        </w:rPr>
        <w:t xml:space="preserve">, </w:t>
      </w:r>
      <w:proofErr w:type="spellStart"/>
      <w:r w:rsidRPr="00371369">
        <w:rPr>
          <w:szCs w:val="24"/>
          <w:lang w:eastAsia="lt-LT"/>
        </w:rPr>
        <w:t>vaikų</w:t>
      </w:r>
      <w:proofErr w:type="spellEnd"/>
      <w:r w:rsidRPr="00371369">
        <w:rPr>
          <w:szCs w:val="24"/>
          <w:lang w:eastAsia="lt-LT"/>
        </w:rPr>
        <w:t xml:space="preserve"> </w:t>
      </w:r>
      <w:proofErr w:type="spellStart"/>
      <w:r w:rsidRPr="00371369">
        <w:rPr>
          <w:szCs w:val="24"/>
          <w:lang w:eastAsia="lt-LT"/>
        </w:rPr>
        <w:t>globos</w:t>
      </w:r>
      <w:proofErr w:type="spellEnd"/>
      <w:r w:rsidRPr="00371369">
        <w:rPr>
          <w:szCs w:val="24"/>
          <w:lang w:eastAsia="lt-LT"/>
        </w:rPr>
        <w:t xml:space="preserve"> </w:t>
      </w:r>
      <w:proofErr w:type="spellStart"/>
      <w:r w:rsidRPr="00371369">
        <w:rPr>
          <w:szCs w:val="24"/>
          <w:lang w:eastAsia="lt-LT"/>
        </w:rPr>
        <w:t>namų</w:t>
      </w:r>
      <w:proofErr w:type="spellEnd"/>
      <w:r w:rsidRPr="00371369">
        <w:rPr>
          <w:szCs w:val="24"/>
          <w:lang w:eastAsia="lt-LT"/>
        </w:rPr>
        <w:t xml:space="preserve">, </w:t>
      </w:r>
      <w:proofErr w:type="spellStart"/>
      <w:r w:rsidRPr="00371369">
        <w:rPr>
          <w:szCs w:val="24"/>
          <w:lang w:eastAsia="lt-LT"/>
        </w:rPr>
        <w:t>Vilniaus</w:t>
      </w:r>
      <w:proofErr w:type="spellEnd"/>
      <w:r w:rsidRPr="00371369">
        <w:rPr>
          <w:szCs w:val="24"/>
          <w:lang w:eastAsia="lt-LT"/>
        </w:rPr>
        <w:t xml:space="preserve"> </w:t>
      </w:r>
      <w:proofErr w:type="spellStart"/>
      <w:r w:rsidRPr="00371369">
        <w:rPr>
          <w:szCs w:val="24"/>
          <w:lang w:eastAsia="lt-LT"/>
        </w:rPr>
        <w:t>universiteto</w:t>
      </w:r>
      <w:proofErr w:type="spellEnd"/>
      <w:r w:rsidRPr="00371369">
        <w:rPr>
          <w:szCs w:val="24"/>
          <w:lang w:eastAsia="lt-LT"/>
        </w:rPr>
        <w:t xml:space="preserve">, </w:t>
      </w:r>
      <w:proofErr w:type="spellStart"/>
      <w:r w:rsidRPr="00371369">
        <w:rPr>
          <w:szCs w:val="24"/>
          <w:lang w:eastAsia="lt-LT"/>
        </w:rPr>
        <w:t>turizmo</w:t>
      </w:r>
      <w:proofErr w:type="spellEnd"/>
      <w:r w:rsidRPr="00371369">
        <w:rPr>
          <w:szCs w:val="24"/>
          <w:lang w:eastAsia="lt-LT"/>
        </w:rPr>
        <w:t xml:space="preserve"> </w:t>
      </w:r>
      <w:proofErr w:type="spellStart"/>
      <w:r w:rsidRPr="00371369">
        <w:rPr>
          <w:szCs w:val="24"/>
          <w:lang w:eastAsia="lt-LT"/>
        </w:rPr>
        <w:t>ir</w:t>
      </w:r>
      <w:proofErr w:type="spellEnd"/>
      <w:r w:rsidRPr="00371369">
        <w:rPr>
          <w:szCs w:val="24"/>
          <w:lang w:eastAsia="lt-LT"/>
        </w:rPr>
        <w:t xml:space="preserve"> </w:t>
      </w:r>
      <w:proofErr w:type="spellStart"/>
      <w:r w:rsidRPr="00371369">
        <w:rPr>
          <w:szCs w:val="24"/>
          <w:lang w:eastAsia="lt-LT"/>
        </w:rPr>
        <w:t>informacijos</w:t>
      </w:r>
      <w:proofErr w:type="spellEnd"/>
      <w:r w:rsidRPr="00371369">
        <w:rPr>
          <w:szCs w:val="24"/>
          <w:lang w:eastAsia="lt-LT"/>
        </w:rPr>
        <w:t xml:space="preserve"> </w:t>
      </w:r>
      <w:proofErr w:type="spellStart"/>
      <w:r w:rsidRPr="00371369">
        <w:rPr>
          <w:szCs w:val="24"/>
          <w:lang w:eastAsia="lt-LT"/>
        </w:rPr>
        <w:t>centrų</w:t>
      </w:r>
      <w:proofErr w:type="spellEnd"/>
      <w:r w:rsidRPr="00371369">
        <w:rPr>
          <w:szCs w:val="24"/>
          <w:lang w:eastAsia="lt-LT"/>
        </w:rPr>
        <w:t xml:space="preserve"> </w:t>
      </w:r>
      <w:proofErr w:type="spellStart"/>
      <w:r w:rsidRPr="00371369">
        <w:rPr>
          <w:szCs w:val="24"/>
          <w:lang w:eastAsia="lt-LT"/>
        </w:rPr>
        <w:t>lankytojų</w:t>
      </w:r>
      <w:proofErr w:type="spellEnd"/>
      <w:r w:rsidRPr="00371369">
        <w:rPr>
          <w:szCs w:val="24"/>
          <w:lang w:eastAsia="lt-LT"/>
        </w:rPr>
        <w:t xml:space="preserve"> </w:t>
      </w:r>
      <w:proofErr w:type="spellStart"/>
      <w:r w:rsidRPr="00371369">
        <w:rPr>
          <w:szCs w:val="24"/>
          <w:lang w:eastAsia="lt-LT"/>
        </w:rPr>
        <w:t>išvykoms</w:t>
      </w:r>
      <w:proofErr w:type="spellEnd"/>
      <w:r w:rsidRPr="00371369">
        <w:rPr>
          <w:szCs w:val="24"/>
          <w:lang w:eastAsia="lt-LT"/>
        </w:rPr>
        <w:t xml:space="preserve"> </w:t>
      </w:r>
      <w:proofErr w:type="spellStart"/>
      <w:r w:rsidRPr="00371369">
        <w:rPr>
          <w:szCs w:val="24"/>
          <w:lang w:eastAsia="lt-LT"/>
        </w:rPr>
        <w:t>po</w:t>
      </w:r>
      <w:proofErr w:type="spellEnd"/>
      <w:r w:rsidRPr="00371369">
        <w:rPr>
          <w:szCs w:val="24"/>
          <w:lang w:eastAsia="lt-LT"/>
        </w:rPr>
        <w:t xml:space="preserve"> </w:t>
      </w:r>
      <w:proofErr w:type="spellStart"/>
      <w:r w:rsidRPr="00371369">
        <w:rPr>
          <w:szCs w:val="24"/>
          <w:lang w:eastAsia="lt-LT"/>
        </w:rPr>
        <w:t>Ignalinos</w:t>
      </w:r>
      <w:proofErr w:type="spellEnd"/>
      <w:r w:rsidRPr="00371369">
        <w:rPr>
          <w:szCs w:val="24"/>
          <w:lang w:eastAsia="lt-LT"/>
        </w:rPr>
        <w:t xml:space="preserve"> </w:t>
      </w:r>
      <w:proofErr w:type="spellStart"/>
      <w:r w:rsidRPr="00371369">
        <w:rPr>
          <w:szCs w:val="24"/>
          <w:lang w:eastAsia="lt-LT"/>
        </w:rPr>
        <w:t>rajoną</w:t>
      </w:r>
      <w:proofErr w:type="spellEnd"/>
      <w:r w:rsidRPr="00371369">
        <w:rPr>
          <w:szCs w:val="24"/>
          <w:lang w:eastAsia="lt-LT"/>
        </w:rPr>
        <w:t xml:space="preserve"> </w:t>
      </w:r>
      <w:proofErr w:type="spellStart"/>
      <w:r w:rsidRPr="00371369">
        <w:rPr>
          <w:szCs w:val="24"/>
          <w:lang w:eastAsia="lt-LT"/>
        </w:rPr>
        <w:t>ir</w:t>
      </w:r>
      <w:proofErr w:type="spellEnd"/>
      <w:r w:rsidRPr="00371369">
        <w:rPr>
          <w:szCs w:val="24"/>
          <w:lang w:eastAsia="lt-LT"/>
        </w:rPr>
        <w:t xml:space="preserve"> </w:t>
      </w:r>
      <w:proofErr w:type="spellStart"/>
      <w:r w:rsidRPr="00371369">
        <w:rPr>
          <w:szCs w:val="24"/>
          <w:lang w:eastAsia="lt-LT"/>
        </w:rPr>
        <w:t>Lietuvos</w:t>
      </w:r>
      <w:proofErr w:type="spellEnd"/>
      <w:r w:rsidRPr="00371369">
        <w:rPr>
          <w:szCs w:val="24"/>
          <w:lang w:eastAsia="lt-LT"/>
        </w:rPr>
        <w:t xml:space="preserve"> </w:t>
      </w:r>
      <w:proofErr w:type="spellStart"/>
      <w:r w:rsidRPr="00371369">
        <w:rPr>
          <w:szCs w:val="24"/>
          <w:lang w:eastAsia="lt-LT"/>
        </w:rPr>
        <w:t>Respublikos</w:t>
      </w:r>
      <w:proofErr w:type="spellEnd"/>
      <w:r w:rsidRPr="00371369">
        <w:rPr>
          <w:szCs w:val="24"/>
          <w:lang w:eastAsia="lt-LT"/>
        </w:rPr>
        <w:t xml:space="preserve"> </w:t>
      </w:r>
      <w:proofErr w:type="spellStart"/>
      <w:r w:rsidRPr="00371369">
        <w:rPr>
          <w:szCs w:val="24"/>
          <w:lang w:eastAsia="lt-LT"/>
        </w:rPr>
        <w:t>lankytinas</w:t>
      </w:r>
      <w:proofErr w:type="spellEnd"/>
      <w:r w:rsidRPr="00371369">
        <w:rPr>
          <w:szCs w:val="24"/>
          <w:lang w:eastAsia="lt-LT"/>
        </w:rPr>
        <w:t xml:space="preserve"> </w:t>
      </w:r>
      <w:proofErr w:type="spellStart"/>
      <w:r w:rsidRPr="00371369">
        <w:rPr>
          <w:szCs w:val="24"/>
          <w:lang w:eastAsia="lt-LT"/>
        </w:rPr>
        <w:t>vietas</w:t>
      </w:r>
      <w:proofErr w:type="spellEnd"/>
      <w:r w:rsidRPr="00371369">
        <w:rPr>
          <w:szCs w:val="24"/>
          <w:lang w:eastAsia="lt-LT"/>
        </w:rPr>
        <w:t xml:space="preserve">. </w:t>
      </w:r>
      <w:proofErr w:type="spellStart"/>
      <w:r w:rsidRPr="00371369">
        <w:rPr>
          <w:szCs w:val="24"/>
          <w:lang w:eastAsia="lt-LT"/>
        </w:rPr>
        <w:t>Vasaros</w:t>
      </w:r>
      <w:proofErr w:type="spellEnd"/>
      <w:r w:rsidRPr="00371369">
        <w:rPr>
          <w:szCs w:val="24"/>
          <w:lang w:eastAsia="lt-LT"/>
        </w:rPr>
        <w:t xml:space="preserve"> </w:t>
      </w:r>
      <w:proofErr w:type="spellStart"/>
      <w:r w:rsidRPr="00371369">
        <w:rPr>
          <w:szCs w:val="24"/>
          <w:lang w:eastAsia="lt-LT"/>
        </w:rPr>
        <w:t>laikotarpiu</w:t>
      </w:r>
      <w:proofErr w:type="spellEnd"/>
      <w:r w:rsidRPr="00371369">
        <w:rPr>
          <w:szCs w:val="24"/>
          <w:lang w:eastAsia="lt-LT"/>
        </w:rPr>
        <w:t xml:space="preserve"> </w:t>
      </w:r>
      <w:proofErr w:type="spellStart"/>
      <w:r w:rsidRPr="00371369">
        <w:rPr>
          <w:szCs w:val="24"/>
          <w:lang w:eastAsia="lt-LT"/>
        </w:rPr>
        <w:t>intensyviai</w:t>
      </w:r>
      <w:proofErr w:type="spellEnd"/>
      <w:r w:rsidRPr="00371369">
        <w:rPr>
          <w:szCs w:val="24"/>
          <w:lang w:eastAsia="lt-LT"/>
        </w:rPr>
        <w:t xml:space="preserve"> </w:t>
      </w:r>
      <w:proofErr w:type="spellStart"/>
      <w:r w:rsidRPr="00371369">
        <w:rPr>
          <w:szCs w:val="24"/>
          <w:lang w:eastAsia="lt-LT"/>
        </w:rPr>
        <w:t>bendradarbiauta</w:t>
      </w:r>
      <w:proofErr w:type="spellEnd"/>
      <w:r w:rsidRPr="00371369">
        <w:rPr>
          <w:szCs w:val="24"/>
          <w:lang w:eastAsia="lt-LT"/>
        </w:rPr>
        <w:t xml:space="preserve"> </w:t>
      </w:r>
      <w:proofErr w:type="spellStart"/>
      <w:r w:rsidRPr="00371369">
        <w:rPr>
          <w:szCs w:val="24"/>
          <w:lang w:eastAsia="lt-LT"/>
        </w:rPr>
        <w:t>su</w:t>
      </w:r>
      <w:proofErr w:type="spellEnd"/>
      <w:r w:rsidRPr="00371369">
        <w:rPr>
          <w:szCs w:val="24"/>
          <w:lang w:eastAsia="lt-LT"/>
        </w:rPr>
        <w:t xml:space="preserve"> </w:t>
      </w:r>
      <w:proofErr w:type="spellStart"/>
      <w:r w:rsidRPr="00371369">
        <w:rPr>
          <w:szCs w:val="24"/>
          <w:lang w:eastAsia="lt-LT"/>
        </w:rPr>
        <w:t>baidares</w:t>
      </w:r>
      <w:proofErr w:type="spellEnd"/>
      <w:r w:rsidRPr="00371369">
        <w:rPr>
          <w:szCs w:val="24"/>
          <w:lang w:eastAsia="lt-LT"/>
        </w:rPr>
        <w:t xml:space="preserve"> </w:t>
      </w:r>
      <w:proofErr w:type="spellStart"/>
      <w:r w:rsidRPr="00371369">
        <w:rPr>
          <w:szCs w:val="24"/>
          <w:lang w:eastAsia="lt-LT"/>
        </w:rPr>
        <w:t>nuomojančiomis</w:t>
      </w:r>
      <w:proofErr w:type="spellEnd"/>
      <w:r w:rsidRPr="00371369">
        <w:rPr>
          <w:szCs w:val="24"/>
          <w:lang w:eastAsia="lt-LT"/>
        </w:rPr>
        <w:t xml:space="preserve"> </w:t>
      </w:r>
      <w:proofErr w:type="spellStart"/>
      <w:r w:rsidRPr="00371369">
        <w:rPr>
          <w:szCs w:val="24"/>
          <w:lang w:eastAsia="lt-LT"/>
        </w:rPr>
        <w:t>įmonėmis</w:t>
      </w:r>
      <w:proofErr w:type="spellEnd"/>
      <w:r w:rsidRPr="00371369">
        <w:rPr>
          <w:szCs w:val="24"/>
          <w:lang w:eastAsia="lt-LT"/>
        </w:rPr>
        <w:t xml:space="preserve"> </w:t>
      </w:r>
      <w:proofErr w:type="spellStart"/>
      <w:r w:rsidRPr="00371369">
        <w:rPr>
          <w:szCs w:val="24"/>
          <w:lang w:eastAsia="lt-LT"/>
        </w:rPr>
        <w:t>rajone</w:t>
      </w:r>
      <w:proofErr w:type="spellEnd"/>
      <w:r w:rsidRPr="00371369">
        <w:rPr>
          <w:szCs w:val="24"/>
          <w:lang w:eastAsia="lt-LT"/>
        </w:rPr>
        <w:t xml:space="preserve"> </w:t>
      </w:r>
      <w:proofErr w:type="spellStart"/>
      <w:r w:rsidRPr="00371369">
        <w:rPr>
          <w:szCs w:val="24"/>
          <w:lang w:eastAsia="lt-LT"/>
        </w:rPr>
        <w:t>ir</w:t>
      </w:r>
      <w:proofErr w:type="spellEnd"/>
      <w:r w:rsidRPr="00371369">
        <w:rPr>
          <w:szCs w:val="24"/>
          <w:lang w:eastAsia="lt-LT"/>
        </w:rPr>
        <w:t xml:space="preserve"> </w:t>
      </w:r>
      <w:proofErr w:type="spellStart"/>
      <w:r w:rsidRPr="00371369">
        <w:rPr>
          <w:szCs w:val="24"/>
          <w:lang w:eastAsia="lt-LT"/>
        </w:rPr>
        <w:t>autobusai</w:t>
      </w:r>
      <w:proofErr w:type="spellEnd"/>
      <w:r w:rsidRPr="00371369">
        <w:rPr>
          <w:szCs w:val="24"/>
          <w:lang w:eastAsia="lt-LT"/>
        </w:rPr>
        <w:t xml:space="preserve"> </w:t>
      </w:r>
      <w:proofErr w:type="spellStart"/>
      <w:r w:rsidRPr="00371369">
        <w:rPr>
          <w:szCs w:val="24"/>
          <w:lang w:eastAsia="lt-LT"/>
        </w:rPr>
        <w:t>nuomoti</w:t>
      </w:r>
      <w:proofErr w:type="spellEnd"/>
      <w:r w:rsidRPr="00371369">
        <w:rPr>
          <w:szCs w:val="24"/>
          <w:lang w:eastAsia="lt-LT"/>
        </w:rPr>
        <w:t xml:space="preserve"> į </w:t>
      </w:r>
      <w:proofErr w:type="spellStart"/>
      <w:r w:rsidRPr="00371369">
        <w:rPr>
          <w:szCs w:val="24"/>
          <w:lang w:eastAsia="lt-LT"/>
        </w:rPr>
        <w:t>rajoną</w:t>
      </w:r>
      <w:proofErr w:type="spellEnd"/>
      <w:r w:rsidRPr="00371369">
        <w:rPr>
          <w:szCs w:val="24"/>
          <w:lang w:eastAsia="lt-LT"/>
        </w:rPr>
        <w:t xml:space="preserve"> </w:t>
      </w:r>
      <w:proofErr w:type="spellStart"/>
      <w:r w:rsidRPr="00371369">
        <w:rPr>
          <w:szCs w:val="24"/>
          <w:lang w:eastAsia="lt-LT"/>
        </w:rPr>
        <w:t>atvykstančių</w:t>
      </w:r>
      <w:proofErr w:type="spellEnd"/>
      <w:r w:rsidRPr="00371369">
        <w:rPr>
          <w:szCs w:val="24"/>
          <w:lang w:eastAsia="lt-LT"/>
        </w:rPr>
        <w:t xml:space="preserve"> </w:t>
      </w:r>
      <w:proofErr w:type="spellStart"/>
      <w:r w:rsidRPr="00371369">
        <w:rPr>
          <w:szCs w:val="24"/>
          <w:lang w:eastAsia="lt-LT"/>
        </w:rPr>
        <w:t>turistų</w:t>
      </w:r>
      <w:proofErr w:type="spellEnd"/>
      <w:r w:rsidRPr="00371369">
        <w:rPr>
          <w:szCs w:val="24"/>
          <w:lang w:eastAsia="lt-LT"/>
        </w:rPr>
        <w:t xml:space="preserve"> </w:t>
      </w:r>
      <w:proofErr w:type="spellStart"/>
      <w:r w:rsidRPr="00371369">
        <w:rPr>
          <w:szCs w:val="24"/>
          <w:lang w:eastAsia="lt-LT"/>
        </w:rPr>
        <w:t>pavėžėjimui</w:t>
      </w:r>
      <w:proofErr w:type="spellEnd"/>
      <w:r w:rsidRPr="00371369">
        <w:rPr>
          <w:szCs w:val="24"/>
          <w:lang w:eastAsia="lt-LT"/>
        </w:rPr>
        <w:t xml:space="preserve"> </w:t>
      </w:r>
      <w:proofErr w:type="spellStart"/>
      <w:r w:rsidRPr="00371369">
        <w:rPr>
          <w:szCs w:val="24"/>
          <w:lang w:eastAsia="lt-LT"/>
        </w:rPr>
        <w:t>iki</w:t>
      </w:r>
      <w:proofErr w:type="spellEnd"/>
      <w:r w:rsidRPr="00371369">
        <w:rPr>
          <w:szCs w:val="24"/>
          <w:lang w:eastAsia="lt-LT"/>
        </w:rPr>
        <w:t xml:space="preserve"> </w:t>
      </w:r>
      <w:proofErr w:type="spellStart"/>
      <w:r w:rsidRPr="00371369">
        <w:rPr>
          <w:szCs w:val="24"/>
          <w:lang w:eastAsia="lt-LT"/>
        </w:rPr>
        <w:t>plaukimo</w:t>
      </w:r>
      <w:proofErr w:type="spellEnd"/>
      <w:r w:rsidRPr="00371369">
        <w:rPr>
          <w:szCs w:val="24"/>
          <w:lang w:eastAsia="lt-LT"/>
        </w:rPr>
        <w:t xml:space="preserve"> </w:t>
      </w:r>
      <w:proofErr w:type="spellStart"/>
      <w:r w:rsidRPr="00371369">
        <w:rPr>
          <w:szCs w:val="24"/>
          <w:lang w:eastAsia="lt-LT"/>
        </w:rPr>
        <w:t>baidarėmis</w:t>
      </w:r>
      <w:proofErr w:type="spellEnd"/>
      <w:r w:rsidRPr="00371369">
        <w:rPr>
          <w:szCs w:val="24"/>
          <w:lang w:eastAsia="lt-LT"/>
        </w:rPr>
        <w:t xml:space="preserve"> </w:t>
      </w:r>
      <w:proofErr w:type="spellStart"/>
      <w:r w:rsidRPr="00371369">
        <w:rPr>
          <w:szCs w:val="24"/>
          <w:lang w:eastAsia="lt-LT"/>
        </w:rPr>
        <w:t>starto</w:t>
      </w:r>
      <w:proofErr w:type="spellEnd"/>
      <w:r w:rsidRPr="00371369">
        <w:rPr>
          <w:szCs w:val="24"/>
          <w:lang w:eastAsia="lt-LT"/>
        </w:rPr>
        <w:t xml:space="preserve"> </w:t>
      </w:r>
      <w:proofErr w:type="spellStart"/>
      <w:r w:rsidRPr="00371369">
        <w:rPr>
          <w:szCs w:val="24"/>
          <w:lang w:eastAsia="lt-LT"/>
        </w:rPr>
        <w:t>vietų</w:t>
      </w:r>
      <w:proofErr w:type="spellEnd"/>
      <w:r w:rsidRPr="00371369">
        <w:rPr>
          <w:szCs w:val="24"/>
          <w:lang w:eastAsia="lt-LT"/>
        </w:rPr>
        <w:t xml:space="preserve"> </w:t>
      </w:r>
      <w:proofErr w:type="spellStart"/>
      <w:r w:rsidRPr="00371369">
        <w:rPr>
          <w:szCs w:val="24"/>
          <w:lang w:eastAsia="lt-LT"/>
        </w:rPr>
        <w:t>bei</w:t>
      </w:r>
      <w:proofErr w:type="spellEnd"/>
      <w:r w:rsidRPr="00371369">
        <w:rPr>
          <w:szCs w:val="24"/>
          <w:lang w:eastAsia="lt-LT"/>
        </w:rPr>
        <w:t xml:space="preserve"> </w:t>
      </w:r>
      <w:proofErr w:type="spellStart"/>
      <w:r w:rsidRPr="00371369">
        <w:rPr>
          <w:szCs w:val="24"/>
          <w:lang w:eastAsia="lt-LT"/>
        </w:rPr>
        <w:t>jų</w:t>
      </w:r>
      <w:proofErr w:type="spellEnd"/>
      <w:r w:rsidRPr="00371369">
        <w:rPr>
          <w:szCs w:val="24"/>
          <w:lang w:eastAsia="lt-LT"/>
        </w:rPr>
        <w:t xml:space="preserve"> </w:t>
      </w:r>
      <w:proofErr w:type="spellStart"/>
      <w:r w:rsidRPr="00371369">
        <w:rPr>
          <w:szCs w:val="24"/>
          <w:lang w:eastAsia="lt-LT"/>
        </w:rPr>
        <w:t>parvežimui</w:t>
      </w:r>
      <w:proofErr w:type="spellEnd"/>
      <w:r w:rsidRPr="00371369">
        <w:rPr>
          <w:szCs w:val="24"/>
          <w:lang w:eastAsia="lt-LT"/>
        </w:rPr>
        <w:t xml:space="preserve"> </w:t>
      </w:r>
      <w:proofErr w:type="spellStart"/>
      <w:r w:rsidRPr="00371369">
        <w:rPr>
          <w:szCs w:val="24"/>
          <w:lang w:eastAsia="lt-LT"/>
        </w:rPr>
        <w:t>atgal</w:t>
      </w:r>
      <w:proofErr w:type="spellEnd"/>
      <w:r w:rsidRPr="00371369">
        <w:rPr>
          <w:szCs w:val="24"/>
          <w:lang w:eastAsia="lt-LT"/>
        </w:rPr>
        <w:t xml:space="preserve">. </w:t>
      </w:r>
      <w:r>
        <w:rPr>
          <w:szCs w:val="24"/>
          <w:lang w:eastAsia="lt-LT"/>
        </w:rPr>
        <w:t xml:space="preserve"> </w:t>
      </w:r>
      <w:proofErr w:type="spellStart"/>
      <w:r>
        <w:rPr>
          <w:szCs w:val="24"/>
          <w:lang w:eastAsia="lt-LT"/>
        </w:rPr>
        <w:t>Toliau</w:t>
      </w:r>
      <w:proofErr w:type="spellEnd"/>
      <w:r>
        <w:rPr>
          <w:szCs w:val="24"/>
          <w:lang w:eastAsia="lt-LT"/>
        </w:rPr>
        <w:t xml:space="preserve"> </w:t>
      </w:r>
      <w:proofErr w:type="spellStart"/>
      <w:r>
        <w:rPr>
          <w:szCs w:val="24"/>
          <w:lang w:eastAsia="lt-LT"/>
        </w:rPr>
        <w:t>bendradarbiaujama</w:t>
      </w:r>
      <w:proofErr w:type="spellEnd"/>
      <w:r>
        <w:rPr>
          <w:szCs w:val="24"/>
          <w:lang w:eastAsia="lt-LT"/>
        </w:rPr>
        <w:t xml:space="preserve"> </w:t>
      </w:r>
      <w:proofErr w:type="spellStart"/>
      <w:r>
        <w:rPr>
          <w:szCs w:val="24"/>
          <w:lang w:eastAsia="lt-LT"/>
        </w:rPr>
        <w:t>su</w:t>
      </w:r>
      <w:proofErr w:type="spellEnd"/>
      <w:r>
        <w:rPr>
          <w:szCs w:val="24"/>
          <w:lang w:eastAsia="lt-LT"/>
        </w:rPr>
        <w:t xml:space="preserve"> </w:t>
      </w:r>
      <w:proofErr w:type="spellStart"/>
      <w:r>
        <w:rPr>
          <w:szCs w:val="24"/>
          <w:lang w:eastAsia="lt-LT"/>
        </w:rPr>
        <w:t>buvusiais</w:t>
      </w:r>
      <w:proofErr w:type="spellEnd"/>
      <w:r>
        <w:rPr>
          <w:szCs w:val="24"/>
          <w:lang w:eastAsia="lt-LT"/>
        </w:rPr>
        <w:t xml:space="preserve"> </w:t>
      </w:r>
      <w:proofErr w:type="spellStart"/>
      <w:r>
        <w:rPr>
          <w:szCs w:val="24"/>
          <w:lang w:eastAsia="lt-LT"/>
        </w:rPr>
        <w:t>klientais</w:t>
      </w:r>
      <w:proofErr w:type="spellEnd"/>
      <w:r>
        <w:rPr>
          <w:szCs w:val="24"/>
          <w:lang w:eastAsia="lt-LT"/>
        </w:rPr>
        <w:t xml:space="preserve">, </w:t>
      </w:r>
      <w:proofErr w:type="spellStart"/>
      <w:r>
        <w:rPr>
          <w:szCs w:val="24"/>
          <w:lang w:eastAsia="lt-LT"/>
        </w:rPr>
        <w:t>kurie</w:t>
      </w:r>
      <w:proofErr w:type="spellEnd"/>
      <w:r>
        <w:rPr>
          <w:szCs w:val="24"/>
          <w:lang w:eastAsia="lt-LT"/>
        </w:rPr>
        <w:t xml:space="preserve"> </w:t>
      </w:r>
      <w:proofErr w:type="spellStart"/>
      <w:r>
        <w:rPr>
          <w:szCs w:val="24"/>
          <w:lang w:eastAsia="lt-LT"/>
        </w:rPr>
        <w:t>po</w:t>
      </w:r>
      <w:proofErr w:type="spellEnd"/>
      <w:r>
        <w:rPr>
          <w:szCs w:val="24"/>
          <w:lang w:eastAsia="lt-LT"/>
        </w:rPr>
        <w:t xml:space="preserve"> </w:t>
      </w:r>
      <w:proofErr w:type="spellStart"/>
      <w:r>
        <w:rPr>
          <w:szCs w:val="24"/>
          <w:lang w:eastAsia="lt-LT"/>
        </w:rPr>
        <w:t>bendrovės</w:t>
      </w:r>
      <w:proofErr w:type="spellEnd"/>
      <w:r>
        <w:rPr>
          <w:szCs w:val="24"/>
          <w:lang w:eastAsia="lt-LT"/>
        </w:rPr>
        <w:t xml:space="preserve"> </w:t>
      </w:r>
      <w:proofErr w:type="spellStart"/>
      <w:r>
        <w:rPr>
          <w:szCs w:val="24"/>
          <w:lang w:eastAsia="lt-LT"/>
        </w:rPr>
        <w:t>suteiktų</w:t>
      </w:r>
      <w:proofErr w:type="spellEnd"/>
      <w:r>
        <w:rPr>
          <w:szCs w:val="24"/>
          <w:lang w:eastAsia="lt-LT"/>
        </w:rPr>
        <w:t xml:space="preserve"> </w:t>
      </w:r>
      <w:proofErr w:type="spellStart"/>
      <w:r>
        <w:rPr>
          <w:szCs w:val="24"/>
          <w:lang w:eastAsia="lt-LT"/>
        </w:rPr>
        <w:t>paslaugų</w:t>
      </w:r>
      <w:proofErr w:type="spellEnd"/>
      <w:r>
        <w:rPr>
          <w:szCs w:val="24"/>
          <w:lang w:eastAsia="lt-LT"/>
        </w:rPr>
        <w:t xml:space="preserve"> 2019 m. </w:t>
      </w:r>
      <w:proofErr w:type="spellStart"/>
      <w:r>
        <w:rPr>
          <w:szCs w:val="24"/>
          <w:lang w:eastAsia="lt-LT"/>
        </w:rPr>
        <w:t>kreipėsi</w:t>
      </w:r>
      <w:proofErr w:type="spellEnd"/>
      <w:r>
        <w:rPr>
          <w:szCs w:val="24"/>
          <w:lang w:eastAsia="lt-LT"/>
        </w:rPr>
        <w:t xml:space="preserve"> </w:t>
      </w:r>
      <w:proofErr w:type="spellStart"/>
      <w:r>
        <w:rPr>
          <w:szCs w:val="24"/>
          <w:lang w:eastAsia="lt-LT"/>
        </w:rPr>
        <w:t>analogiškų</w:t>
      </w:r>
      <w:proofErr w:type="spellEnd"/>
      <w:r>
        <w:rPr>
          <w:szCs w:val="24"/>
          <w:lang w:eastAsia="lt-LT"/>
        </w:rPr>
        <w:t xml:space="preserve"> </w:t>
      </w:r>
      <w:proofErr w:type="spellStart"/>
      <w:r>
        <w:rPr>
          <w:szCs w:val="24"/>
          <w:lang w:eastAsia="lt-LT"/>
        </w:rPr>
        <w:t>paslaugų</w:t>
      </w:r>
      <w:proofErr w:type="spellEnd"/>
      <w:r>
        <w:rPr>
          <w:szCs w:val="24"/>
          <w:lang w:eastAsia="lt-LT"/>
        </w:rPr>
        <w:t xml:space="preserve"> </w:t>
      </w:r>
      <w:proofErr w:type="spellStart"/>
      <w:r>
        <w:rPr>
          <w:szCs w:val="24"/>
          <w:lang w:eastAsia="lt-LT"/>
        </w:rPr>
        <w:t>ir</w:t>
      </w:r>
      <w:proofErr w:type="spellEnd"/>
      <w:r>
        <w:rPr>
          <w:szCs w:val="24"/>
          <w:lang w:eastAsia="lt-LT"/>
        </w:rPr>
        <w:t xml:space="preserve"> 2020 m.</w:t>
      </w:r>
      <w:r w:rsidR="002E112A">
        <w:rPr>
          <w:szCs w:val="24"/>
          <w:lang w:eastAsia="lt-LT"/>
        </w:rPr>
        <w:t>,</w:t>
      </w:r>
      <w:r>
        <w:rPr>
          <w:szCs w:val="24"/>
          <w:lang w:eastAsia="lt-LT"/>
        </w:rPr>
        <w:t xml:space="preserve"> </w:t>
      </w:r>
      <w:proofErr w:type="spellStart"/>
      <w:r>
        <w:rPr>
          <w:szCs w:val="24"/>
          <w:lang w:eastAsia="lt-LT"/>
        </w:rPr>
        <w:t>tikintis</w:t>
      </w:r>
      <w:proofErr w:type="spellEnd"/>
      <w:r>
        <w:rPr>
          <w:szCs w:val="24"/>
          <w:lang w:eastAsia="lt-LT"/>
        </w:rPr>
        <w:t xml:space="preserve">, </w:t>
      </w:r>
      <w:proofErr w:type="spellStart"/>
      <w:r>
        <w:rPr>
          <w:szCs w:val="24"/>
          <w:lang w:eastAsia="lt-LT"/>
        </w:rPr>
        <w:t>kad</w:t>
      </w:r>
      <w:proofErr w:type="spellEnd"/>
      <w:r>
        <w:rPr>
          <w:szCs w:val="24"/>
          <w:lang w:eastAsia="lt-LT"/>
        </w:rPr>
        <w:t xml:space="preserve"> </w:t>
      </w:r>
      <w:proofErr w:type="spellStart"/>
      <w:r>
        <w:rPr>
          <w:szCs w:val="24"/>
          <w:lang w:eastAsia="lt-LT"/>
        </w:rPr>
        <w:t>šių</w:t>
      </w:r>
      <w:proofErr w:type="spellEnd"/>
      <w:r>
        <w:rPr>
          <w:szCs w:val="24"/>
          <w:lang w:eastAsia="lt-LT"/>
        </w:rPr>
        <w:t xml:space="preserve"> </w:t>
      </w:r>
      <w:proofErr w:type="spellStart"/>
      <w:r>
        <w:rPr>
          <w:szCs w:val="24"/>
          <w:lang w:eastAsia="lt-LT"/>
        </w:rPr>
        <w:t>paslaugų</w:t>
      </w:r>
      <w:proofErr w:type="spellEnd"/>
      <w:r>
        <w:rPr>
          <w:szCs w:val="24"/>
          <w:lang w:eastAsia="lt-LT"/>
        </w:rPr>
        <w:t xml:space="preserve"> </w:t>
      </w:r>
      <w:proofErr w:type="spellStart"/>
      <w:r>
        <w:rPr>
          <w:szCs w:val="24"/>
          <w:lang w:eastAsia="lt-LT"/>
        </w:rPr>
        <w:t>klientai</w:t>
      </w:r>
      <w:proofErr w:type="spellEnd"/>
      <w:r>
        <w:rPr>
          <w:szCs w:val="24"/>
          <w:lang w:eastAsia="lt-LT"/>
        </w:rPr>
        <w:t xml:space="preserve"> </w:t>
      </w:r>
      <w:proofErr w:type="spellStart"/>
      <w:r>
        <w:rPr>
          <w:szCs w:val="24"/>
          <w:lang w:eastAsia="lt-LT"/>
        </w:rPr>
        <w:t>kreipsis</w:t>
      </w:r>
      <w:proofErr w:type="spellEnd"/>
      <w:r>
        <w:rPr>
          <w:szCs w:val="24"/>
          <w:lang w:eastAsia="lt-LT"/>
        </w:rPr>
        <w:t xml:space="preserve"> </w:t>
      </w:r>
      <w:proofErr w:type="spellStart"/>
      <w:r>
        <w:rPr>
          <w:szCs w:val="24"/>
          <w:lang w:eastAsia="lt-LT"/>
        </w:rPr>
        <w:t>ir</w:t>
      </w:r>
      <w:proofErr w:type="spellEnd"/>
      <w:r>
        <w:rPr>
          <w:szCs w:val="24"/>
          <w:lang w:eastAsia="lt-LT"/>
        </w:rPr>
        <w:t xml:space="preserve"> 2021 m. </w:t>
      </w:r>
    </w:p>
    <w:p w:rsidR="007D5669" w:rsidRPr="00B26A28" w:rsidRDefault="007D5669" w:rsidP="00F55A96">
      <w:pPr>
        <w:ind w:firstLine="1134"/>
        <w:jc w:val="both"/>
        <w:rPr>
          <w:szCs w:val="24"/>
          <w:lang w:eastAsia="lt-LT"/>
        </w:rPr>
      </w:pPr>
      <w:proofErr w:type="spellStart"/>
      <w:r w:rsidRPr="00371369">
        <w:rPr>
          <w:szCs w:val="24"/>
          <w:lang w:eastAsia="lt-LT"/>
        </w:rPr>
        <w:t>Netipinės</w:t>
      </w:r>
      <w:proofErr w:type="spellEnd"/>
      <w:r w:rsidRPr="00371369">
        <w:rPr>
          <w:szCs w:val="24"/>
          <w:lang w:eastAsia="lt-LT"/>
        </w:rPr>
        <w:t xml:space="preserve"> </w:t>
      </w:r>
      <w:proofErr w:type="spellStart"/>
      <w:r w:rsidRPr="00371369">
        <w:rPr>
          <w:szCs w:val="24"/>
          <w:lang w:eastAsia="lt-LT"/>
        </w:rPr>
        <w:t>veiklos</w:t>
      </w:r>
      <w:proofErr w:type="spellEnd"/>
      <w:r w:rsidRPr="00371369">
        <w:rPr>
          <w:szCs w:val="24"/>
          <w:lang w:eastAsia="lt-LT"/>
        </w:rPr>
        <w:t xml:space="preserve"> </w:t>
      </w:r>
      <w:proofErr w:type="spellStart"/>
      <w:r w:rsidRPr="00371369">
        <w:rPr>
          <w:szCs w:val="24"/>
          <w:lang w:eastAsia="lt-LT"/>
        </w:rPr>
        <w:t>pajamos</w:t>
      </w:r>
      <w:proofErr w:type="spellEnd"/>
      <w:r w:rsidRPr="00371369">
        <w:rPr>
          <w:szCs w:val="24"/>
          <w:lang w:eastAsia="lt-LT"/>
        </w:rPr>
        <w:t xml:space="preserve">, </w:t>
      </w:r>
      <w:proofErr w:type="spellStart"/>
      <w:r w:rsidRPr="00371369">
        <w:rPr>
          <w:szCs w:val="24"/>
          <w:lang w:eastAsia="lt-LT"/>
        </w:rPr>
        <w:t>palyginti</w:t>
      </w:r>
      <w:proofErr w:type="spellEnd"/>
      <w:r>
        <w:rPr>
          <w:szCs w:val="24"/>
          <w:lang w:eastAsia="lt-LT"/>
        </w:rPr>
        <w:t xml:space="preserve"> 2019–2020</w:t>
      </w:r>
      <w:r w:rsidRPr="00371369">
        <w:rPr>
          <w:szCs w:val="24"/>
          <w:lang w:eastAsia="lt-LT"/>
        </w:rPr>
        <w:t xml:space="preserve"> m. </w:t>
      </w:r>
      <w:proofErr w:type="spellStart"/>
      <w:r w:rsidRPr="00371369">
        <w:rPr>
          <w:szCs w:val="24"/>
          <w:lang w:eastAsia="lt-LT"/>
        </w:rPr>
        <w:t>laikotarpį</w:t>
      </w:r>
      <w:proofErr w:type="spellEnd"/>
      <w:r w:rsidRPr="00371369">
        <w:rPr>
          <w:szCs w:val="24"/>
          <w:lang w:eastAsia="lt-LT"/>
        </w:rPr>
        <w:t xml:space="preserve">, </w:t>
      </w:r>
      <w:proofErr w:type="spellStart"/>
      <w:r>
        <w:rPr>
          <w:szCs w:val="24"/>
          <w:lang w:eastAsia="lt-LT"/>
        </w:rPr>
        <w:t>mažėjo</w:t>
      </w:r>
      <w:proofErr w:type="spellEnd"/>
      <w:r w:rsidRPr="00371369">
        <w:rPr>
          <w:szCs w:val="24"/>
          <w:lang w:eastAsia="lt-LT"/>
        </w:rPr>
        <w:t xml:space="preserve"> </w:t>
      </w:r>
      <w:r>
        <w:rPr>
          <w:szCs w:val="24"/>
          <w:lang w:eastAsia="lt-LT"/>
        </w:rPr>
        <w:t xml:space="preserve">6 </w:t>
      </w:r>
      <w:proofErr w:type="spellStart"/>
      <w:r>
        <w:rPr>
          <w:szCs w:val="24"/>
          <w:lang w:eastAsia="lt-LT"/>
        </w:rPr>
        <w:t>tūkstančiais</w:t>
      </w:r>
      <w:proofErr w:type="spellEnd"/>
      <w:r w:rsidRPr="00371369">
        <w:rPr>
          <w:szCs w:val="24"/>
          <w:lang w:eastAsia="lt-LT"/>
        </w:rPr>
        <w:t xml:space="preserve"> Eur.</w:t>
      </w:r>
    </w:p>
    <w:p w:rsidR="007D5669" w:rsidRDefault="007D5669" w:rsidP="007D5669">
      <w:pPr>
        <w:spacing w:line="360" w:lineRule="auto"/>
        <w:jc w:val="both"/>
        <w:rPr>
          <w:szCs w:val="24"/>
          <w:lang w:eastAsia="lt-LT"/>
        </w:rPr>
      </w:pPr>
      <w:r>
        <w:rPr>
          <w:noProof/>
          <w:lang w:val="lt-LT" w:eastAsia="lt-LT"/>
        </w:rPr>
        <w:drawing>
          <wp:inline distT="0" distB="0" distL="0" distR="0">
            <wp:extent cx="5743575" cy="1847850"/>
            <wp:effectExtent l="0" t="0" r="0" b="0"/>
            <wp:docPr id="60" name="Diagrama 6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7D5669" w:rsidRDefault="007D5669" w:rsidP="007D5669">
      <w:pPr>
        <w:spacing w:line="360" w:lineRule="auto"/>
        <w:jc w:val="center"/>
        <w:rPr>
          <w:b/>
          <w:szCs w:val="24"/>
          <w:lang w:eastAsia="lt-LT"/>
        </w:rPr>
      </w:pPr>
      <w:r>
        <w:rPr>
          <w:b/>
          <w:szCs w:val="24"/>
          <w:lang w:eastAsia="lt-LT"/>
        </w:rPr>
        <w:t xml:space="preserve">24 </w:t>
      </w:r>
      <w:proofErr w:type="spellStart"/>
      <w:r>
        <w:rPr>
          <w:b/>
          <w:szCs w:val="24"/>
          <w:lang w:eastAsia="lt-LT"/>
        </w:rPr>
        <w:t>pav</w:t>
      </w:r>
      <w:proofErr w:type="spellEnd"/>
      <w:r>
        <w:rPr>
          <w:b/>
          <w:szCs w:val="24"/>
          <w:lang w:eastAsia="lt-LT"/>
        </w:rPr>
        <w:t xml:space="preserve">. </w:t>
      </w:r>
      <w:proofErr w:type="spellStart"/>
      <w:r>
        <w:rPr>
          <w:b/>
          <w:szCs w:val="24"/>
          <w:lang w:eastAsia="lt-LT"/>
        </w:rPr>
        <w:t>Netipinės</w:t>
      </w:r>
      <w:proofErr w:type="spellEnd"/>
      <w:r>
        <w:rPr>
          <w:b/>
          <w:szCs w:val="24"/>
          <w:lang w:eastAsia="lt-LT"/>
        </w:rPr>
        <w:t xml:space="preserve"> </w:t>
      </w:r>
      <w:proofErr w:type="spellStart"/>
      <w:r>
        <w:rPr>
          <w:b/>
          <w:szCs w:val="24"/>
          <w:lang w:eastAsia="lt-LT"/>
        </w:rPr>
        <w:t>veiklos</w:t>
      </w:r>
      <w:proofErr w:type="spellEnd"/>
      <w:r>
        <w:rPr>
          <w:b/>
          <w:szCs w:val="24"/>
          <w:lang w:eastAsia="lt-LT"/>
        </w:rPr>
        <w:t xml:space="preserve"> </w:t>
      </w:r>
      <w:proofErr w:type="spellStart"/>
      <w:r>
        <w:rPr>
          <w:b/>
          <w:szCs w:val="24"/>
          <w:lang w:eastAsia="lt-LT"/>
        </w:rPr>
        <w:t>pajamos</w:t>
      </w:r>
      <w:proofErr w:type="spellEnd"/>
      <w:r>
        <w:rPr>
          <w:b/>
          <w:szCs w:val="24"/>
          <w:lang w:eastAsia="lt-LT"/>
        </w:rPr>
        <w:t xml:space="preserve"> 2019–2020</w:t>
      </w:r>
      <w:r w:rsidRPr="00B26A28">
        <w:rPr>
          <w:b/>
          <w:szCs w:val="24"/>
          <w:lang w:eastAsia="lt-LT"/>
        </w:rPr>
        <w:t xml:space="preserve"> m.</w:t>
      </w:r>
    </w:p>
    <w:p w:rsidR="007D5669" w:rsidRPr="00B26A28" w:rsidRDefault="007D5669" w:rsidP="008571E3">
      <w:pPr>
        <w:tabs>
          <w:tab w:val="clear" w:pos="1293"/>
          <w:tab w:val="left" w:pos="1134"/>
        </w:tabs>
        <w:spacing w:line="360" w:lineRule="auto"/>
        <w:jc w:val="center"/>
        <w:rPr>
          <w:szCs w:val="24"/>
          <w:lang w:eastAsia="lt-LT"/>
        </w:rPr>
      </w:pPr>
    </w:p>
    <w:p w:rsidR="007D5669" w:rsidRPr="002E112A" w:rsidRDefault="007D5669" w:rsidP="008571E3">
      <w:pPr>
        <w:tabs>
          <w:tab w:val="clear" w:pos="1293"/>
          <w:tab w:val="left" w:pos="1134"/>
        </w:tabs>
        <w:jc w:val="both"/>
        <w:rPr>
          <w:szCs w:val="24"/>
          <w:lang w:val="lt-LT" w:eastAsia="lt-LT"/>
        </w:rPr>
      </w:pPr>
      <w:r w:rsidRPr="00B26A28">
        <w:rPr>
          <w:szCs w:val="24"/>
          <w:lang w:eastAsia="lt-LT"/>
        </w:rPr>
        <w:t xml:space="preserve"> </w:t>
      </w:r>
      <w:r>
        <w:rPr>
          <w:szCs w:val="24"/>
          <w:lang w:eastAsia="lt-LT"/>
        </w:rPr>
        <w:tab/>
      </w:r>
      <w:r w:rsidRPr="002E112A">
        <w:rPr>
          <w:szCs w:val="24"/>
          <w:lang w:val="lt-LT" w:eastAsia="lt-LT"/>
        </w:rPr>
        <w:t>Siekiant didinti pajamas</w:t>
      </w:r>
      <w:r w:rsidR="002E112A">
        <w:rPr>
          <w:szCs w:val="24"/>
          <w:lang w:val="lt-LT" w:eastAsia="lt-LT"/>
        </w:rPr>
        <w:t>,</w:t>
      </w:r>
      <w:r w:rsidRPr="002E112A">
        <w:rPr>
          <w:szCs w:val="24"/>
          <w:lang w:val="lt-LT" w:eastAsia="lt-LT"/>
        </w:rPr>
        <w:t xml:space="preserve"> nuo 2017 m. rugpjūčio mėnesio buvo padidintas įvažiavimo mokestis į Ignalinos autobusų stotį kitų Lietuvoje veikiančių autobusų parkų autobusams, kurie važiuoja tranzitu pro Ignaliną. Mokestis padidintas nuo 0,57 centų iki 1,2 euro už vieną autobuso įvažiavimą. Tačiau dėl visuotinės pandemijos visi autobusų parkai buvo nutraukę vykdomus reisus</w:t>
      </w:r>
      <w:r w:rsidR="002E112A">
        <w:rPr>
          <w:szCs w:val="24"/>
          <w:lang w:val="lt-LT" w:eastAsia="lt-LT"/>
        </w:rPr>
        <w:t xml:space="preserve">, dėl ko bendrovė </w:t>
      </w:r>
      <w:r w:rsidRPr="002E112A">
        <w:rPr>
          <w:szCs w:val="24"/>
          <w:lang w:val="lt-LT" w:eastAsia="lt-LT"/>
        </w:rPr>
        <w:t xml:space="preserve">neteko pajamų iš šios srities. </w:t>
      </w:r>
    </w:p>
    <w:p w:rsidR="007D5669" w:rsidRPr="002E112A" w:rsidRDefault="007D5669" w:rsidP="008571E3">
      <w:pPr>
        <w:tabs>
          <w:tab w:val="clear" w:pos="1293"/>
          <w:tab w:val="left" w:pos="1134"/>
        </w:tabs>
        <w:ind w:firstLine="1134"/>
        <w:jc w:val="both"/>
        <w:rPr>
          <w:szCs w:val="24"/>
          <w:lang w:val="lt-LT" w:eastAsia="lt-LT"/>
        </w:rPr>
      </w:pPr>
      <w:r w:rsidRPr="002E112A">
        <w:rPr>
          <w:szCs w:val="24"/>
          <w:lang w:val="lt-LT" w:eastAsia="lt-LT"/>
        </w:rPr>
        <w:t>Taip pat netipinės veiklos pajamų mažėjimui turėjo įtakos priekab</w:t>
      </w:r>
      <w:r w:rsidR="002E112A">
        <w:rPr>
          <w:szCs w:val="24"/>
          <w:lang w:val="lt-LT" w:eastAsia="lt-LT"/>
        </w:rPr>
        <w:t>ų</w:t>
      </w:r>
      <w:r w:rsidRPr="002E112A">
        <w:rPr>
          <w:szCs w:val="24"/>
          <w:lang w:val="lt-LT" w:eastAsia="lt-LT"/>
        </w:rPr>
        <w:t xml:space="preserve"> nuom</w:t>
      </w:r>
      <w:r w:rsidR="002E112A">
        <w:rPr>
          <w:szCs w:val="24"/>
          <w:lang w:val="lt-LT" w:eastAsia="lt-LT"/>
        </w:rPr>
        <w:t>os</w:t>
      </w:r>
      <w:r w:rsidRPr="002E112A">
        <w:rPr>
          <w:szCs w:val="24"/>
          <w:lang w:val="lt-LT" w:eastAsia="lt-LT"/>
        </w:rPr>
        <w:t>, saugojimo aikštelės nuom</w:t>
      </w:r>
      <w:r w:rsidR="002E112A">
        <w:rPr>
          <w:szCs w:val="24"/>
          <w:lang w:val="lt-LT" w:eastAsia="lt-LT"/>
        </w:rPr>
        <w:t>os</w:t>
      </w:r>
      <w:r w:rsidRPr="002E112A">
        <w:rPr>
          <w:szCs w:val="24"/>
          <w:lang w:val="lt-LT" w:eastAsia="lt-LT"/>
        </w:rPr>
        <w:t>, transporto priemonių saugojimo, siuntų gabenimo paslaug</w:t>
      </w:r>
      <w:r w:rsidR="002E112A">
        <w:rPr>
          <w:szCs w:val="24"/>
          <w:lang w:val="lt-LT" w:eastAsia="lt-LT"/>
        </w:rPr>
        <w:t>ų</w:t>
      </w:r>
      <w:r w:rsidRPr="002E112A">
        <w:rPr>
          <w:szCs w:val="24"/>
          <w:lang w:val="lt-LT" w:eastAsia="lt-LT"/>
        </w:rPr>
        <w:t xml:space="preserve"> </w:t>
      </w:r>
      <w:r w:rsidR="002E112A">
        <w:rPr>
          <w:szCs w:val="24"/>
          <w:lang w:val="lt-LT" w:eastAsia="lt-LT"/>
        </w:rPr>
        <w:t>mažėjimas</w:t>
      </w:r>
      <w:r w:rsidRPr="002E112A">
        <w:rPr>
          <w:szCs w:val="24"/>
          <w:lang w:val="lt-LT" w:eastAsia="lt-LT"/>
        </w:rPr>
        <w:t xml:space="preserve"> dėl visuotinio karantino.</w:t>
      </w:r>
    </w:p>
    <w:p w:rsidR="007D5669" w:rsidRPr="00B26A28" w:rsidRDefault="007D5669" w:rsidP="007D5669">
      <w:pPr>
        <w:jc w:val="center"/>
        <w:rPr>
          <w:b/>
          <w:szCs w:val="24"/>
          <w:lang w:eastAsia="lt-LT"/>
        </w:rPr>
      </w:pPr>
    </w:p>
    <w:p w:rsidR="002E112A" w:rsidRDefault="002E112A" w:rsidP="007D5669">
      <w:pPr>
        <w:jc w:val="center"/>
        <w:rPr>
          <w:b/>
          <w:szCs w:val="24"/>
          <w:lang w:eastAsia="lt-LT"/>
        </w:rPr>
      </w:pPr>
      <w:r>
        <w:rPr>
          <w:b/>
          <w:szCs w:val="24"/>
          <w:lang w:eastAsia="lt-LT"/>
        </w:rPr>
        <w:t xml:space="preserve"> VII SKYRIUS</w:t>
      </w:r>
    </w:p>
    <w:p w:rsidR="007D5669" w:rsidRPr="00B26A28" w:rsidRDefault="007D5669" w:rsidP="007D5669">
      <w:pPr>
        <w:jc w:val="center"/>
        <w:rPr>
          <w:b/>
          <w:szCs w:val="24"/>
          <w:lang w:eastAsia="lt-LT"/>
        </w:rPr>
      </w:pPr>
      <w:r w:rsidRPr="00B26A28">
        <w:rPr>
          <w:b/>
          <w:szCs w:val="24"/>
          <w:lang w:eastAsia="lt-LT"/>
        </w:rPr>
        <w:t>VEIKLOS PLANAI</w:t>
      </w:r>
    </w:p>
    <w:p w:rsidR="007D5669" w:rsidRPr="00B26A28" w:rsidRDefault="007D5669" w:rsidP="007D5669">
      <w:pPr>
        <w:jc w:val="both"/>
        <w:rPr>
          <w:b/>
          <w:szCs w:val="24"/>
          <w:lang w:eastAsia="lt-LT"/>
        </w:rPr>
      </w:pPr>
    </w:p>
    <w:p w:rsidR="007D5669" w:rsidRPr="002E112A" w:rsidRDefault="007D5669" w:rsidP="002E112A">
      <w:pPr>
        <w:tabs>
          <w:tab w:val="clear" w:pos="1293"/>
          <w:tab w:val="left" w:pos="1134"/>
        </w:tabs>
        <w:jc w:val="both"/>
        <w:rPr>
          <w:szCs w:val="24"/>
          <w:lang w:val="lt-LT" w:eastAsia="lt-LT"/>
        </w:rPr>
      </w:pPr>
      <w:r w:rsidRPr="00B26A28">
        <w:rPr>
          <w:szCs w:val="24"/>
          <w:lang w:eastAsia="lt-LT"/>
        </w:rPr>
        <w:tab/>
      </w:r>
      <w:r w:rsidRPr="002E112A">
        <w:rPr>
          <w:szCs w:val="24"/>
          <w:lang w:val="lt-LT" w:eastAsia="lt-LT"/>
        </w:rPr>
        <w:t>Svarbiausias UAB Ignalinos autobusų parko ir mano, kaip vadovo</w:t>
      </w:r>
      <w:r w:rsidR="002E112A">
        <w:rPr>
          <w:szCs w:val="24"/>
          <w:lang w:val="lt-LT" w:eastAsia="lt-LT"/>
        </w:rPr>
        <w:t>,</w:t>
      </w:r>
      <w:r w:rsidRPr="002E112A">
        <w:rPr>
          <w:szCs w:val="24"/>
          <w:lang w:val="lt-LT" w:eastAsia="lt-LT"/>
        </w:rPr>
        <w:t xml:space="preserve"> uždavinys išlieka užtikrinti Ignalinos rajono ir į Ignalinos rajoną atvykstančių žmonių galimybę naudotis kokybiškomis visuomeninio transporto paslaugomis. Todėl ir toliau aktyviai </w:t>
      </w:r>
      <w:r w:rsidR="002E112A">
        <w:rPr>
          <w:szCs w:val="24"/>
          <w:lang w:val="lt-LT" w:eastAsia="lt-LT"/>
        </w:rPr>
        <w:t xml:space="preserve">bus </w:t>
      </w:r>
      <w:r w:rsidRPr="002E112A">
        <w:rPr>
          <w:szCs w:val="24"/>
          <w:lang w:val="lt-LT" w:eastAsia="lt-LT"/>
        </w:rPr>
        <w:t>bendradarbiau</w:t>
      </w:r>
      <w:r w:rsidR="002E112A">
        <w:rPr>
          <w:szCs w:val="24"/>
          <w:lang w:val="lt-LT" w:eastAsia="lt-LT"/>
        </w:rPr>
        <w:t>jama</w:t>
      </w:r>
      <w:r w:rsidRPr="002E112A">
        <w:rPr>
          <w:szCs w:val="24"/>
          <w:lang w:val="lt-LT" w:eastAsia="lt-LT"/>
        </w:rPr>
        <w:t xml:space="preserve"> su Ignalinos rajono mokyklomis ir gyventojais, siek</w:t>
      </w:r>
      <w:r w:rsidR="002E112A">
        <w:rPr>
          <w:szCs w:val="24"/>
          <w:lang w:val="lt-LT" w:eastAsia="lt-LT"/>
        </w:rPr>
        <w:t>iant</w:t>
      </w:r>
      <w:r w:rsidRPr="002E112A">
        <w:rPr>
          <w:szCs w:val="24"/>
          <w:lang w:val="lt-LT" w:eastAsia="lt-LT"/>
        </w:rPr>
        <w:t xml:space="preserve"> gerinti vietinio (priemiestinio) kelių transporto reguliaraus susisiekimo maršrutų tinklą ir maksimaliai pritaikyti jį žmonių poreikiams. Taip pat </w:t>
      </w:r>
      <w:r w:rsidR="002E112A">
        <w:rPr>
          <w:szCs w:val="24"/>
          <w:lang w:val="lt-LT" w:eastAsia="lt-LT"/>
        </w:rPr>
        <w:t>bus stengiamasi</w:t>
      </w:r>
      <w:r w:rsidRPr="002E112A">
        <w:rPr>
          <w:szCs w:val="24"/>
          <w:lang w:val="lt-LT" w:eastAsia="lt-LT"/>
        </w:rPr>
        <w:t xml:space="preserve"> ir toliau mažinti įmonės patiriamus nuostolius vietinio (priemiesčio) reguliaraus susisiekimo maršrutuose.</w:t>
      </w:r>
    </w:p>
    <w:p w:rsidR="007D5669" w:rsidRPr="002E112A" w:rsidRDefault="007D5669" w:rsidP="002E112A">
      <w:pPr>
        <w:tabs>
          <w:tab w:val="clear" w:pos="1293"/>
          <w:tab w:val="left" w:pos="1134"/>
        </w:tabs>
        <w:jc w:val="both"/>
        <w:rPr>
          <w:b/>
          <w:i/>
          <w:szCs w:val="24"/>
          <w:highlight w:val="yellow"/>
          <w:lang w:val="lt-LT" w:eastAsia="lt-LT"/>
        </w:rPr>
      </w:pPr>
      <w:r w:rsidRPr="002E112A">
        <w:rPr>
          <w:szCs w:val="24"/>
          <w:lang w:val="lt-LT" w:eastAsia="lt-LT"/>
        </w:rPr>
        <w:tab/>
        <w:t>Didel</w:t>
      </w:r>
      <w:r w:rsidR="002E112A">
        <w:rPr>
          <w:szCs w:val="24"/>
          <w:lang w:val="lt-LT" w:eastAsia="lt-LT"/>
        </w:rPr>
        <w:t>is dėmesys</w:t>
      </w:r>
      <w:r w:rsidRPr="002E112A">
        <w:rPr>
          <w:szCs w:val="24"/>
          <w:lang w:val="lt-LT" w:eastAsia="lt-LT"/>
        </w:rPr>
        <w:t xml:space="preserve"> ir toliau </w:t>
      </w:r>
      <w:r w:rsidR="002E112A">
        <w:rPr>
          <w:szCs w:val="24"/>
          <w:lang w:val="lt-LT" w:eastAsia="lt-LT"/>
        </w:rPr>
        <w:t>bus skiriamas</w:t>
      </w:r>
      <w:r w:rsidRPr="002E112A">
        <w:rPr>
          <w:szCs w:val="24"/>
          <w:lang w:val="lt-LT" w:eastAsia="lt-LT"/>
        </w:rPr>
        <w:t xml:space="preserve"> iešk</w:t>
      </w:r>
      <w:r w:rsidR="002E112A">
        <w:rPr>
          <w:szCs w:val="24"/>
          <w:lang w:val="lt-LT" w:eastAsia="lt-LT"/>
        </w:rPr>
        <w:t>ant</w:t>
      </w:r>
      <w:r w:rsidRPr="002E112A">
        <w:rPr>
          <w:szCs w:val="24"/>
          <w:lang w:val="lt-LT" w:eastAsia="lt-LT"/>
        </w:rPr>
        <w:t xml:space="preserve"> būdų didinti pajamas iš užsakomųjų reisų, toliau </w:t>
      </w:r>
      <w:r w:rsidR="006829CD">
        <w:rPr>
          <w:szCs w:val="24"/>
          <w:lang w:val="lt-LT" w:eastAsia="lt-LT"/>
        </w:rPr>
        <w:t xml:space="preserve">bus </w:t>
      </w:r>
      <w:r w:rsidRPr="002E112A">
        <w:rPr>
          <w:szCs w:val="24"/>
          <w:lang w:val="lt-LT" w:eastAsia="lt-LT"/>
        </w:rPr>
        <w:t>palaik</w:t>
      </w:r>
      <w:r w:rsidR="006829CD">
        <w:rPr>
          <w:szCs w:val="24"/>
          <w:lang w:val="lt-LT" w:eastAsia="lt-LT"/>
        </w:rPr>
        <w:t>omi</w:t>
      </w:r>
      <w:r w:rsidRPr="002E112A">
        <w:rPr>
          <w:szCs w:val="24"/>
          <w:lang w:val="lt-LT" w:eastAsia="lt-LT"/>
        </w:rPr>
        <w:t xml:space="preserve"> glaud</w:t>
      </w:r>
      <w:r w:rsidR="006829CD">
        <w:rPr>
          <w:szCs w:val="24"/>
          <w:lang w:val="lt-LT" w:eastAsia="lt-LT"/>
        </w:rPr>
        <w:t>ū</w:t>
      </w:r>
      <w:r w:rsidRPr="002E112A">
        <w:rPr>
          <w:szCs w:val="24"/>
          <w:lang w:val="lt-LT" w:eastAsia="lt-LT"/>
        </w:rPr>
        <w:t>s ryši</w:t>
      </w:r>
      <w:r w:rsidR="006829CD">
        <w:rPr>
          <w:szCs w:val="24"/>
          <w:lang w:val="lt-LT" w:eastAsia="lt-LT"/>
        </w:rPr>
        <w:t>ai</w:t>
      </w:r>
      <w:r w:rsidRPr="002E112A">
        <w:rPr>
          <w:szCs w:val="24"/>
          <w:lang w:val="lt-LT" w:eastAsia="lt-LT"/>
        </w:rPr>
        <w:t xml:space="preserve"> su potencialiais užsakomųjų reisų užsakovais, viešin</w:t>
      </w:r>
      <w:r w:rsidR="006829CD">
        <w:rPr>
          <w:szCs w:val="24"/>
          <w:lang w:val="lt-LT" w:eastAsia="lt-LT"/>
        </w:rPr>
        <w:t>amos</w:t>
      </w:r>
      <w:r w:rsidRPr="002E112A">
        <w:rPr>
          <w:szCs w:val="24"/>
          <w:lang w:val="lt-LT" w:eastAsia="lt-LT"/>
        </w:rPr>
        <w:t xml:space="preserve"> ši</w:t>
      </w:r>
      <w:r w:rsidR="006829CD">
        <w:rPr>
          <w:szCs w:val="24"/>
          <w:lang w:val="lt-LT" w:eastAsia="lt-LT"/>
        </w:rPr>
        <w:t>o</w:t>
      </w:r>
      <w:r w:rsidRPr="002E112A">
        <w:rPr>
          <w:szCs w:val="24"/>
          <w:lang w:val="lt-LT" w:eastAsia="lt-LT"/>
        </w:rPr>
        <w:t xml:space="preserve">s </w:t>
      </w:r>
      <w:r w:rsidRPr="002E112A">
        <w:rPr>
          <w:szCs w:val="24"/>
          <w:lang w:val="lt-LT" w:eastAsia="lt-LT"/>
        </w:rPr>
        <w:lastRenderedPageBreak/>
        <w:t>paslaug</w:t>
      </w:r>
      <w:r w:rsidR="006829CD">
        <w:rPr>
          <w:szCs w:val="24"/>
          <w:lang w:val="lt-LT" w:eastAsia="lt-LT"/>
        </w:rPr>
        <w:t>o</w:t>
      </w:r>
      <w:r w:rsidRPr="002E112A">
        <w:rPr>
          <w:szCs w:val="24"/>
          <w:lang w:val="lt-LT" w:eastAsia="lt-LT"/>
        </w:rPr>
        <w:t>s, ieško</w:t>
      </w:r>
      <w:r w:rsidR="006829CD">
        <w:rPr>
          <w:szCs w:val="24"/>
          <w:lang w:val="lt-LT" w:eastAsia="lt-LT"/>
        </w:rPr>
        <w:t>ma</w:t>
      </w:r>
      <w:r w:rsidRPr="002E112A">
        <w:rPr>
          <w:szCs w:val="24"/>
          <w:lang w:val="lt-LT" w:eastAsia="lt-LT"/>
        </w:rPr>
        <w:t xml:space="preserve"> naujų potencialių užsakovų, siek</w:t>
      </w:r>
      <w:r w:rsidR="006829CD">
        <w:rPr>
          <w:szCs w:val="24"/>
          <w:lang w:val="lt-LT" w:eastAsia="lt-LT"/>
        </w:rPr>
        <w:t>iant</w:t>
      </w:r>
      <w:r w:rsidRPr="002E112A">
        <w:rPr>
          <w:szCs w:val="24"/>
          <w:lang w:val="lt-LT" w:eastAsia="lt-LT"/>
        </w:rPr>
        <w:t xml:space="preserve"> </w:t>
      </w:r>
      <w:r w:rsidR="002E112A">
        <w:rPr>
          <w:szCs w:val="24"/>
          <w:lang w:val="lt-LT" w:eastAsia="lt-LT"/>
        </w:rPr>
        <w:t>plėtoti</w:t>
      </w:r>
      <w:r w:rsidRPr="002E112A">
        <w:rPr>
          <w:szCs w:val="24"/>
          <w:lang w:val="lt-LT" w:eastAsia="lt-LT"/>
        </w:rPr>
        <w:t xml:space="preserve"> šią vienintelę pelningą vežimų rūšį, </w:t>
      </w:r>
      <w:r w:rsidR="006829CD">
        <w:rPr>
          <w:szCs w:val="24"/>
          <w:lang w:val="lt-LT" w:eastAsia="lt-LT"/>
        </w:rPr>
        <w:t xml:space="preserve">bus </w:t>
      </w:r>
      <w:r w:rsidRPr="002E112A">
        <w:rPr>
          <w:szCs w:val="24"/>
          <w:lang w:val="lt-LT" w:eastAsia="lt-LT"/>
        </w:rPr>
        <w:t>steng</w:t>
      </w:r>
      <w:r w:rsidR="006829CD">
        <w:rPr>
          <w:szCs w:val="24"/>
          <w:lang w:val="lt-LT" w:eastAsia="lt-LT"/>
        </w:rPr>
        <w:t>iamasi</w:t>
      </w:r>
      <w:r w:rsidRPr="002E112A">
        <w:rPr>
          <w:szCs w:val="24"/>
          <w:lang w:val="lt-LT" w:eastAsia="lt-LT"/>
        </w:rPr>
        <w:t xml:space="preserve"> plėsti netipinių teikiamų paslaugų spektrą.</w:t>
      </w:r>
    </w:p>
    <w:p w:rsidR="007D5669" w:rsidRPr="002E112A" w:rsidRDefault="007D5669" w:rsidP="008571E3">
      <w:pPr>
        <w:tabs>
          <w:tab w:val="clear" w:pos="1293"/>
          <w:tab w:val="left" w:pos="1134"/>
        </w:tabs>
        <w:jc w:val="both"/>
        <w:rPr>
          <w:szCs w:val="24"/>
          <w:lang w:val="lt-LT" w:eastAsia="lt-LT"/>
        </w:rPr>
      </w:pPr>
      <w:r w:rsidRPr="002E112A">
        <w:rPr>
          <w:szCs w:val="24"/>
          <w:lang w:val="lt-LT" w:eastAsia="lt-LT"/>
        </w:rPr>
        <w:tab/>
        <w:t xml:space="preserve">Siekiant teikti kokybiškas paslaugas, būtina atnaujinti turimą techniką. Todėl per 2021 m. </w:t>
      </w:r>
      <w:r w:rsidR="006829CD">
        <w:rPr>
          <w:szCs w:val="24"/>
          <w:lang w:val="lt-LT" w:eastAsia="lt-LT"/>
        </w:rPr>
        <w:t>bus siekiama</w:t>
      </w:r>
      <w:r w:rsidRPr="002E112A">
        <w:rPr>
          <w:szCs w:val="24"/>
          <w:lang w:val="lt-LT" w:eastAsia="lt-LT"/>
        </w:rPr>
        <w:t xml:space="preserve"> atnaujinti turimas transporto priemones dėvėtomis geros būklės transporto priemonėmis. Tai leistų įmonei atsisakyti fiziškai ir morališkai susidėvėjusių seniausių turimų autobusų ir taupyti lėšas</w:t>
      </w:r>
      <w:r w:rsidR="002E112A">
        <w:rPr>
          <w:szCs w:val="24"/>
          <w:lang w:val="lt-LT" w:eastAsia="lt-LT"/>
        </w:rPr>
        <w:t>,</w:t>
      </w:r>
      <w:r w:rsidRPr="002E112A">
        <w:rPr>
          <w:szCs w:val="24"/>
          <w:lang w:val="lt-LT" w:eastAsia="lt-LT"/>
        </w:rPr>
        <w:t xml:space="preserve"> skiriamas kurui ir autobusų techninei priežiūrai.  </w:t>
      </w:r>
    </w:p>
    <w:p w:rsidR="007D5669" w:rsidRPr="002E112A" w:rsidRDefault="007D5669" w:rsidP="008571E3">
      <w:pPr>
        <w:tabs>
          <w:tab w:val="clear" w:pos="1293"/>
          <w:tab w:val="left" w:pos="1134"/>
        </w:tabs>
        <w:ind w:firstLine="1134"/>
        <w:jc w:val="both"/>
        <w:rPr>
          <w:szCs w:val="24"/>
          <w:lang w:val="lt-LT" w:eastAsia="lt-LT"/>
        </w:rPr>
      </w:pPr>
      <w:r w:rsidRPr="002E112A">
        <w:rPr>
          <w:szCs w:val="24"/>
          <w:lang w:val="lt-LT" w:eastAsia="lt-LT"/>
        </w:rPr>
        <w:t xml:space="preserve"> Atsižvelg</w:t>
      </w:r>
      <w:r w:rsidR="006829CD">
        <w:rPr>
          <w:szCs w:val="24"/>
          <w:lang w:val="lt-LT" w:eastAsia="lt-LT"/>
        </w:rPr>
        <w:t xml:space="preserve">iant </w:t>
      </w:r>
      <w:r w:rsidRPr="002E112A">
        <w:rPr>
          <w:szCs w:val="24"/>
          <w:lang w:val="lt-LT" w:eastAsia="lt-LT"/>
        </w:rPr>
        <w:t xml:space="preserve">į turimas lėšas, </w:t>
      </w:r>
      <w:r w:rsidR="006829CD">
        <w:rPr>
          <w:szCs w:val="24"/>
          <w:lang w:val="lt-LT" w:eastAsia="lt-LT"/>
        </w:rPr>
        <w:t>bus stengiamasi</w:t>
      </w:r>
      <w:r w:rsidRPr="002E112A">
        <w:rPr>
          <w:szCs w:val="24"/>
          <w:lang w:val="lt-LT" w:eastAsia="lt-LT"/>
        </w:rPr>
        <w:t xml:space="preserve"> atnaujinti gamybinę bazę ir autobusų stotį, kad būtų užtikrinta tinkama ir saugi pastatų ir mechanizmų eksploatacija. Per 2020 m. savivaldyb</w:t>
      </w:r>
      <w:r w:rsidR="002E112A">
        <w:rPr>
          <w:szCs w:val="24"/>
          <w:lang w:val="lt-LT" w:eastAsia="lt-LT"/>
        </w:rPr>
        <w:t xml:space="preserve">ei padedant </w:t>
      </w:r>
      <w:r w:rsidRPr="002E112A">
        <w:rPr>
          <w:szCs w:val="24"/>
          <w:lang w:val="lt-LT" w:eastAsia="lt-LT"/>
        </w:rPr>
        <w:t>atnaujin</w:t>
      </w:r>
      <w:r w:rsidR="006829CD">
        <w:rPr>
          <w:szCs w:val="24"/>
          <w:lang w:val="lt-LT" w:eastAsia="lt-LT"/>
        </w:rPr>
        <w:t>tas</w:t>
      </w:r>
      <w:r w:rsidRPr="002E112A">
        <w:rPr>
          <w:szCs w:val="24"/>
          <w:lang w:val="lt-LT" w:eastAsia="lt-LT"/>
        </w:rPr>
        <w:t xml:space="preserve"> autobusų stoties tualet</w:t>
      </w:r>
      <w:r w:rsidR="006829CD">
        <w:rPr>
          <w:szCs w:val="24"/>
          <w:lang w:val="lt-LT" w:eastAsia="lt-LT"/>
        </w:rPr>
        <w:t>as</w:t>
      </w:r>
      <w:r w:rsidRPr="002E112A">
        <w:rPr>
          <w:szCs w:val="24"/>
          <w:lang w:val="lt-LT" w:eastAsia="lt-LT"/>
        </w:rPr>
        <w:t xml:space="preserve"> (25 pav.)</w:t>
      </w:r>
      <w:r w:rsidR="002E112A">
        <w:rPr>
          <w:szCs w:val="24"/>
          <w:lang w:val="lt-LT" w:eastAsia="lt-LT"/>
        </w:rPr>
        <w:t>, dėl ko s</w:t>
      </w:r>
      <w:r w:rsidRPr="002E112A">
        <w:rPr>
          <w:szCs w:val="24"/>
          <w:lang w:val="lt-LT" w:eastAsia="lt-LT"/>
        </w:rPr>
        <w:t>ulaukiam</w:t>
      </w:r>
      <w:r w:rsidR="006829CD">
        <w:rPr>
          <w:szCs w:val="24"/>
          <w:lang w:val="lt-LT" w:eastAsia="lt-LT"/>
        </w:rPr>
        <w:t>a</w:t>
      </w:r>
      <w:r w:rsidRPr="002E112A">
        <w:rPr>
          <w:szCs w:val="24"/>
          <w:lang w:val="lt-LT" w:eastAsia="lt-LT"/>
        </w:rPr>
        <w:t xml:space="preserve"> labai daug teigiamų atsiliepimų iš klientų</w:t>
      </w:r>
      <w:r w:rsidR="002E112A">
        <w:rPr>
          <w:szCs w:val="24"/>
          <w:lang w:val="lt-LT" w:eastAsia="lt-LT"/>
        </w:rPr>
        <w:t>.</w:t>
      </w:r>
      <w:r w:rsidRPr="002E112A">
        <w:rPr>
          <w:szCs w:val="24"/>
          <w:lang w:val="lt-LT" w:eastAsia="lt-LT"/>
        </w:rPr>
        <w:t xml:space="preserve"> </w:t>
      </w:r>
    </w:p>
    <w:p w:rsidR="007D5669" w:rsidRPr="002E112A" w:rsidRDefault="007D5669" w:rsidP="008571E3">
      <w:pPr>
        <w:tabs>
          <w:tab w:val="clear" w:pos="1293"/>
          <w:tab w:val="left" w:pos="1134"/>
        </w:tabs>
        <w:ind w:firstLine="1134"/>
        <w:jc w:val="both"/>
        <w:rPr>
          <w:szCs w:val="24"/>
          <w:lang w:val="lt-LT" w:eastAsia="lt-LT"/>
        </w:rPr>
      </w:pPr>
      <w:r w:rsidRPr="002E112A">
        <w:rPr>
          <w:szCs w:val="24"/>
          <w:lang w:val="lt-LT" w:eastAsia="lt-LT"/>
        </w:rPr>
        <w:t xml:space="preserve">Dėl lėšų stygiaus </w:t>
      </w:r>
      <w:r w:rsidR="006829CD">
        <w:rPr>
          <w:szCs w:val="24"/>
          <w:lang w:val="lt-LT" w:eastAsia="lt-LT"/>
        </w:rPr>
        <w:t>nebuvo</w:t>
      </w:r>
      <w:r w:rsidRPr="002E112A">
        <w:rPr>
          <w:szCs w:val="24"/>
          <w:lang w:val="lt-LT" w:eastAsia="lt-LT"/>
        </w:rPr>
        <w:t xml:space="preserve"> galimybės pakeisti likusių įvažiavimo vartų, šį darbą planuojam</w:t>
      </w:r>
      <w:r w:rsidR="006829CD">
        <w:rPr>
          <w:szCs w:val="24"/>
          <w:lang w:val="lt-LT" w:eastAsia="lt-LT"/>
        </w:rPr>
        <w:t>a</w:t>
      </w:r>
      <w:r w:rsidRPr="002E112A">
        <w:rPr>
          <w:szCs w:val="24"/>
          <w:lang w:val="lt-LT" w:eastAsia="lt-LT"/>
        </w:rPr>
        <w:t xml:space="preserve"> atlikti 2021 m., nes esami vartai morališkai pasenę, sutrūniję, neišvaizdūs, žiemos metu nelaiko šilumos garaže, dėl ko ir vairuotojams, ir remonto darbininkams darosi sudėtinga atlikti einamąjį autobusų remontą. Tada prastėja darbuotojų motyvacija, nukenčia darbo našumas. </w:t>
      </w:r>
    </w:p>
    <w:p w:rsidR="007D5669" w:rsidRDefault="007D5669" w:rsidP="007D5669">
      <w:pPr>
        <w:spacing w:line="360" w:lineRule="auto"/>
        <w:jc w:val="center"/>
        <w:rPr>
          <w:szCs w:val="24"/>
          <w:lang w:eastAsia="lt-LT"/>
        </w:rPr>
      </w:pPr>
      <w:r w:rsidRPr="00BE3197">
        <w:rPr>
          <w:noProof/>
          <w:szCs w:val="24"/>
          <w:lang w:val="lt-LT" w:eastAsia="lt-LT"/>
        </w:rPr>
        <w:drawing>
          <wp:inline distT="0" distB="0" distL="0" distR="0">
            <wp:extent cx="6038850" cy="4543425"/>
            <wp:effectExtent l="0" t="0" r="0" b="9525"/>
            <wp:docPr id="59" name="Paveikslėlis 59" descr="129112060-2770825936497854-684581433814072773-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129112060-2770825936497854-684581433814072773-o"/>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38850" cy="4543425"/>
                    </a:xfrm>
                    <a:prstGeom prst="rect">
                      <a:avLst/>
                    </a:prstGeom>
                    <a:noFill/>
                    <a:ln>
                      <a:noFill/>
                    </a:ln>
                  </pic:spPr>
                </pic:pic>
              </a:graphicData>
            </a:graphic>
          </wp:inline>
        </w:drawing>
      </w:r>
    </w:p>
    <w:p w:rsidR="007D5669" w:rsidRDefault="007D5669" w:rsidP="007D5669">
      <w:pPr>
        <w:spacing w:line="360" w:lineRule="auto"/>
        <w:ind w:firstLine="1296"/>
        <w:jc w:val="center"/>
        <w:rPr>
          <w:b/>
          <w:szCs w:val="24"/>
          <w:lang w:eastAsia="lt-LT"/>
        </w:rPr>
      </w:pPr>
      <w:r>
        <w:rPr>
          <w:b/>
          <w:szCs w:val="24"/>
          <w:lang w:eastAsia="lt-LT"/>
        </w:rPr>
        <w:t>25</w:t>
      </w:r>
      <w:r w:rsidRPr="0057528A">
        <w:rPr>
          <w:b/>
          <w:szCs w:val="24"/>
          <w:lang w:eastAsia="lt-LT"/>
        </w:rPr>
        <w:t xml:space="preserve"> </w:t>
      </w:r>
      <w:proofErr w:type="spellStart"/>
      <w:r w:rsidRPr="0057528A">
        <w:rPr>
          <w:b/>
          <w:szCs w:val="24"/>
          <w:lang w:eastAsia="lt-LT"/>
        </w:rPr>
        <w:t>pav</w:t>
      </w:r>
      <w:proofErr w:type="spellEnd"/>
      <w:r w:rsidRPr="0057528A">
        <w:rPr>
          <w:b/>
          <w:szCs w:val="24"/>
          <w:lang w:eastAsia="lt-LT"/>
        </w:rPr>
        <w:t xml:space="preserve">. </w:t>
      </w:r>
      <w:proofErr w:type="spellStart"/>
      <w:r>
        <w:rPr>
          <w:b/>
          <w:szCs w:val="24"/>
          <w:lang w:eastAsia="lt-LT"/>
        </w:rPr>
        <w:t>Konteinerinio</w:t>
      </w:r>
      <w:proofErr w:type="spellEnd"/>
      <w:r>
        <w:rPr>
          <w:b/>
          <w:szCs w:val="24"/>
          <w:lang w:eastAsia="lt-LT"/>
        </w:rPr>
        <w:t xml:space="preserve"> </w:t>
      </w:r>
      <w:proofErr w:type="spellStart"/>
      <w:r>
        <w:rPr>
          <w:b/>
          <w:szCs w:val="24"/>
          <w:lang w:eastAsia="lt-LT"/>
        </w:rPr>
        <w:t>tipo</w:t>
      </w:r>
      <w:proofErr w:type="spellEnd"/>
      <w:r>
        <w:rPr>
          <w:b/>
          <w:szCs w:val="24"/>
          <w:lang w:eastAsia="lt-LT"/>
        </w:rPr>
        <w:t xml:space="preserve"> </w:t>
      </w:r>
      <w:proofErr w:type="spellStart"/>
      <w:r>
        <w:rPr>
          <w:b/>
          <w:szCs w:val="24"/>
          <w:lang w:eastAsia="lt-LT"/>
        </w:rPr>
        <w:t>tualetas</w:t>
      </w:r>
      <w:proofErr w:type="spellEnd"/>
      <w:r w:rsidRPr="0057528A">
        <w:rPr>
          <w:b/>
          <w:szCs w:val="24"/>
          <w:lang w:eastAsia="lt-LT"/>
        </w:rPr>
        <w:t>.</w:t>
      </w:r>
    </w:p>
    <w:p w:rsidR="007D5669" w:rsidRPr="002E112A" w:rsidRDefault="007D5669" w:rsidP="008571E3">
      <w:pPr>
        <w:ind w:firstLine="1134"/>
        <w:jc w:val="both"/>
        <w:rPr>
          <w:szCs w:val="24"/>
          <w:lang w:val="lt-LT" w:eastAsia="lt-LT"/>
        </w:rPr>
      </w:pPr>
      <w:r w:rsidRPr="002E112A">
        <w:rPr>
          <w:szCs w:val="24"/>
          <w:lang w:val="lt-LT" w:eastAsia="lt-LT"/>
        </w:rPr>
        <w:t>Taip pat būtina pakeisti esamą kieto kuro katilą autobusų stotyje, nes dabartinis katilas tarnauja jau 20 metų</w:t>
      </w:r>
      <w:r w:rsidR="002E112A">
        <w:rPr>
          <w:szCs w:val="24"/>
          <w:lang w:val="lt-LT" w:eastAsia="lt-LT"/>
        </w:rPr>
        <w:t>. P</w:t>
      </w:r>
      <w:r w:rsidRPr="002E112A">
        <w:rPr>
          <w:szCs w:val="24"/>
          <w:lang w:val="lt-LT" w:eastAsia="lt-LT"/>
        </w:rPr>
        <w:t xml:space="preserve">agal gamintojo specifikaciją maksimalus esamo kieto kuro katilo tarnavimo laikas yra 15 metų. Atsiranda </w:t>
      </w:r>
      <w:r w:rsidR="002E112A">
        <w:rPr>
          <w:szCs w:val="24"/>
          <w:lang w:val="lt-LT" w:eastAsia="lt-LT"/>
        </w:rPr>
        <w:t>grėsmė</w:t>
      </w:r>
      <w:r w:rsidRPr="002E112A">
        <w:rPr>
          <w:szCs w:val="24"/>
          <w:lang w:val="lt-LT" w:eastAsia="lt-LT"/>
        </w:rPr>
        <w:t>, kad esamas katilas neišlaikys dar vieno šildymo sezono, o šildymą autobusų stotyje privalom</w:t>
      </w:r>
      <w:r w:rsidR="002E112A">
        <w:rPr>
          <w:szCs w:val="24"/>
          <w:lang w:val="lt-LT" w:eastAsia="lt-LT"/>
        </w:rPr>
        <w:t>a</w:t>
      </w:r>
      <w:r w:rsidRPr="002E112A">
        <w:rPr>
          <w:szCs w:val="24"/>
          <w:lang w:val="lt-LT" w:eastAsia="lt-LT"/>
        </w:rPr>
        <w:t xml:space="preserve"> užtikrinti tiek laukiamojoje salėje, tiek administracinėse patalpose, taip pat autobusų stotyje išnuomotų patalpų nuomininkams.   </w:t>
      </w:r>
    </w:p>
    <w:p w:rsidR="007D5669" w:rsidRDefault="007D5669" w:rsidP="008571E3">
      <w:pPr>
        <w:tabs>
          <w:tab w:val="clear" w:pos="1293"/>
        </w:tabs>
        <w:ind w:firstLine="1134"/>
        <w:jc w:val="both"/>
        <w:rPr>
          <w:szCs w:val="24"/>
          <w:lang w:eastAsia="lt-LT"/>
        </w:rPr>
      </w:pPr>
      <w:r w:rsidRPr="002E112A">
        <w:rPr>
          <w:szCs w:val="24"/>
          <w:lang w:val="lt-LT" w:eastAsia="lt-LT"/>
        </w:rPr>
        <w:tab/>
      </w:r>
      <w:r w:rsidR="002E112A">
        <w:rPr>
          <w:szCs w:val="24"/>
          <w:lang w:val="lt-LT" w:eastAsia="lt-LT"/>
        </w:rPr>
        <w:t>Kaip strateginis bendrovės tikslas</w:t>
      </w:r>
      <w:r w:rsidRPr="002E112A">
        <w:rPr>
          <w:szCs w:val="24"/>
          <w:lang w:val="lt-LT" w:eastAsia="lt-LT"/>
        </w:rPr>
        <w:t xml:space="preserve"> išlieka konkuruoti rinkoje ir pasiūlyti konkurencingas</w:t>
      </w:r>
      <w:r>
        <w:rPr>
          <w:szCs w:val="24"/>
          <w:lang w:eastAsia="lt-LT"/>
        </w:rPr>
        <w:t xml:space="preserve"> </w:t>
      </w:r>
      <w:proofErr w:type="spellStart"/>
      <w:r>
        <w:rPr>
          <w:szCs w:val="24"/>
          <w:lang w:eastAsia="lt-LT"/>
        </w:rPr>
        <w:t>kainas</w:t>
      </w:r>
      <w:proofErr w:type="spellEnd"/>
      <w:r>
        <w:rPr>
          <w:szCs w:val="24"/>
          <w:lang w:eastAsia="lt-LT"/>
        </w:rPr>
        <w:t xml:space="preserve"> </w:t>
      </w:r>
      <w:proofErr w:type="spellStart"/>
      <w:r>
        <w:rPr>
          <w:szCs w:val="24"/>
          <w:lang w:eastAsia="lt-LT"/>
        </w:rPr>
        <w:t>visam</w:t>
      </w:r>
      <w:proofErr w:type="spellEnd"/>
      <w:r>
        <w:rPr>
          <w:szCs w:val="24"/>
          <w:lang w:eastAsia="lt-LT"/>
        </w:rPr>
        <w:t xml:space="preserve"> </w:t>
      </w:r>
      <w:proofErr w:type="spellStart"/>
      <w:r>
        <w:rPr>
          <w:szCs w:val="24"/>
          <w:lang w:eastAsia="lt-LT"/>
        </w:rPr>
        <w:t>paslaugų</w:t>
      </w:r>
      <w:proofErr w:type="spellEnd"/>
      <w:r>
        <w:rPr>
          <w:szCs w:val="24"/>
          <w:lang w:eastAsia="lt-LT"/>
        </w:rPr>
        <w:t xml:space="preserve"> </w:t>
      </w:r>
      <w:proofErr w:type="spellStart"/>
      <w:r>
        <w:rPr>
          <w:szCs w:val="24"/>
          <w:lang w:eastAsia="lt-LT"/>
        </w:rPr>
        <w:t>spektrui</w:t>
      </w:r>
      <w:proofErr w:type="spellEnd"/>
      <w:r>
        <w:rPr>
          <w:szCs w:val="24"/>
          <w:lang w:eastAsia="lt-LT"/>
        </w:rPr>
        <w:t xml:space="preserve">, </w:t>
      </w:r>
      <w:proofErr w:type="spellStart"/>
      <w:r>
        <w:rPr>
          <w:szCs w:val="24"/>
          <w:lang w:eastAsia="lt-LT"/>
        </w:rPr>
        <w:t>siekiant</w:t>
      </w:r>
      <w:proofErr w:type="spellEnd"/>
      <w:r>
        <w:rPr>
          <w:szCs w:val="24"/>
          <w:lang w:eastAsia="lt-LT"/>
        </w:rPr>
        <w:t xml:space="preserve"> </w:t>
      </w:r>
      <w:proofErr w:type="spellStart"/>
      <w:r>
        <w:rPr>
          <w:szCs w:val="24"/>
          <w:lang w:eastAsia="lt-LT"/>
        </w:rPr>
        <w:t>pritraukti</w:t>
      </w:r>
      <w:proofErr w:type="spellEnd"/>
      <w:r>
        <w:rPr>
          <w:szCs w:val="24"/>
          <w:lang w:eastAsia="lt-LT"/>
        </w:rPr>
        <w:t xml:space="preserve"> </w:t>
      </w:r>
      <w:proofErr w:type="spellStart"/>
      <w:r>
        <w:rPr>
          <w:szCs w:val="24"/>
          <w:lang w:eastAsia="lt-LT"/>
        </w:rPr>
        <w:t>kuo</w:t>
      </w:r>
      <w:proofErr w:type="spellEnd"/>
      <w:r>
        <w:rPr>
          <w:szCs w:val="24"/>
          <w:lang w:eastAsia="lt-LT"/>
        </w:rPr>
        <w:t xml:space="preserve"> </w:t>
      </w:r>
      <w:proofErr w:type="spellStart"/>
      <w:r>
        <w:rPr>
          <w:szCs w:val="24"/>
          <w:lang w:eastAsia="lt-LT"/>
        </w:rPr>
        <w:t>daugiau</w:t>
      </w:r>
      <w:proofErr w:type="spellEnd"/>
      <w:r>
        <w:rPr>
          <w:szCs w:val="24"/>
          <w:lang w:eastAsia="lt-LT"/>
        </w:rPr>
        <w:t xml:space="preserve"> </w:t>
      </w:r>
      <w:proofErr w:type="spellStart"/>
      <w:r>
        <w:rPr>
          <w:szCs w:val="24"/>
          <w:lang w:eastAsia="lt-LT"/>
        </w:rPr>
        <w:t>klientų</w:t>
      </w:r>
      <w:proofErr w:type="spellEnd"/>
      <w:r w:rsidR="002E112A">
        <w:rPr>
          <w:szCs w:val="24"/>
          <w:lang w:eastAsia="lt-LT"/>
        </w:rPr>
        <w:t>. T</w:t>
      </w:r>
      <w:r>
        <w:rPr>
          <w:szCs w:val="24"/>
          <w:lang w:eastAsia="lt-LT"/>
        </w:rPr>
        <w:t xml:space="preserve">ai </w:t>
      </w:r>
      <w:proofErr w:type="spellStart"/>
      <w:r>
        <w:rPr>
          <w:szCs w:val="24"/>
          <w:lang w:eastAsia="lt-LT"/>
        </w:rPr>
        <w:t>leistų</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toliau</w:t>
      </w:r>
      <w:proofErr w:type="spellEnd"/>
      <w:r>
        <w:rPr>
          <w:szCs w:val="24"/>
          <w:lang w:eastAsia="lt-LT"/>
        </w:rPr>
        <w:t xml:space="preserve"> </w:t>
      </w:r>
      <w:proofErr w:type="spellStart"/>
      <w:r>
        <w:rPr>
          <w:szCs w:val="24"/>
          <w:lang w:eastAsia="lt-LT"/>
        </w:rPr>
        <w:t>išlaikyti</w:t>
      </w:r>
      <w:proofErr w:type="spellEnd"/>
      <w:r>
        <w:rPr>
          <w:szCs w:val="24"/>
          <w:lang w:eastAsia="lt-LT"/>
        </w:rPr>
        <w:t xml:space="preserve"> </w:t>
      </w:r>
      <w:proofErr w:type="spellStart"/>
      <w:r>
        <w:rPr>
          <w:szCs w:val="24"/>
          <w:lang w:eastAsia="lt-LT"/>
        </w:rPr>
        <w:t>darbo</w:t>
      </w:r>
      <w:proofErr w:type="spellEnd"/>
      <w:r>
        <w:rPr>
          <w:szCs w:val="24"/>
          <w:lang w:eastAsia="lt-LT"/>
        </w:rPr>
        <w:t xml:space="preserve"> </w:t>
      </w:r>
      <w:proofErr w:type="spellStart"/>
      <w:r>
        <w:rPr>
          <w:szCs w:val="24"/>
          <w:lang w:eastAsia="lt-LT"/>
        </w:rPr>
        <w:t>vietas</w:t>
      </w:r>
      <w:proofErr w:type="spellEnd"/>
      <w:r>
        <w:rPr>
          <w:szCs w:val="24"/>
          <w:lang w:eastAsia="lt-LT"/>
        </w:rPr>
        <w:t xml:space="preserve"> </w:t>
      </w:r>
      <w:proofErr w:type="spellStart"/>
      <w:r>
        <w:rPr>
          <w:szCs w:val="24"/>
          <w:lang w:eastAsia="lt-LT"/>
        </w:rPr>
        <w:t>rajone</w:t>
      </w:r>
      <w:proofErr w:type="spellEnd"/>
      <w:r>
        <w:rPr>
          <w:szCs w:val="24"/>
          <w:lang w:eastAsia="lt-LT"/>
        </w:rPr>
        <w:t xml:space="preserve">, </w:t>
      </w:r>
      <w:proofErr w:type="spellStart"/>
      <w:r>
        <w:rPr>
          <w:szCs w:val="24"/>
          <w:lang w:eastAsia="lt-LT"/>
        </w:rPr>
        <w:t>užtikrinti</w:t>
      </w:r>
      <w:proofErr w:type="spellEnd"/>
      <w:r>
        <w:rPr>
          <w:szCs w:val="24"/>
          <w:lang w:eastAsia="lt-LT"/>
        </w:rPr>
        <w:t xml:space="preserve"> </w:t>
      </w:r>
      <w:proofErr w:type="spellStart"/>
      <w:r>
        <w:rPr>
          <w:szCs w:val="24"/>
          <w:lang w:eastAsia="lt-LT"/>
        </w:rPr>
        <w:t>nenutrūkstamą</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kokybišką</w:t>
      </w:r>
      <w:proofErr w:type="spellEnd"/>
      <w:r>
        <w:rPr>
          <w:szCs w:val="24"/>
          <w:lang w:eastAsia="lt-LT"/>
        </w:rPr>
        <w:t xml:space="preserve"> </w:t>
      </w:r>
      <w:proofErr w:type="spellStart"/>
      <w:r>
        <w:rPr>
          <w:szCs w:val="24"/>
          <w:lang w:eastAsia="lt-LT"/>
        </w:rPr>
        <w:t>keleivių</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klientų</w:t>
      </w:r>
      <w:proofErr w:type="spellEnd"/>
      <w:r w:rsidR="002E112A">
        <w:rPr>
          <w:szCs w:val="24"/>
          <w:lang w:eastAsia="lt-LT"/>
        </w:rPr>
        <w:t>,</w:t>
      </w:r>
      <w:r>
        <w:rPr>
          <w:szCs w:val="24"/>
          <w:lang w:eastAsia="lt-LT"/>
        </w:rPr>
        <w:t xml:space="preserve"> </w:t>
      </w:r>
      <w:proofErr w:type="spellStart"/>
      <w:r>
        <w:rPr>
          <w:szCs w:val="24"/>
          <w:lang w:eastAsia="lt-LT"/>
        </w:rPr>
        <w:t>besinaudojančių</w:t>
      </w:r>
      <w:proofErr w:type="spellEnd"/>
      <w:r>
        <w:rPr>
          <w:szCs w:val="24"/>
          <w:lang w:eastAsia="lt-LT"/>
        </w:rPr>
        <w:t xml:space="preserve"> UAB </w:t>
      </w:r>
      <w:proofErr w:type="spellStart"/>
      <w:r>
        <w:rPr>
          <w:szCs w:val="24"/>
          <w:lang w:eastAsia="lt-LT"/>
        </w:rPr>
        <w:t>Ignalinos</w:t>
      </w:r>
      <w:proofErr w:type="spellEnd"/>
      <w:r>
        <w:rPr>
          <w:szCs w:val="24"/>
          <w:lang w:eastAsia="lt-LT"/>
        </w:rPr>
        <w:t xml:space="preserve"> </w:t>
      </w:r>
      <w:proofErr w:type="spellStart"/>
      <w:r>
        <w:rPr>
          <w:szCs w:val="24"/>
          <w:lang w:eastAsia="lt-LT"/>
        </w:rPr>
        <w:t>autobusų</w:t>
      </w:r>
      <w:proofErr w:type="spellEnd"/>
      <w:r>
        <w:rPr>
          <w:szCs w:val="24"/>
          <w:lang w:eastAsia="lt-LT"/>
        </w:rPr>
        <w:t xml:space="preserve"> </w:t>
      </w:r>
      <w:proofErr w:type="spellStart"/>
      <w:r>
        <w:rPr>
          <w:szCs w:val="24"/>
          <w:lang w:eastAsia="lt-LT"/>
        </w:rPr>
        <w:t>parko</w:t>
      </w:r>
      <w:proofErr w:type="spellEnd"/>
      <w:r>
        <w:rPr>
          <w:szCs w:val="24"/>
          <w:lang w:eastAsia="lt-LT"/>
        </w:rPr>
        <w:t xml:space="preserve"> </w:t>
      </w:r>
      <w:proofErr w:type="spellStart"/>
      <w:r>
        <w:rPr>
          <w:szCs w:val="24"/>
          <w:lang w:eastAsia="lt-LT"/>
        </w:rPr>
        <w:t>paslaugomis</w:t>
      </w:r>
      <w:proofErr w:type="spellEnd"/>
      <w:r>
        <w:rPr>
          <w:szCs w:val="24"/>
          <w:lang w:eastAsia="lt-LT"/>
        </w:rPr>
        <w:t xml:space="preserve">, </w:t>
      </w:r>
      <w:proofErr w:type="spellStart"/>
      <w:r>
        <w:rPr>
          <w:szCs w:val="24"/>
          <w:lang w:eastAsia="lt-LT"/>
        </w:rPr>
        <w:t>aptarnavimą</w:t>
      </w:r>
      <w:proofErr w:type="spellEnd"/>
      <w:r>
        <w:rPr>
          <w:szCs w:val="24"/>
          <w:lang w:eastAsia="lt-LT"/>
        </w:rPr>
        <w:t>.</w:t>
      </w:r>
    </w:p>
    <w:p w:rsidR="007D5669" w:rsidRDefault="00797609" w:rsidP="00797609">
      <w:pPr>
        <w:jc w:val="center"/>
        <w:rPr>
          <w:b/>
          <w:szCs w:val="24"/>
        </w:rPr>
      </w:pPr>
      <w:r>
        <w:rPr>
          <w:szCs w:val="24"/>
          <w:lang w:eastAsia="lt-LT"/>
        </w:rPr>
        <w:t>____________</w:t>
      </w:r>
    </w:p>
    <w:p w:rsidR="007D5669" w:rsidRDefault="007D5669" w:rsidP="007D5669">
      <w:pPr>
        <w:rPr>
          <w:b/>
          <w:szCs w:val="24"/>
          <w:lang w:eastAsia="lt-LT"/>
        </w:rPr>
      </w:pPr>
    </w:p>
    <w:sectPr w:rsidR="007D5669" w:rsidSect="003F4E1C">
      <w:footerReference w:type="default" r:id="rId25"/>
      <w:endnotePr>
        <w:numFmt w:val="decimal"/>
      </w:endnotePr>
      <w:type w:val="continuous"/>
      <w:pgSz w:w="11906" w:h="16838"/>
      <w:pgMar w:top="1134" w:right="567" w:bottom="567" w:left="1701" w:header="567" w:footer="397" w:gutter="0"/>
      <w:cols w:space="708"/>
      <w:formProt w:val="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67D5" w:rsidRDefault="001267D5">
      <w:r>
        <w:separator/>
      </w:r>
    </w:p>
  </w:endnote>
  <w:endnote w:type="continuationSeparator" w:id="0">
    <w:p w:rsidR="001267D5" w:rsidRDefault="00126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7105" w:rsidRDefault="005D7105">
    <w:pPr>
      <w:pStyle w:val="Porat"/>
      <w:widowControl/>
      <w:jc w:val="right"/>
      <w:rPr>
        <w:noProof/>
      </w:rPr>
    </w:pPr>
  </w:p>
  <w:p w:rsidR="005D7105" w:rsidRDefault="005D7105">
    <w:pPr>
      <w:pStyle w:val="Porat"/>
      <w:widowControl/>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67D5" w:rsidRDefault="001267D5">
      <w:r>
        <w:separator/>
      </w:r>
    </w:p>
  </w:footnote>
  <w:footnote w:type="continuationSeparator" w:id="0">
    <w:p w:rsidR="001267D5" w:rsidRDefault="001267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72EE4"/>
    <w:multiLevelType w:val="hybridMultilevel"/>
    <w:tmpl w:val="5A26C23A"/>
    <w:lvl w:ilvl="0" w:tplc="0427000F">
      <w:start w:val="1"/>
      <w:numFmt w:val="decimal"/>
      <w:lvlText w:val="%1."/>
      <w:lvlJc w:val="left"/>
      <w:pPr>
        <w:tabs>
          <w:tab w:val="num" w:pos="1980"/>
        </w:tabs>
        <w:ind w:left="1980" w:hanging="360"/>
      </w:pPr>
    </w:lvl>
    <w:lvl w:ilvl="1" w:tplc="04270019" w:tentative="1">
      <w:start w:val="1"/>
      <w:numFmt w:val="lowerLetter"/>
      <w:lvlText w:val="%2."/>
      <w:lvlJc w:val="left"/>
      <w:pPr>
        <w:tabs>
          <w:tab w:val="num" w:pos="2700"/>
        </w:tabs>
        <w:ind w:left="2700" w:hanging="360"/>
      </w:pPr>
    </w:lvl>
    <w:lvl w:ilvl="2" w:tplc="0427001B" w:tentative="1">
      <w:start w:val="1"/>
      <w:numFmt w:val="lowerRoman"/>
      <w:lvlText w:val="%3."/>
      <w:lvlJc w:val="right"/>
      <w:pPr>
        <w:tabs>
          <w:tab w:val="num" w:pos="3420"/>
        </w:tabs>
        <w:ind w:left="3420" w:hanging="180"/>
      </w:pPr>
    </w:lvl>
    <w:lvl w:ilvl="3" w:tplc="0427000F" w:tentative="1">
      <w:start w:val="1"/>
      <w:numFmt w:val="decimal"/>
      <w:lvlText w:val="%4."/>
      <w:lvlJc w:val="left"/>
      <w:pPr>
        <w:tabs>
          <w:tab w:val="num" w:pos="4140"/>
        </w:tabs>
        <w:ind w:left="4140" w:hanging="360"/>
      </w:pPr>
    </w:lvl>
    <w:lvl w:ilvl="4" w:tplc="04270019" w:tentative="1">
      <w:start w:val="1"/>
      <w:numFmt w:val="lowerLetter"/>
      <w:lvlText w:val="%5."/>
      <w:lvlJc w:val="left"/>
      <w:pPr>
        <w:tabs>
          <w:tab w:val="num" w:pos="4860"/>
        </w:tabs>
        <w:ind w:left="4860" w:hanging="360"/>
      </w:pPr>
    </w:lvl>
    <w:lvl w:ilvl="5" w:tplc="0427001B" w:tentative="1">
      <w:start w:val="1"/>
      <w:numFmt w:val="lowerRoman"/>
      <w:lvlText w:val="%6."/>
      <w:lvlJc w:val="right"/>
      <w:pPr>
        <w:tabs>
          <w:tab w:val="num" w:pos="5580"/>
        </w:tabs>
        <w:ind w:left="5580" w:hanging="180"/>
      </w:pPr>
    </w:lvl>
    <w:lvl w:ilvl="6" w:tplc="0427000F" w:tentative="1">
      <w:start w:val="1"/>
      <w:numFmt w:val="decimal"/>
      <w:lvlText w:val="%7."/>
      <w:lvlJc w:val="left"/>
      <w:pPr>
        <w:tabs>
          <w:tab w:val="num" w:pos="6300"/>
        </w:tabs>
        <w:ind w:left="6300" w:hanging="360"/>
      </w:pPr>
    </w:lvl>
    <w:lvl w:ilvl="7" w:tplc="04270019" w:tentative="1">
      <w:start w:val="1"/>
      <w:numFmt w:val="lowerLetter"/>
      <w:lvlText w:val="%8."/>
      <w:lvlJc w:val="left"/>
      <w:pPr>
        <w:tabs>
          <w:tab w:val="num" w:pos="7020"/>
        </w:tabs>
        <w:ind w:left="7020" w:hanging="360"/>
      </w:pPr>
    </w:lvl>
    <w:lvl w:ilvl="8" w:tplc="0427001B" w:tentative="1">
      <w:start w:val="1"/>
      <w:numFmt w:val="lowerRoman"/>
      <w:lvlText w:val="%9."/>
      <w:lvlJc w:val="right"/>
      <w:pPr>
        <w:tabs>
          <w:tab w:val="num" w:pos="7740"/>
        </w:tabs>
        <w:ind w:left="7740" w:hanging="180"/>
      </w:pPr>
    </w:lvl>
  </w:abstractNum>
  <w:abstractNum w:abstractNumId="1" w15:restartNumberingAfterBreak="0">
    <w:nsid w:val="0C182DAD"/>
    <w:multiLevelType w:val="hybridMultilevel"/>
    <w:tmpl w:val="C1E28C7C"/>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2" w15:restartNumberingAfterBreak="0">
    <w:nsid w:val="13A00B06"/>
    <w:multiLevelType w:val="hybridMultilevel"/>
    <w:tmpl w:val="B6CA14BA"/>
    <w:lvl w:ilvl="0" w:tplc="EEB2AAF2">
      <w:start w:val="1"/>
      <w:numFmt w:val="decimal"/>
      <w:lvlText w:val="%1."/>
      <w:lvlJc w:val="left"/>
      <w:pPr>
        <w:tabs>
          <w:tab w:val="num" w:pos="1500"/>
        </w:tabs>
        <w:ind w:left="1500" w:hanging="360"/>
      </w:pPr>
      <w:rPr>
        <w:rFonts w:hint="default"/>
      </w:rPr>
    </w:lvl>
    <w:lvl w:ilvl="1" w:tplc="04270019" w:tentative="1">
      <w:start w:val="1"/>
      <w:numFmt w:val="lowerLetter"/>
      <w:lvlText w:val="%2."/>
      <w:lvlJc w:val="left"/>
      <w:pPr>
        <w:tabs>
          <w:tab w:val="num" w:pos="2220"/>
        </w:tabs>
        <w:ind w:left="2220" w:hanging="360"/>
      </w:pPr>
    </w:lvl>
    <w:lvl w:ilvl="2" w:tplc="0427001B" w:tentative="1">
      <w:start w:val="1"/>
      <w:numFmt w:val="lowerRoman"/>
      <w:lvlText w:val="%3."/>
      <w:lvlJc w:val="right"/>
      <w:pPr>
        <w:tabs>
          <w:tab w:val="num" w:pos="2940"/>
        </w:tabs>
        <w:ind w:left="2940" w:hanging="180"/>
      </w:pPr>
    </w:lvl>
    <w:lvl w:ilvl="3" w:tplc="0427000F" w:tentative="1">
      <w:start w:val="1"/>
      <w:numFmt w:val="decimal"/>
      <w:lvlText w:val="%4."/>
      <w:lvlJc w:val="left"/>
      <w:pPr>
        <w:tabs>
          <w:tab w:val="num" w:pos="3660"/>
        </w:tabs>
        <w:ind w:left="3660" w:hanging="360"/>
      </w:pPr>
    </w:lvl>
    <w:lvl w:ilvl="4" w:tplc="04270019" w:tentative="1">
      <w:start w:val="1"/>
      <w:numFmt w:val="lowerLetter"/>
      <w:lvlText w:val="%5."/>
      <w:lvlJc w:val="left"/>
      <w:pPr>
        <w:tabs>
          <w:tab w:val="num" w:pos="4380"/>
        </w:tabs>
        <w:ind w:left="4380" w:hanging="360"/>
      </w:pPr>
    </w:lvl>
    <w:lvl w:ilvl="5" w:tplc="0427001B" w:tentative="1">
      <w:start w:val="1"/>
      <w:numFmt w:val="lowerRoman"/>
      <w:lvlText w:val="%6."/>
      <w:lvlJc w:val="right"/>
      <w:pPr>
        <w:tabs>
          <w:tab w:val="num" w:pos="5100"/>
        </w:tabs>
        <w:ind w:left="5100" w:hanging="180"/>
      </w:pPr>
    </w:lvl>
    <w:lvl w:ilvl="6" w:tplc="0427000F" w:tentative="1">
      <w:start w:val="1"/>
      <w:numFmt w:val="decimal"/>
      <w:lvlText w:val="%7."/>
      <w:lvlJc w:val="left"/>
      <w:pPr>
        <w:tabs>
          <w:tab w:val="num" w:pos="5820"/>
        </w:tabs>
        <w:ind w:left="5820" w:hanging="360"/>
      </w:pPr>
    </w:lvl>
    <w:lvl w:ilvl="7" w:tplc="04270019" w:tentative="1">
      <w:start w:val="1"/>
      <w:numFmt w:val="lowerLetter"/>
      <w:lvlText w:val="%8."/>
      <w:lvlJc w:val="left"/>
      <w:pPr>
        <w:tabs>
          <w:tab w:val="num" w:pos="6540"/>
        </w:tabs>
        <w:ind w:left="6540" w:hanging="360"/>
      </w:pPr>
    </w:lvl>
    <w:lvl w:ilvl="8" w:tplc="0427001B" w:tentative="1">
      <w:start w:val="1"/>
      <w:numFmt w:val="lowerRoman"/>
      <w:lvlText w:val="%9."/>
      <w:lvlJc w:val="right"/>
      <w:pPr>
        <w:tabs>
          <w:tab w:val="num" w:pos="7260"/>
        </w:tabs>
        <w:ind w:left="7260" w:hanging="180"/>
      </w:pPr>
    </w:lvl>
  </w:abstractNum>
  <w:abstractNum w:abstractNumId="3" w15:restartNumberingAfterBreak="0">
    <w:nsid w:val="189C447C"/>
    <w:multiLevelType w:val="hybridMultilevel"/>
    <w:tmpl w:val="EB68800A"/>
    <w:lvl w:ilvl="0" w:tplc="7FAAF9BA">
      <w:numFmt w:val="bullet"/>
      <w:lvlText w:val="-"/>
      <w:lvlJc w:val="left"/>
      <w:pPr>
        <w:ind w:left="1636" w:hanging="360"/>
      </w:pPr>
      <w:rPr>
        <w:rFonts w:ascii="Times New Roman" w:eastAsia="Times New Roman" w:hAnsi="Times New Roman" w:cs="Times New Roman"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4"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5" w15:restartNumberingAfterBreak="0">
    <w:nsid w:val="324C40B7"/>
    <w:multiLevelType w:val="hybridMultilevel"/>
    <w:tmpl w:val="D88ABC4E"/>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35C86DF5"/>
    <w:multiLevelType w:val="hybridMultilevel"/>
    <w:tmpl w:val="1AC44F4C"/>
    <w:lvl w:ilvl="0" w:tplc="296C797A">
      <w:start w:val="1"/>
      <w:numFmt w:val="decimal"/>
      <w:lvlText w:val="%1."/>
      <w:lvlJc w:val="left"/>
      <w:pPr>
        <w:tabs>
          <w:tab w:val="num" w:pos="1080"/>
        </w:tabs>
        <w:ind w:left="1080" w:hanging="360"/>
      </w:pPr>
      <w:rPr>
        <w:rFonts w:cs="Times New Roman"/>
        <w:color w:val="auto"/>
        <w:sz w:val="24"/>
        <w:szCs w:val="24"/>
      </w:rPr>
    </w:lvl>
    <w:lvl w:ilvl="1" w:tplc="0427000B">
      <w:start w:val="1"/>
      <w:numFmt w:val="bullet"/>
      <w:lvlText w:val=""/>
      <w:lvlJc w:val="left"/>
      <w:pPr>
        <w:tabs>
          <w:tab w:val="num" w:pos="2160"/>
        </w:tabs>
        <w:ind w:left="2160" w:hanging="360"/>
      </w:pPr>
      <w:rPr>
        <w:rFonts w:ascii="Wingdings" w:hAnsi="Wingdings" w:hint="default"/>
      </w:rPr>
    </w:lvl>
    <w:lvl w:ilvl="2" w:tplc="0427001B">
      <w:start w:val="1"/>
      <w:numFmt w:val="lowerRoman"/>
      <w:lvlText w:val="%3."/>
      <w:lvlJc w:val="right"/>
      <w:pPr>
        <w:tabs>
          <w:tab w:val="num" w:pos="3060"/>
        </w:tabs>
        <w:ind w:left="3060" w:hanging="360"/>
      </w:pPr>
      <w:rPr>
        <w:rFonts w:cs="Times New Roman"/>
      </w:rPr>
    </w:lvl>
    <w:lvl w:ilvl="3" w:tplc="0427000F">
      <w:start w:val="1"/>
      <w:numFmt w:val="decimal"/>
      <w:lvlText w:val="%4."/>
      <w:lvlJc w:val="left"/>
      <w:pPr>
        <w:tabs>
          <w:tab w:val="num" w:pos="3600"/>
        </w:tabs>
        <w:ind w:left="3600" w:hanging="360"/>
      </w:pPr>
      <w:rPr>
        <w:rFonts w:cs="Times New Roman"/>
      </w:rPr>
    </w:lvl>
    <w:lvl w:ilvl="4" w:tplc="04270019">
      <w:start w:val="1"/>
      <w:numFmt w:val="lowerLetter"/>
      <w:lvlText w:val="%5."/>
      <w:lvlJc w:val="left"/>
      <w:pPr>
        <w:tabs>
          <w:tab w:val="num" w:pos="4320"/>
        </w:tabs>
        <w:ind w:left="4320" w:hanging="360"/>
      </w:pPr>
      <w:rPr>
        <w:rFonts w:cs="Times New Roman"/>
      </w:rPr>
    </w:lvl>
    <w:lvl w:ilvl="5" w:tplc="0427001B">
      <w:start w:val="1"/>
      <w:numFmt w:val="lowerRoman"/>
      <w:lvlText w:val="%6."/>
      <w:lvlJc w:val="right"/>
      <w:pPr>
        <w:tabs>
          <w:tab w:val="num" w:pos="5040"/>
        </w:tabs>
        <w:ind w:left="5040" w:hanging="180"/>
      </w:pPr>
      <w:rPr>
        <w:rFonts w:cs="Times New Roman"/>
      </w:rPr>
    </w:lvl>
    <w:lvl w:ilvl="6" w:tplc="0427000F">
      <w:start w:val="1"/>
      <w:numFmt w:val="decimal"/>
      <w:lvlText w:val="%7."/>
      <w:lvlJc w:val="left"/>
      <w:pPr>
        <w:tabs>
          <w:tab w:val="num" w:pos="5760"/>
        </w:tabs>
        <w:ind w:left="5760" w:hanging="360"/>
      </w:pPr>
      <w:rPr>
        <w:rFonts w:cs="Times New Roman"/>
      </w:rPr>
    </w:lvl>
    <w:lvl w:ilvl="7" w:tplc="04270019">
      <w:start w:val="1"/>
      <w:numFmt w:val="lowerLetter"/>
      <w:lvlText w:val="%8."/>
      <w:lvlJc w:val="left"/>
      <w:pPr>
        <w:tabs>
          <w:tab w:val="num" w:pos="6480"/>
        </w:tabs>
        <w:ind w:left="6480" w:hanging="360"/>
      </w:pPr>
      <w:rPr>
        <w:rFonts w:cs="Times New Roman"/>
      </w:rPr>
    </w:lvl>
    <w:lvl w:ilvl="8" w:tplc="0427001B">
      <w:start w:val="1"/>
      <w:numFmt w:val="lowerRoman"/>
      <w:lvlText w:val="%9."/>
      <w:lvlJc w:val="right"/>
      <w:pPr>
        <w:tabs>
          <w:tab w:val="num" w:pos="7200"/>
        </w:tabs>
        <w:ind w:left="7200" w:hanging="180"/>
      </w:pPr>
      <w:rPr>
        <w:rFonts w:cs="Times New Roman"/>
      </w:rPr>
    </w:lvl>
  </w:abstractNum>
  <w:abstractNum w:abstractNumId="7" w15:restartNumberingAfterBreak="0">
    <w:nsid w:val="368C4467"/>
    <w:multiLevelType w:val="hybridMultilevel"/>
    <w:tmpl w:val="DBAAA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77403F"/>
    <w:multiLevelType w:val="hybridMultilevel"/>
    <w:tmpl w:val="CE901BB4"/>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9" w15:restartNumberingAfterBreak="0">
    <w:nsid w:val="4AB13319"/>
    <w:multiLevelType w:val="hybridMultilevel"/>
    <w:tmpl w:val="F870679A"/>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10" w15:restartNumberingAfterBreak="0">
    <w:nsid w:val="4CF22F71"/>
    <w:multiLevelType w:val="hybridMultilevel"/>
    <w:tmpl w:val="D28495E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6CC2A09"/>
    <w:multiLevelType w:val="hybridMultilevel"/>
    <w:tmpl w:val="68CCE14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154125B"/>
    <w:multiLevelType w:val="hybridMultilevel"/>
    <w:tmpl w:val="CE703392"/>
    <w:lvl w:ilvl="0" w:tplc="5F6E8CCC">
      <w:start w:val="1"/>
      <w:numFmt w:val="decimal"/>
      <w:lvlText w:val="%1."/>
      <w:lvlJc w:val="left"/>
      <w:pPr>
        <w:tabs>
          <w:tab w:val="num" w:pos="2777"/>
        </w:tabs>
        <w:ind w:left="2777" w:hanging="1515"/>
      </w:pPr>
      <w:rPr>
        <w:rFonts w:hint="default"/>
        <w:sz w:val="24"/>
      </w:rPr>
    </w:lvl>
    <w:lvl w:ilvl="1" w:tplc="04270019" w:tentative="1">
      <w:start w:val="1"/>
      <w:numFmt w:val="lowerLetter"/>
      <w:lvlText w:val="%2."/>
      <w:lvlJc w:val="left"/>
      <w:pPr>
        <w:tabs>
          <w:tab w:val="num" w:pos="2342"/>
        </w:tabs>
        <w:ind w:left="2342" w:hanging="360"/>
      </w:pPr>
    </w:lvl>
    <w:lvl w:ilvl="2" w:tplc="0427001B" w:tentative="1">
      <w:start w:val="1"/>
      <w:numFmt w:val="lowerRoman"/>
      <w:lvlText w:val="%3."/>
      <w:lvlJc w:val="right"/>
      <w:pPr>
        <w:tabs>
          <w:tab w:val="num" w:pos="3062"/>
        </w:tabs>
        <w:ind w:left="3062" w:hanging="180"/>
      </w:pPr>
    </w:lvl>
    <w:lvl w:ilvl="3" w:tplc="0427000F" w:tentative="1">
      <w:start w:val="1"/>
      <w:numFmt w:val="decimal"/>
      <w:lvlText w:val="%4."/>
      <w:lvlJc w:val="left"/>
      <w:pPr>
        <w:tabs>
          <w:tab w:val="num" w:pos="3782"/>
        </w:tabs>
        <w:ind w:left="3782" w:hanging="360"/>
      </w:pPr>
    </w:lvl>
    <w:lvl w:ilvl="4" w:tplc="04270019" w:tentative="1">
      <w:start w:val="1"/>
      <w:numFmt w:val="lowerLetter"/>
      <w:lvlText w:val="%5."/>
      <w:lvlJc w:val="left"/>
      <w:pPr>
        <w:tabs>
          <w:tab w:val="num" w:pos="4502"/>
        </w:tabs>
        <w:ind w:left="4502" w:hanging="360"/>
      </w:pPr>
    </w:lvl>
    <w:lvl w:ilvl="5" w:tplc="0427001B" w:tentative="1">
      <w:start w:val="1"/>
      <w:numFmt w:val="lowerRoman"/>
      <w:lvlText w:val="%6."/>
      <w:lvlJc w:val="right"/>
      <w:pPr>
        <w:tabs>
          <w:tab w:val="num" w:pos="5222"/>
        </w:tabs>
        <w:ind w:left="5222" w:hanging="180"/>
      </w:pPr>
    </w:lvl>
    <w:lvl w:ilvl="6" w:tplc="0427000F" w:tentative="1">
      <w:start w:val="1"/>
      <w:numFmt w:val="decimal"/>
      <w:lvlText w:val="%7."/>
      <w:lvlJc w:val="left"/>
      <w:pPr>
        <w:tabs>
          <w:tab w:val="num" w:pos="5942"/>
        </w:tabs>
        <w:ind w:left="5942" w:hanging="360"/>
      </w:pPr>
    </w:lvl>
    <w:lvl w:ilvl="7" w:tplc="04270019" w:tentative="1">
      <w:start w:val="1"/>
      <w:numFmt w:val="lowerLetter"/>
      <w:lvlText w:val="%8."/>
      <w:lvlJc w:val="left"/>
      <w:pPr>
        <w:tabs>
          <w:tab w:val="num" w:pos="6662"/>
        </w:tabs>
        <w:ind w:left="6662" w:hanging="360"/>
      </w:pPr>
    </w:lvl>
    <w:lvl w:ilvl="8" w:tplc="0427001B" w:tentative="1">
      <w:start w:val="1"/>
      <w:numFmt w:val="lowerRoman"/>
      <w:lvlText w:val="%9."/>
      <w:lvlJc w:val="right"/>
      <w:pPr>
        <w:tabs>
          <w:tab w:val="num" w:pos="7382"/>
        </w:tabs>
        <w:ind w:left="7382" w:hanging="180"/>
      </w:pPr>
    </w:lvl>
  </w:abstractNum>
  <w:abstractNum w:abstractNumId="13" w15:restartNumberingAfterBreak="0">
    <w:nsid w:val="6F196465"/>
    <w:multiLevelType w:val="hybridMultilevel"/>
    <w:tmpl w:val="9176DD6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4" w15:restartNumberingAfterBreak="0">
    <w:nsid w:val="712A25BE"/>
    <w:multiLevelType w:val="hybridMultilevel"/>
    <w:tmpl w:val="9CE0A6CA"/>
    <w:lvl w:ilvl="0" w:tplc="0409000F">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BD44F17"/>
    <w:multiLevelType w:val="hybridMultilevel"/>
    <w:tmpl w:val="B2641A84"/>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num w:numId="1">
    <w:abstractNumId w:val="4"/>
  </w:num>
  <w:num w:numId="2">
    <w:abstractNumId w:val="5"/>
  </w:num>
  <w:num w:numId="3">
    <w:abstractNumId w:val="0"/>
  </w:num>
  <w:num w:numId="4">
    <w:abstractNumId w:val="12"/>
  </w:num>
  <w:num w:numId="5">
    <w:abstractNumId w:val="10"/>
  </w:num>
  <w:num w:numId="6">
    <w:abstractNumId w:val="2"/>
  </w:num>
  <w:num w:numId="7">
    <w:abstractNumId w:val="1"/>
  </w:num>
  <w:num w:numId="8">
    <w:abstractNumId w:val="8"/>
  </w:num>
  <w:num w:numId="9">
    <w:abstractNumId w:val="15"/>
  </w:num>
  <w:num w:numId="10">
    <w:abstractNumId w:val="9"/>
  </w:num>
  <w:num w:numId="11">
    <w:abstractNumId w:val="6"/>
  </w:num>
  <w:num w:numId="12">
    <w:abstractNumId w:val="7"/>
  </w:num>
  <w:num w:numId="13">
    <w:abstractNumId w:val="14"/>
  </w:num>
  <w:num w:numId="14">
    <w:abstractNumId w:val="3"/>
  </w:num>
  <w:num w:numId="15">
    <w:abstractNumId w:val="1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EEC"/>
    <w:rsid w:val="00000349"/>
    <w:rsid w:val="000009E3"/>
    <w:rsid w:val="0000681C"/>
    <w:rsid w:val="00010DD4"/>
    <w:rsid w:val="00012E24"/>
    <w:rsid w:val="00013D4C"/>
    <w:rsid w:val="000256B6"/>
    <w:rsid w:val="000271CE"/>
    <w:rsid w:val="00027574"/>
    <w:rsid w:val="00035052"/>
    <w:rsid w:val="00037D7C"/>
    <w:rsid w:val="0004557F"/>
    <w:rsid w:val="00046972"/>
    <w:rsid w:val="000505EB"/>
    <w:rsid w:val="0005157C"/>
    <w:rsid w:val="000543FE"/>
    <w:rsid w:val="00057236"/>
    <w:rsid w:val="00061DC2"/>
    <w:rsid w:val="00062A11"/>
    <w:rsid w:val="0006342C"/>
    <w:rsid w:val="00072F05"/>
    <w:rsid w:val="00074075"/>
    <w:rsid w:val="00075662"/>
    <w:rsid w:val="00076EA7"/>
    <w:rsid w:val="00077EE7"/>
    <w:rsid w:val="00082E50"/>
    <w:rsid w:val="00085688"/>
    <w:rsid w:val="00086E25"/>
    <w:rsid w:val="000872C8"/>
    <w:rsid w:val="000924BC"/>
    <w:rsid w:val="00092897"/>
    <w:rsid w:val="000A3052"/>
    <w:rsid w:val="000C0A2D"/>
    <w:rsid w:val="000C4167"/>
    <w:rsid w:val="000C5A86"/>
    <w:rsid w:val="000C7454"/>
    <w:rsid w:val="000C7C99"/>
    <w:rsid w:val="000D5BC2"/>
    <w:rsid w:val="000D6E72"/>
    <w:rsid w:val="000E314B"/>
    <w:rsid w:val="000E4D63"/>
    <w:rsid w:val="000E5CB1"/>
    <w:rsid w:val="000E6562"/>
    <w:rsid w:val="000F02A1"/>
    <w:rsid w:val="000F3D11"/>
    <w:rsid w:val="001045A8"/>
    <w:rsid w:val="001104CF"/>
    <w:rsid w:val="00116AB8"/>
    <w:rsid w:val="0011764B"/>
    <w:rsid w:val="00120225"/>
    <w:rsid w:val="00121120"/>
    <w:rsid w:val="00121659"/>
    <w:rsid w:val="001267D5"/>
    <w:rsid w:val="0013218E"/>
    <w:rsid w:val="001337EB"/>
    <w:rsid w:val="0013605F"/>
    <w:rsid w:val="00137009"/>
    <w:rsid w:val="00137F65"/>
    <w:rsid w:val="0014295C"/>
    <w:rsid w:val="00142D1F"/>
    <w:rsid w:val="001430AD"/>
    <w:rsid w:val="001465E0"/>
    <w:rsid w:val="00147C9F"/>
    <w:rsid w:val="00147F8D"/>
    <w:rsid w:val="00150176"/>
    <w:rsid w:val="001502AF"/>
    <w:rsid w:val="001516A3"/>
    <w:rsid w:val="001523E7"/>
    <w:rsid w:val="001530EF"/>
    <w:rsid w:val="0015312B"/>
    <w:rsid w:val="00153455"/>
    <w:rsid w:val="00157D83"/>
    <w:rsid w:val="001606C8"/>
    <w:rsid w:val="001624A8"/>
    <w:rsid w:val="0016299C"/>
    <w:rsid w:val="0016716D"/>
    <w:rsid w:val="00170815"/>
    <w:rsid w:val="00171858"/>
    <w:rsid w:val="00172D7A"/>
    <w:rsid w:val="001743D6"/>
    <w:rsid w:val="00176A4E"/>
    <w:rsid w:val="00177F1D"/>
    <w:rsid w:val="00181068"/>
    <w:rsid w:val="00183628"/>
    <w:rsid w:val="001844B5"/>
    <w:rsid w:val="00185FE7"/>
    <w:rsid w:val="001904A1"/>
    <w:rsid w:val="001921DC"/>
    <w:rsid w:val="00192D4D"/>
    <w:rsid w:val="001936FF"/>
    <w:rsid w:val="0019715C"/>
    <w:rsid w:val="001A1160"/>
    <w:rsid w:val="001A3F8E"/>
    <w:rsid w:val="001A5074"/>
    <w:rsid w:val="001B056E"/>
    <w:rsid w:val="001B08F6"/>
    <w:rsid w:val="001B5840"/>
    <w:rsid w:val="001C0B45"/>
    <w:rsid w:val="001C1B0F"/>
    <w:rsid w:val="001C2F45"/>
    <w:rsid w:val="001C6523"/>
    <w:rsid w:val="001C7A5B"/>
    <w:rsid w:val="001D0A27"/>
    <w:rsid w:val="001D2BE5"/>
    <w:rsid w:val="001D4416"/>
    <w:rsid w:val="001D58E3"/>
    <w:rsid w:val="001E4561"/>
    <w:rsid w:val="001E6A3E"/>
    <w:rsid w:val="001F0057"/>
    <w:rsid w:val="001F030E"/>
    <w:rsid w:val="001F0375"/>
    <w:rsid w:val="001F0A2C"/>
    <w:rsid w:val="001F4B6D"/>
    <w:rsid w:val="001F7837"/>
    <w:rsid w:val="00200087"/>
    <w:rsid w:val="00204B42"/>
    <w:rsid w:val="00212562"/>
    <w:rsid w:val="00212616"/>
    <w:rsid w:val="002164B7"/>
    <w:rsid w:val="00220227"/>
    <w:rsid w:val="002212D0"/>
    <w:rsid w:val="00221C32"/>
    <w:rsid w:val="00221FBB"/>
    <w:rsid w:val="002275EB"/>
    <w:rsid w:val="00231DDC"/>
    <w:rsid w:val="002320B2"/>
    <w:rsid w:val="0023247F"/>
    <w:rsid w:val="002338ED"/>
    <w:rsid w:val="00235600"/>
    <w:rsid w:val="00235D20"/>
    <w:rsid w:val="002374E9"/>
    <w:rsid w:val="00241E80"/>
    <w:rsid w:val="00242D87"/>
    <w:rsid w:val="00243D0C"/>
    <w:rsid w:val="00252904"/>
    <w:rsid w:val="00252E21"/>
    <w:rsid w:val="00254BE6"/>
    <w:rsid w:val="00255C63"/>
    <w:rsid w:val="002561C2"/>
    <w:rsid w:val="00256E4B"/>
    <w:rsid w:val="00261564"/>
    <w:rsid w:val="00261F31"/>
    <w:rsid w:val="0026377A"/>
    <w:rsid w:val="00263DEE"/>
    <w:rsid w:val="00264206"/>
    <w:rsid w:val="0026684B"/>
    <w:rsid w:val="00267026"/>
    <w:rsid w:val="002702F2"/>
    <w:rsid w:val="00272A93"/>
    <w:rsid w:val="00277B41"/>
    <w:rsid w:val="0028033C"/>
    <w:rsid w:val="0028123E"/>
    <w:rsid w:val="0028158B"/>
    <w:rsid w:val="0028236C"/>
    <w:rsid w:val="00284E48"/>
    <w:rsid w:val="0028672C"/>
    <w:rsid w:val="002935A6"/>
    <w:rsid w:val="0029550B"/>
    <w:rsid w:val="002A4CBF"/>
    <w:rsid w:val="002B0A99"/>
    <w:rsid w:val="002B26E7"/>
    <w:rsid w:val="002B26FF"/>
    <w:rsid w:val="002B430C"/>
    <w:rsid w:val="002C14CF"/>
    <w:rsid w:val="002C1A14"/>
    <w:rsid w:val="002C2CB5"/>
    <w:rsid w:val="002C41A4"/>
    <w:rsid w:val="002C598F"/>
    <w:rsid w:val="002D0AE2"/>
    <w:rsid w:val="002D0DE0"/>
    <w:rsid w:val="002D53C2"/>
    <w:rsid w:val="002D59B1"/>
    <w:rsid w:val="002D59B5"/>
    <w:rsid w:val="002D5A49"/>
    <w:rsid w:val="002D7E3A"/>
    <w:rsid w:val="002E112A"/>
    <w:rsid w:val="002E473C"/>
    <w:rsid w:val="002F5495"/>
    <w:rsid w:val="002F645F"/>
    <w:rsid w:val="002F7255"/>
    <w:rsid w:val="002F7829"/>
    <w:rsid w:val="002F7E38"/>
    <w:rsid w:val="00300AA0"/>
    <w:rsid w:val="003027C5"/>
    <w:rsid w:val="00303997"/>
    <w:rsid w:val="003043D8"/>
    <w:rsid w:val="00305230"/>
    <w:rsid w:val="00310ABA"/>
    <w:rsid w:val="0031544A"/>
    <w:rsid w:val="00315EEE"/>
    <w:rsid w:val="00316029"/>
    <w:rsid w:val="00316231"/>
    <w:rsid w:val="00317BFF"/>
    <w:rsid w:val="0032616E"/>
    <w:rsid w:val="003304B4"/>
    <w:rsid w:val="003310E1"/>
    <w:rsid w:val="00334368"/>
    <w:rsid w:val="00336C83"/>
    <w:rsid w:val="00336E2E"/>
    <w:rsid w:val="00337715"/>
    <w:rsid w:val="00340EA8"/>
    <w:rsid w:val="00340FF1"/>
    <w:rsid w:val="0034510F"/>
    <w:rsid w:val="00346DB5"/>
    <w:rsid w:val="00352EE8"/>
    <w:rsid w:val="0035693D"/>
    <w:rsid w:val="00357924"/>
    <w:rsid w:val="00360114"/>
    <w:rsid w:val="00370562"/>
    <w:rsid w:val="003718E1"/>
    <w:rsid w:val="003729B3"/>
    <w:rsid w:val="0037674E"/>
    <w:rsid w:val="003872D1"/>
    <w:rsid w:val="00393D23"/>
    <w:rsid w:val="00393DDF"/>
    <w:rsid w:val="0039692B"/>
    <w:rsid w:val="003A0B17"/>
    <w:rsid w:val="003A221F"/>
    <w:rsid w:val="003A2F94"/>
    <w:rsid w:val="003A6F79"/>
    <w:rsid w:val="003A79B8"/>
    <w:rsid w:val="003B1021"/>
    <w:rsid w:val="003B2490"/>
    <w:rsid w:val="003C4107"/>
    <w:rsid w:val="003C4509"/>
    <w:rsid w:val="003C6036"/>
    <w:rsid w:val="003C7C2F"/>
    <w:rsid w:val="003E12BA"/>
    <w:rsid w:val="003E284B"/>
    <w:rsid w:val="003E2B33"/>
    <w:rsid w:val="003E3FA1"/>
    <w:rsid w:val="003E6C2F"/>
    <w:rsid w:val="003E7667"/>
    <w:rsid w:val="003F0000"/>
    <w:rsid w:val="003F1AE1"/>
    <w:rsid w:val="003F1D14"/>
    <w:rsid w:val="003F1EBC"/>
    <w:rsid w:val="003F4E1C"/>
    <w:rsid w:val="003F60F9"/>
    <w:rsid w:val="0040039D"/>
    <w:rsid w:val="00403C34"/>
    <w:rsid w:val="004068EA"/>
    <w:rsid w:val="00406AC4"/>
    <w:rsid w:val="00410EB8"/>
    <w:rsid w:val="00411614"/>
    <w:rsid w:val="00411E17"/>
    <w:rsid w:val="0041701B"/>
    <w:rsid w:val="00421E14"/>
    <w:rsid w:val="00425FC2"/>
    <w:rsid w:val="00426709"/>
    <w:rsid w:val="00430543"/>
    <w:rsid w:val="00434ED2"/>
    <w:rsid w:val="00435C82"/>
    <w:rsid w:val="004443D6"/>
    <w:rsid w:val="00455434"/>
    <w:rsid w:val="004567D6"/>
    <w:rsid w:val="00460CE2"/>
    <w:rsid w:val="0046228E"/>
    <w:rsid w:val="004642F5"/>
    <w:rsid w:val="00474E2A"/>
    <w:rsid w:val="00476F48"/>
    <w:rsid w:val="0047725F"/>
    <w:rsid w:val="00477C1B"/>
    <w:rsid w:val="00477DCC"/>
    <w:rsid w:val="004800CD"/>
    <w:rsid w:val="00492D7B"/>
    <w:rsid w:val="00495816"/>
    <w:rsid w:val="004A09B6"/>
    <w:rsid w:val="004A0AC2"/>
    <w:rsid w:val="004A2C95"/>
    <w:rsid w:val="004A4AE5"/>
    <w:rsid w:val="004A6A93"/>
    <w:rsid w:val="004B217A"/>
    <w:rsid w:val="004B253C"/>
    <w:rsid w:val="004C36FC"/>
    <w:rsid w:val="004C50BF"/>
    <w:rsid w:val="004D283C"/>
    <w:rsid w:val="004D62FA"/>
    <w:rsid w:val="004E0F52"/>
    <w:rsid w:val="004E35EB"/>
    <w:rsid w:val="004E38F3"/>
    <w:rsid w:val="004F2424"/>
    <w:rsid w:val="004F5DE6"/>
    <w:rsid w:val="004F6FF8"/>
    <w:rsid w:val="005029F2"/>
    <w:rsid w:val="0050725C"/>
    <w:rsid w:val="00507F74"/>
    <w:rsid w:val="005104B8"/>
    <w:rsid w:val="005110EB"/>
    <w:rsid w:val="00512AFB"/>
    <w:rsid w:val="005143E4"/>
    <w:rsid w:val="00515EDD"/>
    <w:rsid w:val="00517804"/>
    <w:rsid w:val="005213E6"/>
    <w:rsid w:val="00522444"/>
    <w:rsid w:val="005237DF"/>
    <w:rsid w:val="005240C0"/>
    <w:rsid w:val="00524B5C"/>
    <w:rsid w:val="00532142"/>
    <w:rsid w:val="0053392C"/>
    <w:rsid w:val="0054740E"/>
    <w:rsid w:val="00547513"/>
    <w:rsid w:val="00552C9A"/>
    <w:rsid w:val="00556084"/>
    <w:rsid w:val="00557B8D"/>
    <w:rsid w:val="00561F3F"/>
    <w:rsid w:val="005624D6"/>
    <w:rsid w:val="00564597"/>
    <w:rsid w:val="005663F6"/>
    <w:rsid w:val="00571897"/>
    <w:rsid w:val="00573E97"/>
    <w:rsid w:val="00577C3B"/>
    <w:rsid w:val="00577EDD"/>
    <w:rsid w:val="00580C83"/>
    <w:rsid w:val="0058168C"/>
    <w:rsid w:val="00581E3B"/>
    <w:rsid w:val="00583B34"/>
    <w:rsid w:val="00585395"/>
    <w:rsid w:val="00586326"/>
    <w:rsid w:val="00593A3E"/>
    <w:rsid w:val="00595EF4"/>
    <w:rsid w:val="005965EB"/>
    <w:rsid w:val="005A1887"/>
    <w:rsid w:val="005A2CF4"/>
    <w:rsid w:val="005A42E8"/>
    <w:rsid w:val="005A7D10"/>
    <w:rsid w:val="005B25B7"/>
    <w:rsid w:val="005B7B3F"/>
    <w:rsid w:val="005C147C"/>
    <w:rsid w:val="005C4A4B"/>
    <w:rsid w:val="005C4EA9"/>
    <w:rsid w:val="005C50D5"/>
    <w:rsid w:val="005C64C1"/>
    <w:rsid w:val="005D350D"/>
    <w:rsid w:val="005D6D63"/>
    <w:rsid w:val="005D7105"/>
    <w:rsid w:val="005D7CA2"/>
    <w:rsid w:val="005E0B9E"/>
    <w:rsid w:val="005E3DA1"/>
    <w:rsid w:val="005E4F38"/>
    <w:rsid w:val="005E4FBF"/>
    <w:rsid w:val="005E6760"/>
    <w:rsid w:val="005F04AD"/>
    <w:rsid w:val="005F065D"/>
    <w:rsid w:val="005F6AC4"/>
    <w:rsid w:val="00601BD6"/>
    <w:rsid w:val="00601D1D"/>
    <w:rsid w:val="006031AA"/>
    <w:rsid w:val="00607828"/>
    <w:rsid w:val="0061247E"/>
    <w:rsid w:val="00613AD2"/>
    <w:rsid w:val="00614C36"/>
    <w:rsid w:val="00622180"/>
    <w:rsid w:val="00623FE5"/>
    <w:rsid w:val="00625713"/>
    <w:rsid w:val="00625AF0"/>
    <w:rsid w:val="006303F2"/>
    <w:rsid w:val="006358B1"/>
    <w:rsid w:val="0064184F"/>
    <w:rsid w:val="006449BD"/>
    <w:rsid w:val="00645576"/>
    <w:rsid w:val="0064749E"/>
    <w:rsid w:val="0064753B"/>
    <w:rsid w:val="00647589"/>
    <w:rsid w:val="00661973"/>
    <w:rsid w:val="00661A34"/>
    <w:rsid w:val="00661A99"/>
    <w:rsid w:val="00665B5C"/>
    <w:rsid w:val="006674A6"/>
    <w:rsid w:val="006674BE"/>
    <w:rsid w:val="00671DE8"/>
    <w:rsid w:val="00672EDE"/>
    <w:rsid w:val="00674481"/>
    <w:rsid w:val="00675D09"/>
    <w:rsid w:val="006812D2"/>
    <w:rsid w:val="006817EB"/>
    <w:rsid w:val="00681873"/>
    <w:rsid w:val="006829CD"/>
    <w:rsid w:val="00682AB9"/>
    <w:rsid w:val="006831AD"/>
    <w:rsid w:val="00685058"/>
    <w:rsid w:val="00687227"/>
    <w:rsid w:val="00691574"/>
    <w:rsid w:val="0069247A"/>
    <w:rsid w:val="00695B1F"/>
    <w:rsid w:val="006B008D"/>
    <w:rsid w:val="006B0395"/>
    <w:rsid w:val="006B0574"/>
    <w:rsid w:val="006B078F"/>
    <w:rsid w:val="006B2335"/>
    <w:rsid w:val="006B649D"/>
    <w:rsid w:val="006B7067"/>
    <w:rsid w:val="006C503C"/>
    <w:rsid w:val="006D1701"/>
    <w:rsid w:val="006D1B27"/>
    <w:rsid w:val="006D2955"/>
    <w:rsid w:val="006D38D9"/>
    <w:rsid w:val="006D5F8B"/>
    <w:rsid w:val="006E380F"/>
    <w:rsid w:val="006E38AE"/>
    <w:rsid w:val="006E43EC"/>
    <w:rsid w:val="006E5CA4"/>
    <w:rsid w:val="006E6107"/>
    <w:rsid w:val="006E6806"/>
    <w:rsid w:val="006F2012"/>
    <w:rsid w:val="006F2339"/>
    <w:rsid w:val="006F2D4C"/>
    <w:rsid w:val="006F3092"/>
    <w:rsid w:val="006F5F7E"/>
    <w:rsid w:val="006F774B"/>
    <w:rsid w:val="00703B85"/>
    <w:rsid w:val="007112FE"/>
    <w:rsid w:val="00713EB7"/>
    <w:rsid w:val="007207D8"/>
    <w:rsid w:val="0072209D"/>
    <w:rsid w:val="00730C7E"/>
    <w:rsid w:val="00731C4C"/>
    <w:rsid w:val="007324F9"/>
    <w:rsid w:val="0073536E"/>
    <w:rsid w:val="00740403"/>
    <w:rsid w:val="00740CC6"/>
    <w:rsid w:val="007413B2"/>
    <w:rsid w:val="0074467E"/>
    <w:rsid w:val="00745070"/>
    <w:rsid w:val="00746E04"/>
    <w:rsid w:val="00750808"/>
    <w:rsid w:val="007533E6"/>
    <w:rsid w:val="007602D6"/>
    <w:rsid w:val="007608EA"/>
    <w:rsid w:val="007631EB"/>
    <w:rsid w:val="00764FD3"/>
    <w:rsid w:val="00767433"/>
    <w:rsid w:val="00767642"/>
    <w:rsid w:val="00770493"/>
    <w:rsid w:val="00770539"/>
    <w:rsid w:val="00770D3A"/>
    <w:rsid w:val="00771536"/>
    <w:rsid w:val="00771FBA"/>
    <w:rsid w:val="00772545"/>
    <w:rsid w:val="00772622"/>
    <w:rsid w:val="007751C8"/>
    <w:rsid w:val="00775E2B"/>
    <w:rsid w:val="007772DF"/>
    <w:rsid w:val="0078192A"/>
    <w:rsid w:val="00784632"/>
    <w:rsid w:val="0079372C"/>
    <w:rsid w:val="00795362"/>
    <w:rsid w:val="007958EC"/>
    <w:rsid w:val="00795A4A"/>
    <w:rsid w:val="00797609"/>
    <w:rsid w:val="007A1D52"/>
    <w:rsid w:val="007A4BA3"/>
    <w:rsid w:val="007A60D0"/>
    <w:rsid w:val="007B279D"/>
    <w:rsid w:val="007B4DFA"/>
    <w:rsid w:val="007B6D10"/>
    <w:rsid w:val="007C0D0D"/>
    <w:rsid w:val="007C24E4"/>
    <w:rsid w:val="007C4592"/>
    <w:rsid w:val="007C6254"/>
    <w:rsid w:val="007C7AD7"/>
    <w:rsid w:val="007D229B"/>
    <w:rsid w:val="007D5669"/>
    <w:rsid w:val="007D6C4C"/>
    <w:rsid w:val="007D7191"/>
    <w:rsid w:val="007D7D10"/>
    <w:rsid w:val="007E2CA9"/>
    <w:rsid w:val="007E32AD"/>
    <w:rsid w:val="007E49E0"/>
    <w:rsid w:val="007E5D60"/>
    <w:rsid w:val="007F2927"/>
    <w:rsid w:val="007F4742"/>
    <w:rsid w:val="007F5B92"/>
    <w:rsid w:val="007F6328"/>
    <w:rsid w:val="007F7C4D"/>
    <w:rsid w:val="0080326C"/>
    <w:rsid w:val="008036E8"/>
    <w:rsid w:val="00810A43"/>
    <w:rsid w:val="00810C08"/>
    <w:rsid w:val="00813D22"/>
    <w:rsid w:val="008154DB"/>
    <w:rsid w:val="00816F7A"/>
    <w:rsid w:val="00822FD5"/>
    <w:rsid w:val="00842525"/>
    <w:rsid w:val="00850024"/>
    <w:rsid w:val="00851036"/>
    <w:rsid w:val="008565D6"/>
    <w:rsid w:val="008571E3"/>
    <w:rsid w:val="00863EE7"/>
    <w:rsid w:val="00870A4F"/>
    <w:rsid w:val="00873865"/>
    <w:rsid w:val="00877362"/>
    <w:rsid w:val="00881739"/>
    <w:rsid w:val="00884351"/>
    <w:rsid w:val="008868C0"/>
    <w:rsid w:val="00887E7A"/>
    <w:rsid w:val="00890010"/>
    <w:rsid w:val="0089167D"/>
    <w:rsid w:val="008920AA"/>
    <w:rsid w:val="008920E4"/>
    <w:rsid w:val="00892A79"/>
    <w:rsid w:val="00894F33"/>
    <w:rsid w:val="00895CBE"/>
    <w:rsid w:val="008967A4"/>
    <w:rsid w:val="008A072B"/>
    <w:rsid w:val="008A3C07"/>
    <w:rsid w:val="008A59BA"/>
    <w:rsid w:val="008A6A65"/>
    <w:rsid w:val="008B440C"/>
    <w:rsid w:val="008B5270"/>
    <w:rsid w:val="008B5D86"/>
    <w:rsid w:val="008C095C"/>
    <w:rsid w:val="008C7EE5"/>
    <w:rsid w:val="008D0218"/>
    <w:rsid w:val="008D56C1"/>
    <w:rsid w:val="008D6941"/>
    <w:rsid w:val="008E1E8E"/>
    <w:rsid w:val="008F29C5"/>
    <w:rsid w:val="008F39C5"/>
    <w:rsid w:val="008F7DE4"/>
    <w:rsid w:val="00901C1F"/>
    <w:rsid w:val="00903BC8"/>
    <w:rsid w:val="009046BF"/>
    <w:rsid w:val="00911FF3"/>
    <w:rsid w:val="00912184"/>
    <w:rsid w:val="00913940"/>
    <w:rsid w:val="0091523C"/>
    <w:rsid w:val="00920AF1"/>
    <w:rsid w:val="00921C69"/>
    <w:rsid w:val="00926D65"/>
    <w:rsid w:val="0092732D"/>
    <w:rsid w:val="00927EBF"/>
    <w:rsid w:val="00930B5B"/>
    <w:rsid w:val="009320AD"/>
    <w:rsid w:val="009337D6"/>
    <w:rsid w:val="00935736"/>
    <w:rsid w:val="00936258"/>
    <w:rsid w:val="0093654A"/>
    <w:rsid w:val="00936FF6"/>
    <w:rsid w:val="00937618"/>
    <w:rsid w:val="00937D77"/>
    <w:rsid w:val="00942988"/>
    <w:rsid w:val="0095474F"/>
    <w:rsid w:val="00955103"/>
    <w:rsid w:val="009561F3"/>
    <w:rsid w:val="009602CF"/>
    <w:rsid w:val="00960AE8"/>
    <w:rsid w:val="00961533"/>
    <w:rsid w:val="0096183F"/>
    <w:rsid w:val="009635F7"/>
    <w:rsid w:val="0096432C"/>
    <w:rsid w:val="009650AE"/>
    <w:rsid w:val="00966E11"/>
    <w:rsid w:val="009710B2"/>
    <w:rsid w:val="00974410"/>
    <w:rsid w:val="00977885"/>
    <w:rsid w:val="00977D3D"/>
    <w:rsid w:val="00977FB1"/>
    <w:rsid w:val="00980395"/>
    <w:rsid w:val="0098248D"/>
    <w:rsid w:val="009904C8"/>
    <w:rsid w:val="00994524"/>
    <w:rsid w:val="009945AE"/>
    <w:rsid w:val="009A32C5"/>
    <w:rsid w:val="009A3DCE"/>
    <w:rsid w:val="009A62CA"/>
    <w:rsid w:val="009B2588"/>
    <w:rsid w:val="009B607A"/>
    <w:rsid w:val="009B7176"/>
    <w:rsid w:val="009C247B"/>
    <w:rsid w:val="009C32B0"/>
    <w:rsid w:val="009C3494"/>
    <w:rsid w:val="009C4D85"/>
    <w:rsid w:val="009C4EEC"/>
    <w:rsid w:val="009D09E9"/>
    <w:rsid w:val="009D0C36"/>
    <w:rsid w:val="009D3184"/>
    <w:rsid w:val="009D35C2"/>
    <w:rsid w:val="009D5905"/>
    <w:rsid w:val="009D7C28"/>
    <w:rsid w:val="009D7EE7"/>
    <w:rsid w:val="009E444E"/>
    <w:rsid w:val="009E4EEE"/>
    <w:rsid w:val="009E5DD1"/>
    <w:rsid w:val="009E73E1"/>
    <w:rsid w:val="009E78BA"/>
    <w:rsid w:val="009F14E6"/>
    <w:rsid w:val="009F3812"/>
    <w:rsid w:val="00A0037B"/>
    <w:rsid w:val="00A01481"/>
    <w:rsid w:val="00A068F6"/>
    <w:rsid w:val="00A06DA2"/>
    <w:rsid w:val="00A0739E"/>
    <w:rsid w:val="00A07869"/>
    <w:rsid w:val="00A11995"/>
    <w:rsid w:val="00A11C29"/>
    <w:rsid w:val="00A12983"/>
    <w:rsid w:val="00A12B65"/>
    <w:rsid w:val="00A1488A"/>
    <w:rsid w:val="00A22EF9"/>
    <w:rsid w:val="00A27DB4"/>
    <w:rsid w:val="00A309CF"/>
    <w:rsid w:val="00A3136A"/>
    <w:rsid w:val="00A3239F"/>
    <w:rsid w:val="00A35688"/>
    <w:rsid w:val="00A36A08"/>
    <w:rsid w:val="00A37631"/>
    <w:rsid w:val="00A43AC1"/>
    <w:rsid w:val="00A50E29"/>
    <w:rsid w:val="00A516BF"/>
    <w:rsid w:val="00A5563A"/>
    <w:rsid w:val="00A57085"/>
    <w:rsid w:val="00A572D7"/>
    <w:rsid w:val="00A60B66"/>
    <w:rsid w:val="00A61BBA"/>
    <w:rsid w:val="00A644BF"/>
    <w:rsid w:val="00A64925"/>
    <w:rsid w:val="00A651FB"/>
    <w:rsid w:val="00A66BEF"/>
    <w:rsid w:val="00A709D0"/>
    <w:rsid w:val="00A73D87"/>
    <w:rsid w:val="00A8276C"/>
    <w:rsid w:val="00A85076"/>
    <w:rsid w:val="00A85A27"/>
    <w:rsid w:val="00A869DF"/>
    <w:rsid w:val="00A9059E"/>
    <w:rsid w:val="00A9147E"/>
    <w:rsid w:val="00A942B8"/>
    <w:rsid w:val="00AA1065"/>
    <w:rsid w:val="00AA12A6"/>
    <w:rsid w:val="00AA52F7"/>
    <w:rsid w:val="00AB0067"/>
    <w:rsid w:val="00AB071C"/>
    <w:rsid w:val="00AB2609"/>
    <w:rsid w:val="00AB3693"/>
    <w:rsid w:val="00AC1318"/>
    <w:rsid w:val="00AC2FB0"/>
    <w:rsid w:val="00AC38C1"/>
    <w:rsid w:val="00AC71CB"/>
    <w:rsid w:val="00AD3696"/>
    <w:rsid w:val="00AD36C1"/>
    <w:rsid w:val="00AD54E4"/>
    <w:rsid w:val="00AD5E16"/>
    <w:rsid w:val="00AD6A94"/>
    <w:rsid w:val="00AE075B"/>
    <w:rsid w:val="00AE1D6F"/>
    <w:rsid w:val="00AE2BF7"/>
    <w:rsid w:val="00AE2EEB"/>
    <w:rsid w:val="00AE41A6"/>
    <w:rsid w:val="00AE44C5"/>
    <w:rsid w:val="00AF07B4"/>
    <w:rsid w:val="00AF6CEC"/>
    <w:rsid w:val="00B0336F"/>
    <w:rsid w:val="00B042D1"/>
    <w:rsid w:val="00B0460D"/>
    <w:rsid w:val="00B061BC"/>
    <w:rsid w:val="00B0723D"/>
    <w:rsid w:val="00B17EDA"/>
    <w:rsid w:val="00B23E12"/>
    <w:rsid w:val="00B27EF9"/>
    <w:rsid w:val="00B314E5"/>
    <w:rsid w:val="00B32D1C"/>
    <w:rsid w:val="00B34A2B"/>
    <w:rsid w:val="00B351FC"/>
    <w:rsid w:val="00B35AEC"/>
    <w:rsid w:val="00B528D8"/>
    <w:rsid w:val="00B555F7"/>
    <w:rsid w:val="00B5605A"/>
    <w:rsid w:val="00B60E92"/>
    <w:rsid w:val="00B61823"/>
    <w:rsid w:val="00B61DFE"/>
    <w:rsid w:val="00B6243E"/>
    <w:rsid w:val="00B64B69"/>
    <w:rsid w:val="00B65CC4"/>
    <w:rsid w:val="00B669C6"/>
    <w:rsid w:val="00B67AD6"/>
    <w:rsid w:val="00B71B8A"/>
    <w:rsid w:val="00B725D0"/>
    <w:rsid w:val="00B74C13"/>
    <w:rsid w:val="00B76DCF"/>
    <w:rsid w:val="00B77155"/>
    <w:rsid w:val="00B8560F"/>
    <w:rsid w:val="00B857F1"/>
    <w:rsid w:val="00B860BD"/>
    <w:rsid w:val="00B873B5"/>
    <w:rsid w:val="00B8778F"/>
    <w:rsid w:val="00B959FA"/>
    <w:rsid w:val="00B95CB0"/>
    <w:rsid w:val="00BA07C5"/>
    <w:rsid w:val="00BA0B9D"/>
    <w:rsid w:val="00BA24FF"/>
    <w:rsid w:val="00BB2384"/>
    <w:rsid w:val="00BB50CC"/>
    <w:rsid w:val="00BB7EDD"/>
    <w:rsid w:val="00BC66BB"/>
    <w:rsid w:val="00BD22B2"/>
    <w:rsid w:val="00BD2EA9"/>
    <w:rsid w:val="00BD3915"/>
    <w:rsid w:val="00BD518A"/>
    <w:rsid w:val="00BE440D"/>
    <w:rsid w:val="00BE62C6"/>
    <w:rsid w:val="00BE781B"/>
    <w:rsid w:val="00BF2E79"/>
    <w:rsid w:val="00BF5764"/>
    <w:rsid w:val="00C0088A"/>
    <w:rsid w:val="00C0164A"/>
    <w:rsid w:val="00C02A42"/>
    <w:rsid w:val="00C03766"/>
    <w:rsid w:val="00C04619"/>
    <w:rsid w:val="00C0498A"/>
    <w:rsid w:val="00C07ADE"/>
    <w:rsid w:val="00C10CC6"/>
    <w:rsid w:val="00C12D66"/>
    <w:rsid w:val="00C173A7"/>
    <w:rsid w:val="00C20CBA"/>
    <w:rsid w:val="00C21B6D"/>
    <w:rsid w:val="00C22030"/>
    <w:rsid w:val="00C22424"/>
    <w:rsid w:val="00C27ABD"/>
    <w:rsid w:val="00C33A52"/>
    <w:rsid w:val="00C34889"/>
    <w:rsid w:val="00C36BE4"/>
    <w:rsid w:val="00C37C30"/>
    <w:rsid w:val="00C37D36"/>
    <w:rsid w:val="00C44C87"/>
    <w:rsid w:val="00C45283"/>
    <w:rsid w:val="00C4728A"/>
    <w:rsid w:val="00C5458D"/>
    <w:rsid w:val="00C63104"/>
    <w:rsid w:val="00C63B07"/>
    <w:rsid w:val="00C64A8D"/>
    <w:rsid w:val="00C65FC6"/>
    <w:rsid w:val="00C90BD0"/>
    <w:rsid w:val="00C94EE4"/>
    <w:rsid w:val="00C95782"/>
    <w:rsid w:val="00C959DF"/>
    <w:rsid w:val="00C96A8B"/>
    <w:rsid w:val="00C97036"/>
    <w:rsid w:val="00CA0848"/>
    <w:rsid w:val="00CA2DC4"/>
    <w:rsid w:val="00CB20CF"/>
    <w:rsid w:val="00CB754F"/>
    <w:rsid w:val="00CC3932"/>
    <w:rsid w:val="00CC44D1"/>
    <w:rsid w:val="00CC7F46"/>
    <w:rsid w:val="00CD2C83"/>
    <w:rsid w:val="00CD3F49"/>
    <w:rsid w:val="00CD4BD2"/>
    <w:rsid w:val="00CE4996"/>
    <w:rsid w:val="00CE4A7D"/>
    <w:rsid w:val="00CE59E9"/>
    <w:rsid w:val="00CE6C05"/>
    <w:rsid w:val="00CF0FAE"/>
    <w:rsid w:val="00CF19DB"/>
    <w:rsid w:val="00CF2533"/>
    <w:rsid w:val="00CF569E"/>
    <w:rsid w:val="00CF735F"/>
    <w:rsid w:val="00CF7838"/>
    <w:rsid w:val="00D02E2E"/>
    <w:rsid w:val="00D044A2"/>
    <w:rsid w:val="00D04AD1"/>
    <w:rsid w:val="00D11831"/>
    <w:rsid w:val="00D12EDD"/>
    <w:rsid w:val="00D1548D"/>
    <w:rsid w:val="00D21D56"/>
    <w:rsid w:val="00D22178"/>
    <w:rsid w:val="00D2572B"/>
    <w:rsid w:val="00D31796"/>
    <w:rsid w:val="00D31FB4"/>
    <w:rsid w:val="00D33BD3"/>
    <w:rsid w:val="00D33D26"/>
    <w:rsid w:val="00D33F4C"/>
    <w:rsid w:val="00D36433"/>
    <w:rsid w:val="00D41401"/>
    <w:rsid w:val="00D51C3E"/>
    <w:rsid w:val="00D5280D"/>
    <w:rsid w:val="00D56234"/>
    <w:rsid w:val="00D61CC8"/>
    <w:rsid w:val="00D62DAD"/>
    <w:rsid w:val="00D64908"/>
    <w:rsid w:val="00D65921"/>
    <w:rsid w:val="00D702A6"/>
    <w:rsid w:val="00D71B4F"/>
    <w:rsid w:val="00D74CFB"/>
    <w:rsid w:val="00D7731E"/>
    <w:rsid w:val="00D77693"/>
    <w:rsid w:val="00D858E4"/>
    <w:rsid w:val="00D920DC"/>
    <w:rsid w:val="00D93177"/>
    <w:rsid w:val="00D94E49"/>
    <w:rsid w:val="00D9532C"/>
    <w:rsid w:val="00DA1105"/>
    <w:rsid w:val="00DA1A66"/>
    <w:rsid w:val="00DA3FBA"/>
    <w:rsid w:val="00DA55C4"/>
    <w:rsid w:val="00DA7A95"/>
    <w:rsid w:val="00DB45C6"/>
    <w:rsid w:val="00DB5062"/>
    <w:rsid w:val="00DB575A"/>
    <w:rsid w:val="00DB71D6"/>
    <w:rsid w:val="00DC036B"/>
    <w:rsid w:val="00DC493D"/>
    <w:rsid w:val="00DC4C43"/>
    <w:rsid w:val="00DC6FA7"/>
    <w:rsid w:val="00DD4BB0"/>
    <w:rsid w:val="00DD506D"/>
    <w:rsid w:val="00DD53BE"/>
    <w:rsid w:val="00DD5CFE"/>
    <w:rsid w:val="00DD7416"/>
    <w:rsid w:val="00DE2AD0"/>
    <w:rsid w:val="00DE3321"/>
    <w:rsid w:val="00DE3382"/>
    <w:rsid w:val="00DF3C8E"/>
    <w:rsid w:val="00E024F0"/>
    <w:rsid w:val="00E03D93"/>
    <w:rsid w:val="00E067EA"/>
    <w:rsid w:val="00E07A51"/>
    <w:rsid w:val="00E111B0"/>
    <w:rsid w:val="00E11596"/>
    <w:rsid w:val="00E12223"/>
    <w:rsid w:val="00E13235"/>
    <w:rsid w:val="00E139E1"/>
    <w:rsid w:val="00E14782"/>
    <w:rsid w:val="00E1491F"/>
    <w:rsid w:val="00E1605E"/>
    <w:rsid w:val="00E20A6A"/>
    <w:rsid w:val="00E21234"/>
    <w:rsid w:val="00E2362D"/>
    <w:rsid w:val="00E23CF4"/>
    <w:rsid w:val="00E24D9D"/>
    <w:rsid w:val="00E31079"/>
    <w:rsid w:val="00E35C8C"/>
    <w:rsid w:val="00E40AA8"/>
    <w:rsid w:val="00E417D0"/>
    <w:rsid w:val="00E422E9"/>
    <w:rsid w:val="00E44C3F"/>
    <w:rsid w:val="00E47EF8"/>
    <w:rsid w:val="00E53F51"/>
    <w:rsid w:val="00E541BD"/>
    <w:rsid w:val="00E55518"/>
    <w:rsid w:val="00E61029"/>
    <w:rsid w:val="00E63619"/>
    <w:rsid w:val="00E644D5"/>
    <w:rsid w:val="00E64825"/>
    <w:rsid w:val="00E64D8F"/>
    <w:rsid w:val="00E671BA"/>
    <w:rsid w:val="00E67CDD"/>
    <w:rsid w:val="00E71D08"/>
    <w:rsid w:val="00E73490"/>
    <w:rsid w:val="00E76583"/>
    <w:rsid w:val="00E80746"/>
    <w:rsid w:val="00E80E60"/>
    <w:rsid w:val="00E81EA1"/>
    <w:rsid w:val="00E8297D"/>
    <w:rsid w:val="00E9448E"/>
    <w:rsid w:val="00E96214"/>
    <w:rsid w:val="00E97621"/>
    <w:rsid w:val="00EA381C"/>
    <w:rsid w:val="00EA4736"/>
    <w:rsid w:val="00EA60B4"/>
    <w:rsid w:val="00EA6209"/>
    <w:rsid w:val="00EB2292"/>
    <w:rsid w:val="00EB28E2"/>
    <w:rsid w:val="00EB2AAE"/>
    <w:rsid w:val="00EB5CF4"/>
    <w:rsid w:val="00EB62C8"/>
    <w:rsid w:val="00EC2515"/>
    <w:rsid w:val="00EC2D52"/>
    <w:rsid w:val="00EC4965"/>
    <w:rsid w:val="00EC7142"/>
    <w:rsid w:val="00ED0A5D"/>
    <w:rsid w:val="00ED143E"/>
    <w:rsid w:val="00ED6974"/>
    <w:rsid w:val="00ED723A"/>
    <w:rsid w:val="00ED7F75"/>
    <w:rsid w:val="00EE1F1B"/>
    <w:rsid w:val="00EF2DE8"/>
    <w:rsid w:val="00EF51BC"/>
    <w:rsid w:val="00F00070"/>
    <w:rsid w:val="00F022DC"/>
    <w:rsid w:val="00F028FF"/>
    <w:rsid w:val="00F02DCC"/>
    <w:rsid w:val="00F0309B"/>
    <w:rsid w:val="00F04AA4"/>
    <w:rsid w:val="00F04D40"/>
    <w:rsid w:val="00F11493"/>
    <w:rsid w:val="00F13BA6"/>
    <w:rsid w:val="00F21A69"/>
    <w:rsid w:val="00F22305"/>
    <w:rsid w:val="00F233F4"/>
    <w:rsid w:val="00F24F0A"/>
    <w:rsid w:val="00F2651B"/>
    <w:rsid w:val="00F27195"/>
    <w:rsid w:val="00F30524"/>
    <w:rsid w:val="00F3060B"/>
    <w:rsid w:val="00F31418"/>
    <w:rsid w:val="00F35533"/>
    <w:rsid w:val="00F43CBF"/>
    <w:rsid w:val="00F47593"/>
    <w:rsid w:val="00F47E8F"/>
    <w:rsid w:val="00F513F4"/>
    <w:rsid w:val="00F51898"/>
    <w:rsid w:val="00F52354"/>
    <w:rsid w:val="00F52EDC"/>
    <w:rsid w:val="00F537EC"/>
    <w:rsid w:val="00F55A96"/>
    <w:rsid w:val="00F571E2"/>
    <w:rsid w:val="00F6358C"/>
    <w:rsid w:val="00F646BB"/>
    <w:rsid w:val="00F65D75"/>
    <w:rsid w:val="00F71AE6"/>
    <w:rsid w:val="00F725AD"/>
    <w:rsid w:val="00F730B2"/>
    <w:rsid w:val="00F764C6"/>
    <w:rsid w:val="00F80292"/>
    <w:rsid w:val="00F82D75"/>
    <w:rsid w:val="00F8486F"/>
    <w:rsid w:val="00F858CD"/>
    <w:rsid w:val="00F903DA"/>
    <w:rsid w:val="00F94E4D"/>
    <w:rsid w:val="00F9547C"/>
    <w:rsid w:val="00F9619D"/>
    <w:rsid w:val="00F9701E"/>
    <w:rsid w:val="00F97BD1"/>
    <w:rsid w:val="00FA040E"/>
    <w:rsid w:val="00FA1A45"/>
    <w:rsid w:val="00FA47F1"/>
    <w:rsid w:val="00FA48BA"/>
    <w:rsid w:val="00FA4D73"/>
    <w:rsid w:val="00FA5AD7"/>
    <w:rsid w:val="00FB02F3"/>
    <w:rsid w:val="00FB39BB"/>
    <w:rsid w:val="00FC03F8"/>
    <w:rsid w:val="00FC0801"/>
    <w:rsid w:val="00FC1E9D"/>
    <w:rsid w:val="00FC2445"/>
    <w:rsid w:val="00FC32AA"/>
    <w:rsid w:val="00FC6C4F"/>
    <w:rsid w:val="00FC74A0"/>
    <w:rsid w:val="00FD16CD"/>
    <w:rsid w:val="00FD414F"/>
    <w:rsid w:val="00FD7C1E"/>
    <w:rsid w:val="00FE6FF7"/>
    <w:rsid w:val="00FE73A2"/>
    <w:rsid w:val="00FF4382"/>
    <w:rsid w:val="00FF4A26"/>
    <w:rsid w:val="00FF748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91B877A-4E4C-4E53-8A0F-F83CC7E5B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qFormat/>
    <w:pPr>
      <w:keepNext/>
      <w:tabs>
        <w:tab w:val="clear" w:pos="1293"/>
      </w:tabs>
      <w:jc w:val="center"/>
      <w:outlineLvl w:val="0"/>
    </w:pPr>
    <w:rPr>
      <w:b/>
    </w:rPr>
  </w:style>
  <w:style w:type="paragraph" w:styleId="Antrat2">
    <w:name w:val="heading 2"/>
    <w:basedOn w:val="prastasis"/>
    <w:next w:val="prastasis"/>
    <w:qFormat/>
    <w:pPr>
      <w:keepNext/>
      <w:widowControl/>
      <w:tabs>
        <w:tab w:val="clear" w:pos="1293"/>
      </w:tabs>
      <w:outlineLvl w:val="1"/>
    </w:pPr>
    <w:rPr>
      <w:u w:val="single"/>
      <w:lang w:val="lt-LT"/>
    </w:rPr>
  </w:style>
  <w:style w:type="paragraph" w:styleId="Antrat3">
    <w:name w:val="heading 3"/>
    <w:basedOn w:val="prastasis"/>
    <w:next w:val="prastasis"/>
    <w:qFormat/>
    <w:pPr>
      <w:keepNext/>
      <w:widowControl/>
      <w:tabs>
        <w:tab w:val="clear" w:pos="1293"/>
      </w:tabs>
      <w:outlineLvl w:val="2"/>
    </w:pPr>
    <w:rPr>
      <w:b/>
      <w:sz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lear" w:pos="1293"/>
        <w:tab w:val="center" w:pos="4153"/>
        <w:tab w:val="right" w:pos="8306"/>
      </w:tabs>
    </w:pPr>
  </w:style>
  <w:style w:type="paragraph" w:styleId="Porat">
    <w:name w:val="footer"/>
    <w:basedOn w:val="prastasis"/>
    <w:link w:val="PoratDiagrama"/>
    <w:uiPriority w:val="99"/>
    <w:pPr>
      <w:tabs>
        <w:tab w:val="clear" w:pos="1293"/>
        <w:tab w:val="center" w:pos="4153"/>
        <w:tab w:val="right" w:pos="8306"/>
      </w:tabs>
    </w:pPr>
  </w:style>
  <w:style w:type="paragraph" w:styleId="Debesliotekstas">
    <w:name w:val="Balloon Text"/>
    <w:basedOn w:val="prastasis"/>
    <w:link w:val="DebesliotekstasDiagrama"/>
    <w:uiPriority w:val="99"/>
    <w:semiHidden/>
    <w:rsid w:val="00C5458D"/>
    <w:rPr>
      <w:rFonts w:ascii="Tahoma" w:hAnsi="Tahoma" w:cs="Tahoma"/>
      <w:sz w:val="16"/>
      <w:szCs w:val="16"/>
    </w:rPr>
  </w:style>
  <w:style w:type="paragraph" w:styleId="Pagrindinistekstas">
    <w:name w:val="Body Text"/>
    <w:basedOn w:val="prastasis"/>
    <w:rsid w:val="00EB2AAE"/>
    <w:pPr>
      <w:widowControl/>
      <w:tabs>
        <w:tab w:val="clear" w:pos="1293"/>
      </w:tabs>
      <w:jc w:val="both"/>
    </w:pPr>
    <w:rPr>
      <w:lang w:val="lt-LT"/>
    </w:rPr>
  </w:style>
  <w:style w:type="character" w:styleId="Hipersaitas">
    <w:name w:val="Hyperlink"/>
    <w:uiPriority w:val="99"/>
    <w:rsid w:val="00013D4C"/>
    <w:rPr>
      <w:color w:val="0000FF"/>
      <w:u w:val="single"/>
    </w:rPr>
  </w:style>
  <w:style w:type="character" w:customStyle="1" w:styleId="AntratsDiagrama">
    <w:name w:val="Antraštės Diagrama"/>
    <w:link w:val="Antrats"/>
    <w:uiPriority w:val="99"/>
    <w:rsid w:val="00BF5764"/>
    <w:rPr>
      <w:sz w:val="24"/>
      <w:lang w:val="en-US" w:eastAsia="en-US" w:bidi="ar-SA"/>
    </w:rPr>
  </w:style>
  <w:style w:type="paragraph" w:styleId="Pagrindinistekstas2">
    <w:name w:val="Body Text 2"/>
    <w:basedOn w:val="prastasis"/>
    <w:rsid w:val="00674481"/>
    <w:pPr>
      <w:widowControl/>
      <w:overflowPunct/>
      <w:autoSpaceDE/>
      <w:autoSpaceDN/>
      <w:adjustRightInd/>
      <w:spacing w:after="120" w:line="480" w:lineRule="auto"/>
      <w:textAlignment w:val="auto"/>
    </w:pPr>
    <w:rPr>
      <w:szCs w:val="24"/>
      <w:lang w:val="en-GB"/>
    </w:rPr>
  </w:style>
  <w:style w:type="paragraph" w:customStyle="1" w:styleId="Style2">
    <w:name w:val="Style2"/>
    <w:basedOn w:val="prastasis"/>
    <w:rsid w:val="0031544A"/>
    <w:pPr>
      <w:keepNext/>
      <w:keepLines/>
      <w:widowControl/>
      <w:tabs>
        <w:tab w:val="clear" w:pos="1293"/>
      </w:tabs>
      <w:overflowPunct/>
      <w:autoSpaceDE/>
      <w:autoSpaceDN/>
      <w:adjustRightInd/>
      <w:ind w:left="1168"/>
      <w:textAlignment w:val="auto"/>
    </w:pPr>
    <w:rPr>
      <w:sz w:val="22"/>
      <w:lang w:val="lt-LT" w:eastAsia="lt-LT"/>
    </w:rPr>
  </w:style>
  <w:style w:type="paragraph" w:styleId="Sraopastraipa">
    <w:name w:val="List Paragraph"/>
    <w:basedOn w:val="prastasis"/>
    <w:uiPriority w:val="34"/>
    <w:qFormat/>
    <w:rsid w:val="00235D20"/>
    <w:pPr>
      <w:widowControl/>
      <w:tabs>
        <w:tab w:val="clear" w:pos="1293"/>
      </w:tabs>
      <w:overflowPunct/>
      <w:autoSpaceDE/>
      <w:autoSpaceDN/>
      <w:adjustRightInd/>
      <w:spacing w:after="200" w:line="276" w:lineRule="auto"/>
      <w:ind w:left="720"/>
      <w:contextualSpacing/>
      <w:textAlignment w:val="auto"/>
    </w:pPr>
    <w:rPr>
      <w:rFonts w:asciiTheme="minorHAnsi" w:eastAsiaTheme="minorHAnsi" w:hAnsiTheme="minorHAnsi" w:cstheme="minorBidi"/>
      <w:sz w:val="22"/>
      <w:szCs w:val="22"/>
      <w:lang w:val="lt-LT"/>
    </w:rPr>
  </w:style>
  <w:style w:type="table" w:styleId="Lentelstinklelis">
    <w:name w:val="Table Grid"/>
    <w:basedOn w:val="prastojilentel"/>
    <w:uiPriority w:val="39"/>
    <w:rsid w:val="00235D2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oratDiagrama">
    <w:name w:val="Poraštė Diagrama"/>
    <w:basedOn w:val="Numatytasispastraiposriftas"/>
    <w:link w:val="Porat"/>
    <w:uiPriority w:val="99"/>
    <w:rsid w:val="00EC7142"/>
    <w:rPr>
      <w:sz w:val="24"/>
      <w:lang w:val="en-US" w:eastAsia="en-US"/>
    </w:rPr>
  </w:style>
  <w:style w:type="character" w:customStyle="1" w:styleId="DebesliotekstasDiagrama">
    <w:name w:val="Debesėlio tekstas Diagrama"/>
    <w:basedOn w:val="Numatytasispastraiposriftas"/>
    <w:link w:val="Debesliotekstas"/>
    <w:uiPriority w:val="99"/>
    <w:semiHidden/>
    <w:rsid w:val="00EC7142"/>
    <w:rPr>
      <w:rFonts w:ascii="Tahoma" w:hAnsi="Tahoma" w:cs="Tahoma"/>
      <w:sz w:val="16"/>
      <w:szCs w:val="16"/>
      <w:lang w:val="en-US" w:eastAsia="en-US"/>
    </w:rPr>
  </w:style>
  <w:style w:type="character" w:customStyle="1" w:styleId="Neapdorotaspaminjimas1">
    <w:name w:val="Neapdorotas paminėjimas1"/>
    <w:basedOn w:val="Numatytasispastraiposriftas"/>
    <w:uiPriority w:val="99"/>
    <w:semiHidden/>
    <w:unhideWhenUsed/>
    <w:rsid w:val="00EC7142"/>
    <w:rPr>
      <w:color w:val="605E5C"/>
      <w:shd w:val="clear" w:color="auto" w:fill="E1DFDD"/>
    </w:rPr>
  </w:style>
  <w:style w:type="character" w:customStyle="1" w:styleId="apple-converted-space">
    <w:name w:val="apple-converted-space"/>
    <w:rsid w:val="0079372C"/>
  </w:style>
  <w:style w:type="paragraph" w:customStyle="1" w:styleId="tajtip">
    <w:name w:val="tajtip"/>
    <w:basedOn w:val="prastasis"/>
    <w:qFormat/>
    <w:rsid w:val="0079372C"/>
    <w:pPr>
      <w:widowControl/>
      <w:tabs>
        <w:tab w:val="clear" w:pos="1293"/>
      </w:tabs>
      <w:overflowPunct/>
      <w:autoSpaceDE/>
      <w:autoSpaceDN/>
      <w:adjustRightInd/>
      <w:spacing w:before="100" w:beforeAutospacing="1" w:after="100" w:afterAutospacing="1"/>
      <w:textAlignment w:val="auto"/>
    </w:pPr>
    <w:rPr>
      <w:szCs w:val="24"/>
      <w:lang w:val="lt-LT" w:eastAsia="lt-LT"/>
    </w:rPr>
  </w:style>
  <w:style w:type="paragraph" w:customStyle="1" w:styleId="Lentelsturinys">
    <w:name w:val="Lentelės turinys"/>
    <w:basedOn w:val="prastasis"/>
    <w:qFormat/>
    <w:rsid w:val="0079372C"/>
    <w:pPr>
      <w:suppressLineNumbers/>
      <w:tabs>
        <w:tab w:val="clear" w:pos="1293"/>
      </w:tabs>
      <w:suppressAutoHyphens/>
      <w:overflowPunct/>
      <w:autoSpaceDE/>
      <w:autoSpaceDN/>
      <w:adjustRightInd/>
      <w:textAlignment w:val="auto"/>
    </w:pPr>
    <w:rPr>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780356">
      <w:bodyDiv w:val="1"/>
      <w:marLeft w:val="0"/>
      <w:marRight w:val="0"/>
      <w:marTop w:val="0"/>
      <w:marBottom w:val="0"/>
      <w:divBdr>
        <w:top w:val="none" w:sz="0" w:space="0" w:color="auto"/>
        <w:left w:val="none" w:sz="0" w:space="0" w:color="auto"/>
        <w:bottom w:val="none" w:sz="0" w:space="0" w:color="auto"/>
        <w:right w:val="none" w:sz="0" w:space="0" w:color="auto"/>
      </w:divBdr>
    </w:div>
    <w:div w:id="182746234">
      <w:bodyDiv w:val="1"/>
      <w:marLeft w:val="0"/>
      <w:marRight w:val="0"/>
      <w:marTop w:val="0"/>
      <w:marBottom w:val="0"/>
      <w:divBdr>
        <w:top w:val="none" w:sz="0" w:space="0" w:color="auto"/>
        <w:left w:val="none" w:sz="0" w:space="0" w:color="auto"/>
        <w:bottom w:val="none" w:sz="0" w:space="0" w:color="auto"/>
        <w:right w:val="none" w:sz="0" w:space="0" w:color="auto"/>
      </w:divBdr>
      <w:divsChild>
        <w:div w:id="1818377397">
          <w:marLeft w:val="0"/>
          <w:marRight w:val="0"/>
          <w:marTop w:val="0"/>
          <w:marBottom w:val="0"/>
          <w:divBdr>
            <w:top w:val="none" w:sz="0" w:space="0" w:color="auto"/>
            <w:left w:val="none" w:sz="0" w:space="0" w:color="auto"/>
            <w:bottom w:val="none" w:sz="0" w:space="0" w:color="auto"/>
            <w:right w:val="none" w:sz="0" w:space="0" w:color="auto"/>
          </w:divBdr>
        </w:div>
      </w:divsChild>
    </w:div>
    <w:div w:id="187111170">
      <w:bodyDiv w:val="1"/>
      <w:marLeft w:val="0"/>
      <w:marRight w:val="0"/>
      <w:marTop w:val="0"/>
      <w:marBottom w:val="0"/>
      <w:divBdr>
        <w:top w:val="none" w:sz="0" w:space="0" w:color="auto"/>
        <w:left w:val="none" w:sz="0" w:space="0" w:color="auto"/>
        <w:bottom w:val="none" w:sz="0" w:space="0" w:color="auto"/>
        <w:right w:val="none" w:sz="0" w:space="0" w:color="auto"/>
      </w:divBdr>
    </w:div>
    <w:div w:id="291249422">
      <w:bodyDiv w:val="1"/>
      <w:marLeft w:val="0"/>
      <w:marRight w:val="0"/>
      <w:marTop w:val="0"/>
      <w:marBottom w:val="0"/>
      <w:divBdr>
        <w:top w:val="none" w:sz="0" w:space="0" w:color="auto"/>
        <w:left w:val="none" w:sz="0" w:space="0" w:color="auto"/>
        <w:bottom w:val="none" w:sz="0" w:space="0" w:color="auto"/>
        <w:right w:val="none" w:sz="0" w:space="0" w:color="auto"/>
      </w:divBdr>
    </w:div>
    <w:div w:id="797337003">
      <w:bodyDiv w:val="1"/>
      <w:marLeft w:val="0"/>
      <w:marRight w:val="0"/>
      <w:marTop w:val="0"/>
      <w:marBottom w:val="0"/>
      <w:divBdr>
        <w:top w:val="none" w:sz="0" w:space="0" w:color="auto"/>
        <w:left w:val="none" w:sz="0" w:space="0" w:color="auto"/>
        <w:bottom w:val="none" w:sz="0" w:space="0" w:color="auto"/>
        <w:right w:val="none" w:sz="0" w:space="0" w:color="auto"/>
      </w:divBdr>
    </w:div>
    <w:div w:id="835926006">
      <w:bodyDiv w:val="1"/>
      <w:marLeft w:val="0"/>
      <w:marRight w:val="0"/>
      <w:marTop w:val="0"/>
      <w:marBottom w:val="0"/>
      <w:divBdr>
        <w:top w:val="none" w:sz="0" w:space="0" w:color="auto"/>
        <w:left w:val="none" w:sz="0" w:space="0" w:color="auto"/>
        <w:bottom w:val="none" w:sz="0" w:space="0" w:color="auto"/>
        <w:right w:val="none" w:sz="0" w:space="0" w:color="auto"/>
      </w:divBdr>
    </w:div>
    <w:div w:id="982537792">
      <w:bodyDiv w:val="1"/>
      <w:marLeft w:val="0"/>
      <w:marRight w:val="0"/>
      <w:marTop w:val="0"/>
      <w:marBottom w:val="0"/>
      <w:divBdr>
        <w:top w:val="none" w:sz="0" w:space="0" w:color="auto"/>
        <w:left w:val="none" w:sz="0" w:space="0" w:color="auto"/>
        <w:bottom w:val="none" w:sz="0" w:space="0" w:color="auto"/>
        <w:right w:val="none" w:sz="0" w:space="0" w:color="auto"/>
      </w:divBdr>
    </w:div>
    <w:div w:id="1247692110">
      <w:bodyDiv w:val="1"/>
      <w:marLeft w:val="0"/>
      <w:marRight w:val="0"/>
      <w:marTop w:val="0"/>
      <w:marBottom w:val="0"/>
      <w:divBdr>
        <w:top w:val="none" w:sz="0" w:space="0" w:color="auto"/>
        <w:left w:val="none" w:sz="0" w:space="0" w:color="auto"/>
        <w:bottom w:val="none" w:sz="0" w:space="0" w:color="auto"/>
        <w:right w:val="none" w:sz="0" w:space="0" w:color="auto"/>
      </w:divBdr>
      <w:divsChild>
        <w:div w:id="360521252">
          <w:marLeft w:val="0"/>
          <w:marRight w:val="0"/>
          <w:marTop w:val="0"/>
          <w:marBottom w:val="0"/>
          <w:divBdr>
            <w:top w:val="none" w:sz="0" w:space="0" w:color="auto"/>
            <w:left w:val="none" w:sz="0" w:space="0" w:color="auto"/>
            <w:bottom w:val="none" w:sz="0" w:space="0" w:color="auto"/>
            <w:right w:val="none" w:sz="0" w:space="0" w:color="auto"/>
          </w:divBdr>
        </w:div>
      </w:divsChild>
    </w:div>
    <w:div w:id="1306935710">
      <w:bodyDiv w:val="1"/>
      <w:marLeft w:val="0"/>
      <w:marRight w:val="0"/>
      <w:marTop w:val="0"/>
      <w:marBottom w:val="0"/>
      <w:divBdr>
        <w:top w:val="none" w:sz="0" w:space="0" w:color="auto"/>
        <w:left w:val="none" w:sz="0" w:space="0" w:color="auto"/>
        <w:bottom w:val="none" w:sz="0" w:space="0" w:color="auto"/>
        <w:right w:val="none" w:sz="0" w:space="0" w:color="auto"/>
      </w:divBdr>
      <w:divsChild>
        <w:div w:id="1308126881">
          <w:marLeft w:val="0"/>
          <w:marRight w:val="0"/>
          <w:marTop w:val="0"/>
          <w:marBottom w:val="0"/>
          <w:divBdr>
            <w:top w:val="none" w:sz="0" w:space="0" w:color="auto"/>
            <w:left w:val="none" w:sz="0" w:space="0" w:color="auto"/>
            <w:bottom w:val="none" w:sz="0" w:space="0" w:color="auto"/>
            <w:right w:val="none" w:sz="0" w:space="0" w:color="auto"/>
          </w:divBdr>
          <w:divsChild>
            <w:div w:id="2093041351">
              <w:marLeft w:val="0"/>
              <w:marRight w:val="0"/>
              <w:marTop w:val="0"/>
              <w:marBottom w:val="0"/>
              <w:divBdr>
                <w:top w:val="none" w:sz="0" w:space="0" w:color="auto"/>
                <w:left w:val="none" w:sz="0" w:space="0" w:color="auto"/>
                <w:bottom w:val="none" w:sz="0" w:space="0" w:color="auto"/>
                <w:right w:val="none" w:sz="0" w:space="0" w:color="auto"/>
              </w:divBdr>
              <w:divsChild>
                <w:div w:id="192552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218245">
      <w:bodyDiv w:val="1"/>
      <w:marLeft w:val="0"/>
      <w:marRight w:val="0"/>
      <w:marTop w:val="0"/>
      <w:marBottom w:val="0"/>
      <w:divBdr>
        <w:top w:val="none" w:sz="0" w:space="0" w:color="auto"/>
        <w:left w:val="none" w:sz="0" w:space="0" w:color="auto"/>
        <w:bottom w:val="none" w:sz="0" w:space="0" w:color="auto"/>
        <w:right w:val="none" w:sz="0" w:space="0" w:color="auto"/>
      </w:divBdr>
      <w:divsChild>
        <w:div w:id="456604031">
          <w:marLeft w:val="0"/>
          <w:marRight w:val="0"/>
          <w:marTop w:val="0"/>
          <w:marBottom w:val="0"/>
          <w:divBdr>
            <w:top w:val="none" w:sz="0" w:space="0" w:color="auto"/>
            <w:left w:val="none" w:sz="0" w:space="0" w:color="auto"/>
            <w:bottom w:val="none" w:sz="0" w:space="0" w:color="auto"/>
            <w:right w:val="none" w:sz="0" w:space="0" w:color="auto"/>
          </w:divBdr>
          <w:divsChild>
            <w:div w:id="80184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24580">
      <w:bodyDiv w:val="1"/>
      <w:marLeft w:val="0"/>
      <w:marRight w:val="0"/>
      <w:marTop w:val="0"/>
      <w:marBottom w:val="0"/>
      <w:divBdr>
        <w:top w:val="none" w:sz="0" w:space="0" w:color="auto"/>
        <w:left w:val="none" w:sz="0" w:space="0" w:color="auto"/>
        <w:bottom w:val="none" w:sz="0" w:space="0" w:color="auto"/>
        <w:right w:val="none" w:sz="0" w:space="0" w:color="auto"/>
      </w:divBdr>
    </w:div>
    <w:div w:id="1715695044">
      <w:bodyDiv w:val="1"/>
      <w:marLeft w:val="0"/>
      <w:marRight w:val="0"/>
      <w:marTop w:val="0"/>
      <w:marBottom w:val="0"/>
      <w:divBdr>
        <w:top w:val="none" w:sz="0" w:space="0" w:color="auto"/>
        <w:left w:val="none" w:sz="0" w:space="0" w:color="auto"/>
        <w:bottom w:val="none" w:sz="0" w:space="0" w:color="auto"/>
        <w:right w:val="none" w:sz="0" w:space="0" w:color="auto"/>
      </w:divBdr>
    </w:div>
    <w:div w:id="196144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hart" Target="charts/chart11.xml"/><Relationship Id="rId7" Type="http://schemas.openxmlformats.org/officeDocument/2006/relationships/chart" Target="charts/chart1.xml"/><Relationship Id="rId12" Type="http://schemas.openxmlformats.org/officeDocument/2006/relationships/image" Target="media/image4.jpeg"/><Relationship Id="rId17" Type="http://schemas.openxmlformats.org/officeDocument/2006/relationships/chart" Target="charts/chart7.xm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chart" Target="charts/chart6.xml"/><Relationship Id="rId20" Type="http://schemas.openxmlformats.org/officeDocument/2006/relationships/chart" Target="charts/chart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chart" Target="charts/chart5.xml"/><Relationship Id="rId23" Type="http://schemas.openxmlformats.org/officeDocument/2006/relationships/chart" Target="charts/chart13.xml"/><Relationship Id="rId10" Type="http://schemas.openxmlformats.org/officeDocument/2006/relationships/image" Target="media/image2.jpeg"/><Relationship Id="rId19" Type="http://schemas.openxmlformats.org/officeDocument/2006/relationships/chart" Target="charts/chart9.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98" b="1" i="0" u="none" strike="noStrike" baseline="0">
                <a:solidFill>
                  <a:srgbClr val="000000"/>
                </a:solidFill>
                <a:latin typeface="Calibri"/>
                <a:ea typeface="Calibri"/>
                <a:cs typeface="Calibri"/>
              </a:defRPr>
            </a:pPr>
            <a:r>
              <a:rPr lang="lt-LT"/>
              <a:t>Darbuotojų skaičiaus dinamika 2018–2020 m.</a:t>
            </a:r>
          </a:p>
        </c:rich>
      </c:tx>
      <c:layout>
        <c:manualLayout>
          <c:xMode val="edge"/>
          <c:yMode val="edge"/>
          <c:x val="0.2719869706840391"/>
          <c:y val="2.1126760563380281E-2"/>
        </c:manualLayout>
      </c:layout>
      <c:overlay val="0"/>
      <c:spPr>
        <a:noFill/>
        <a:ln w="25359">
          <a:noFill/>
        </a:ln>
      </c:spPr>
    </c:title>
    <c:autoTitleDeleted val="0"/>
    <c:view3D>
      <c:rotX val="15"/>
      <c:hPercent val="19"/>
      <c:rotY val="20"/>
      <c:depthPercent val="100"/>
      <c:rAngAx val="1"/>
    </c:view3D>
    <c:floor>
      <c:thickness val="0"/>
      <c:spPr>
        <a:solidFill>
          <a:srgbClr val="FFFFFF"/>
        </a:solidFill>
        <a:ln w="3175">
          <a:solidFill>
            <a:srgbClr val="000000"/>
          </a:solidFill>
          <a:prstDash val="solid"/>
        </a:ln>
      </c:spPr>
    </c:floor>
    <c:sideWall>
      <c:thickness val="0"/>
      <c:spPr>
        <a:solidFill>
          <a:srgbClr val="FFFFFF"/>
        </a:solidFill>
        <a:ln w="12700">
          <a:solidFill>
            <a:srgbClr val="808080"/>
          </a:solidFill>
          <a:prstDash val="solid"/>
        </a:ln>
      </c:spPr>
    </c:sideWall>
    <c:backWall>
      <c:thickness val="0"/>
      <c:spPr>
        <a:solidFill>
          <a:srgbClr val="FFFFFF"/>
        </a:solidFill>
        <a:ln w="12700">
          <a:solidFill>
            <a:srgbClr val="808080"/>
          </a:solidFill>
          <a:prstDash val="solid"/>
        </a:ln>
      </c:spPr>
    </c:backWall>
    <c:plotArea>
      <c:layout>
        <c:manualLayout>
          <c:layoutTarget val="inner"/>
          <c:xMode val="edge"/>
          <c:yMode val="edge"/>
          <c:x val="0.12214983713355049"/>
          <c:y val="0.21830985915492956"/>
          <c:w val="0.8615635179153095"/>
          <c:h val="0.61267605633802813"/>
        </c:manualLayout>
      </c:layout>
      <c:bar3DChart>
        <c:barDir val="col"/>
        <c:grouping val="clustered"/>
        <c:varyColors val="0"/>
        <c:ser>
          <c:idx val="0"/>
          <c:order val="0"/>
          <c:tx>
            <c:strRef>
              <c:f>Sheet1!$A$2</c:f>
              <c:strCache>
                <c:ptCount val="1"/>
                <c:pt idx="0">
                  <c:v>Rytai</c:v>
                </c:pt>
              </c:strCache>
            </c:strRef>
          </c:tx>
          <c:spPr>
            <a:solidFill>
              <a:srgbClr val="9999FF"/>
            </a:solidFill>
            <a:ln w="12679">
              <a:solidFill>
                <a:srgbClr val="000000"/>
              </a:solidFill>
              <a:prstDash val="solid"/>
            </a:ln>
          </c:spPr>
          <c:invertIfNegative val="0"/>
          <c:cat>
            <c:strRef>
              <c:f>Sheet1!$B$1:$E$1</c:f>
              <c:strCache>
                <c:ptCount val="3"/>
                <c:pt idx="0">
                  <c:v>2018 m.</c:v>
                </c:pt>
                <c:pt idx="1">
                  <c:v>2019 m.</c:v>
                </c:pt>
                <c:pt idx="2">
                  <c:v>2020 m.</c:v>
                </c:pt>
              </c:strCache>
            </c:strRef>
          </c:cat>
          <c:val>
            <c:numRef>
              <c:f>Sheet1!$B$2:$E$2</c:f>
              <c:numCache>
                <c:formatCode>General</c:formatCode>
                <c:ptCount val="4"/>
                <c:pt idx="0">
                  <c:v>33</c:v>
                </c:pt>
                <c:pt idx="1">
                  <c:v>32</c:v>
                </c:pt>
                <c:pt idx="2">
                  <c:v>29</c:v>
                </c:pt>
              </c:numCache>
            </c:numRef>
          </c:val>
        </c:ser>
        <c:dLbls>
          <c:showLegendKey val="0"/>
          <c:showVal val="0"/>
          <c:showCatName val="0"/>
          <c:showSerName val="0"/>
          <c:showPercent val="0"/>
          <c:showBubbleSize val="0"/>
        </c:dLbls>
        <c:gapWidth val="150"/>
        <c:gapDepth val="0"/>
        <c:shape val="box"/>
        <c:axId val="407757296"/>
        <c:axId val="407760432"/>
        <c:axId val="0"/>
      </c:bar3DChart>
      <c:catAx>
        <c:axId val="407757296"/>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lt-LT"/>
          </a:p>
        </c:txPr>
        <c:crossAx val="407760432"/>
        <c:crosses val="autoZero"/>
        <c:auto val="1"/>
        <c:lblAlgn val="ctr"/>
        <c:lblOffset val="100"/>
        <c:tickLblSkip val="1"/>
        <c:tickMarkSkip val="1"/>
        <c:noMultiLvlLbl val="0"/>
      </c:catAx>
      <c:valAx>
        <c:axId val="407760432"/>
        <c:scaling>
          <c:orientation val="minMax"/>
        </c:scaling>
        <c:delete val="0"/>
        <c:axPos val="l"/>
        <c:majorGridlines>
          <c:spPr>
            <a:ln w="3170">
              <a:solidFill>
                <a:srgbClr val="000000"/>
              </a:solidFill>
              <a:prstDash val="solid"/>
            </a:ln>
          </c:spPr>
        </c:majorGridlines>
        <c:title>
          <c:tx>
            <c:rich>
              <a:bodyPr/>
              <a:lstStyle/>
              <a:p>
                <a:pPr>
                  <a:defRPr sz="1123" b="1" i="0" u="none" strike="noStrike" baseline="0">
                    <a:solidFill>
                      <a:srgbClr val="000000"/>
                    </a:solidFill>
                    <a:latin typeface="Times New Roman"/>
                    <a:ea typeface="Times New Roman"/>
                    <a:cs typeface="Times New Roman"/>
                  </a:defRPr>
                </a:pPr>
                <a:r>
                  <a:rPr lang="lt-LT"/>
                  <a:t>Darbuotojų skaičius</a:t>
                </a:r>
              </a:p>
            </c:rich>
          </c:tx>
          <c:layout>
            <c:manualLayout>
              <c:xMode val="edge"/>
              <c:yMode val="edge"/>
              <c:x val="0.11889250814332247"/>
              <c:y val="0.323943661971831"/>
            </c:manualLayout>
          </c:layout>
          <c:overlay val="0"/>
          <c:spPr>
            <a:noFill/>
            <a:ln w="25359">
              <a:noFill/>
            </a:ln>
          </c:spPr>
        </c:title>
        <c:numFmt formatCode="General" sourceLinked="1"/>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lt-LT"/>
          </a:p>
        </c:txPr>
        <c:crossAx val="407757296"/>
        <c:crosses val="autoZero"/>
        <c:crossBetween val="between"/>
      </c:valAx>
      <c:spPr>
        <a:noFill/>
        <a:ln w="25359">
          <a:noFill/>
        </a:ln>
      </c:spPr>
    </c:plotArea>
    <c:plotVisOnly val="1"/>
    <c:dispBlanksAs val="gap"/>
    <c:showDLblsOverMax val="0"/>
  </c:chart>
  <c:spPr>
    <a:noFill/>
    <a:ln>
      <a:noFill/>
    </a:ln>
  </c:spPr>
  <c:txPr>
    <a:bodyPr/>
    <a:lstStyle/>
    <a:p>
      <a:pPr>
        <a:defRPr sz="799" b="1" i="0" u="none" strike="noStrike" baseline="0">
          <a:solidFill>
            <a:srgbClr val="000000"/>
          </a:solidFill>
          <a:latin typeface="Calibri"/>
          <a:ea typeface="Calibri"/>
          <a:cs typeface="Calibri"/>
        </a:defRPr>
      </a:pPr>
      <a:endParaRPr lang="lt-LT"/>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3575949367088608"/>
          <c:y val="0.32871287128712873"/>
          <c:w val="0.439873417721519"/>
          <c:h val="0.55049504950495054"/>
        </c:manualLayout>
      </c:layout>
      <c:pieChart>
        <c:varyColors val="1"/>
        <c:ser>
          <c:idx val="0"/>
          <c:order val="0"/>
          <c:tx>
            <c:strRef>
              <c:f>Sheet1!$A$2</c:f>
              <c:strCache>
                <c:ptCount val="1"/>
              </c:strCache>
            </c:strRef>
          </c:tx>
          <c:spPr>
            <a:solidFill>
              <a:srgbClr val="CCFFFF"/>
            </a:solidFill>
            <a:ln w="12680">
              <a:solidFill>
                <a:srgbClr val="000000"/>
              </a:solidFill>
              <a:prstDash val="solid"/>
            </a:ln>
          </c:spPr>
          <c:dPt>
            <c:idx val="0"/>
            <c:bubble3D val="0"/>
            <c:spPr>
              <a:solidFill>
                <a:srgbClr val="CCCCFF"/>
              </a:solidFill>
              <a:ln w="12680">
                <a:solidFill>
                  <a:srgbClr val="000000"/>
                </a:solidFill>
                <a:prstDash val="solid"/>
              </a:ln>
            </c:spPr>
          </c:dPt>
          <c:dPt>
            <c:idx val="1"/>
            <c:bubble3D val="0"/>
          </c:dPt>
          <c:dPt>
            <c:idx val="2"/>
            <c:bubble3D val="0"/>
            <c:spPr>
              <a:solidFill>
                <a:srgbClr val="FFFFCC"/>
              </a:solidFill>
              <a:ln w="12680">
                <a:solidFill>
                  <a:srgbClr val="000000"/>
                </a:solidFill>
                <a:prstDash val="solid"/>
              </a:ln>
            </c:spPr>
          </c:dPt>
          <c:dLbls>
            <c:dLbl>
              <c:idx val="0"/>
              <c:layout>
                <c:manualLayout>
                  <c:x val="7.1214284592513999E-2"/>
                  <c:y val="-0.18171234409652282"/>
                </c:manualLayout>
              </c:layout>
              <c:tx>
                <c:rich>
                  <a:bodyPr/>
                  <a:lstStyle/>
                  <a:p>
                    <a:pPr>
                      <a:defRPr sz="1373" b="1" i="0" u="none" strike="noStrike" baseline="0">
                        <a:solidFill>
                          <a:srgbClr val="000000"/>
                        </a:solidFill>
                        <a:latin typeface="Calibri"/>
                        <a:ea typeface="Calibri"/>
                        <a:cs typeface="Calibri"/>
                      </a:defRPr>
                    </a:pPr>
                    <a:r>
                      <a:rPr lang="en-US"/>
                      <a:t>33381.00 Eur; 60%</a:t>
                    </a:r>
                  </a:p>
                </c:rich>
              </c:tx>
              <c:spPr>
                <a:noFill/>
                <a:ln w="25361">
                  <a:noFill/>
                </a:ln>
              </c:spPr>
              <c:dLblPos val="bestFit"/>
              <c:showLegendKey val="1"/>
              <c:showVal val="0"/>
              <c:showCatName val="0"/>
              <c:showSerName val="0"/>
              <c:showPercent val="0"/>
              <c:showBubbleSize val="0"/>
              <c:extLst>
                <c:ext xmlns:c15="http://schemas.microsoft.com/office/drawing/2012/chart" uri="{CE6537A1-D6FC-4f65-9D91-7224C49458BB}"/>
              </c:extLst>
            </c:dLbl>
            <c:dLbl>
              <c:idx val="1"/>
              <c:tx>
                <c:rich>
                  <a:bodyPr/>
                  <a:lstStyle/>
                  <a:p>
                    <a:pPr>
                      <a:defRPr sz="1373" b="1" i="0" u="none" strike="noStrike" baseline="0">
                        <a:solidFill>
                          <a:srgbClr val="000000"/>
                        </a:solidFill>
                        <a:latin typeface="Calibri"/>
                        <a:ea typeface="Calibri"/>
                        <a:cs typeface="Calibri"/>
                      </a:defRPr>
                    </a:pPr>
                    <a:r>
                      <a:rPr lang="en-US"/>
                      <a:t>25365.00 Eur; 32%</a:t>
                    </a:r>
                  </a:p>
                </c:rich>
              </c:tx>
              <c:spPr>
                <a:noFill/>
                <a:ln w="25361">
                  <a:noFill/>
                </a:ln>
              </c:spPr>
              <c:dLblPos val="bestFit"/>
              <c:showLegendKey val="1"/>
              <c:showVal val="0"/>
              <c:showCatName val="0"/>
              <c:showSerName val="0"/>
              <c:showPercent val="0"/>
              <c:showBubbleSize val="0"/>
              <c:extLst>
                <c:ext xmlns:c15="http://schemas.microsoft.com/office/drawing/2012/chart" uri="{CE6537A1-D6FC-4f65-9D91-7224C49458BB}"/>
              </c:extLst>
            </c:dLbl>
            <c:dLbl>
              <c:idx val="2"/>
              <c:layout>
                <c:manualLayout>
                  <c:x val="-0.16622932336809071"/>
                  <c:y val="-6.5595760638140321E-2"/>
                </c:manualLayout>
              </c:layout>
              <c:tx>
                <c:rich>
                  <a:bodyPr/>
                  <a:lstStyle/>
                  <a:p>
                    <a:pPr>
                      <a:defRPr sz="1373" b="1" i="0" u="none" strike="noStrike" baseline="0">
                        <a:solidFill>
                          <a:srgbClr val="000000"/>
                        </a:solidFill>
                        <a:latin typeface="Calibri"/>
                        <a:ea typeface="Calibri"/>
                        <a:cs typeface="Calibri"/>
                      </a:defRPr>
                    </a:pPr>
                    <a:r>
                      <a:rPr lang="en-US"/>
                      <a:t>4962.00 Eur; 8%</a:t>
                    </a:r>
                  </a:p>
                </c:rich>
              </c:tx>
              <c:spPr>
                <a:noFill/>
                <a:ln w="25361">
                  <a:noFill/>
                </a:ln>
              </c:spPr>
              <c:dLblPos val="bestFit"/>
              <c:showLegendKey val="1"/>
              <c:showVal val="0"/>
              <c:showCatName val="0"/>
              <c:showSerName val="0"/>
              <c:showPercent val="0"/>
              <c:showBubbleSize val="0"/>
              <c:extLst>
                <c:ext xmlns:c15="http://schemas.microsoft.com/office/drawing/2012/chart" uri="{CE6537A1-D6FC-4f65-9D91-7224C49458BB}"/>
              </c:extLst>
            </c:dLbl>
            <c:numFmt formatCode="0%" sourceLinked="0"/>
            <c:spPr>
              <a:noFill/>
              <a:ln w="25361">
                <a:noFill/>
              </a:ln>
            </c:spPr>
            <c:txPr>
              <a:bodyPr wrap="square" lIns="38100" tIns="19050" rIns="38100" bIns="19050" anchor="ctr">
                <a:spAutoFit/>
              </a:bodyPr>
              <a:lstStyle/>
              <a:p>
                <a:pPr>
                  <a:defRPr sz="799" b="1" i="0" u="none" strike="noStrike" baseline="0">
                    <a:solidFill>
                      <a:srgbClr val="000000"/>
                    </a:solidFill>
                    <a:latin typeface="Calibri"/>
                    <a:ea typeface="Calibri"/>
                    <a:cs typeface="Calibri"/>
                  </a:defRPr>
                </a:pPr>
                <a:endParaRPr lang="lt-LT"/>
              </a:p>
            </c:txPr>
            <c:showLegendKey val="1"/>
            <c:showVal val="1"/>
            <c:showCatName val="0"/>
            <c:showSerName val="0"/>
            <c:showPercent val="1"/>
            <c:showBubbleSize val="0"/>
            <c:showLeaderLines val="1"/>
            <c:extLst>
              <c:ext xmlns:c15="http://schemas.microsoft.com/office/drawing/2012/chart" uri="{CE6537A1-D6FC-4f65-9D91-7224C49458BB}"/>
            </c:extLst>
          </c:dLbls>
          <c:cat>
            <c:strRef>
              <c:f>Sheet1!$B$1:$E$1</c:f>
              <c:strCache>
                <c:ptCount val="3"/>
                <c:pt idx="0">
                  <c:v>Pastatai ir statiniai</c:v>
                </c:pt>
                <c:pt idx="1">
                  <c:v>Transporto priemonės</c:v>
                </c:pt>
                <c:pt idx="2">
                  <c:v>Kita įranga</c:v>
                </c:pt>
              </c:strCache>
            </c:strRef>
          </c:cat>
          <c:val>
            <c:numRef>
              <c:f>Sheet1!$B$2:$E$2</c:f>
              <c:numCache>
                <c:formatCode>General</c:formatCode>
                <c:ptCount val="3"/>
                <c:pt idx="0">
                  <c:v>33381</c:v>
                </c:pt>
                <c:pt idx="1">
                  <c:v>25365</c:v>
                </c:pt>
                <c:pt idx="2">
                  <c:v>4962</c:v>
                </c:pt>
              </c:numCache>
            </c:numRef>
          </c:val>
        </c:ser>
        <c:ser>
          <c:idx val="1"/>
          <c:order val="1"/>
          <c:tx>
            <c:strRef>
              <c:f>Sheet1!$A$3</c:f>
              <c:strCache>
                <c:ptCount val="1"/>
              </c:strCache>
            </c:strRef>
          </c:tx>
          <c:spPr>
            <a:solidFill>
              <a:srgbClr val="993366"/>
            </a:solidFill>
            <a:ln w="12680">
              <a:solidFill>
                <a:srgbClr val="000000"/>
              </a:solidFill>
              <a:prstDash val="solid"/>
            </a:ln>
          </c:spPr>
          <c:dPt>
            <c:idx val="0"/>
            <c:bubble3D val="0"/>
            <c:spPr>
              <a:solidFill>
                <a:srgbClr val="9999FF"/>
              </a:solidFill>
              <a:ln w="12680">
                <a:solidFill>
                  <a:srgbClr val="000000"/>
                </a:solidFill>
                <a:prstDash val="solid"/>
              </a:ln>
            </c:spPr>
          </c:dPt>
          <c:dPt>
            <c:idx val="1"/>
            <c:bubble3D val="0"/>
          </c:dPt>
          <c:dPt>
            <c:idx val="2"/>
            <c:bubble3D val="0"/>
            <c:spPr>
              <a:solidFill>
                <a:srgbClr val="FFFFCC"/>
              </a:solidFill>
              <a:ln w="12680">
                <a:solidFill>
                  <a:srgbClr val="000000"/>
                </a:solidFill>
                <a:prstDash val="solid"/>
              </a:ln>
            </c:spPr>
          </c:dPt>
          <c:cat>
            <c:strRef>
              <c:f>Sheet1!$B$1:$E$1</c:f>
              <c:strCache>
                <c:ptCount val="3"/>
                <c:pt idx="0">
                  <c:v>Pastatai ir statiniai</c:v>
                </c:pt>
                <c:pt idx="1">
                  <c:v>Transporto priemonės</c:v>
                </c:pt>
                <c:pt idx="2">
                  <c:v>Kita įranga</c:v>
                </c:pt>
              </c:strCache>
            </c:strRef>
          </c:cat>
          <c:val>
            <c:numRef>
              <c:f>Sheet1!$B$3:$E$3</c:f>
              <c:numCache>
                <c:formatCode>General</c:formatCode>
                <c:ptCount val="3"/>
              </c:numCache>
            </c:numRef>
          </c:val>
        </c:ser>
        <c:dLbls>
          <c:showLegendKey val="0"/>
          <c:showVal val="0"/>
          <c:showCatName val="0"/>
          <c:showSerName val="0"/>
          <c:showPercent val="0"/>
          <c:showBubbleSize val="0"/>
          <c:showLeaderLines val="1"/>
        </c:dLbls>
        <c:firstSliceAng val="0"/>
      </c:pieChart>
      <c:spPr>
        <a:solidFill>
          <a:srgbClr val="FFFFFF"/>
        </a:solidFill>
        <a:ln w="25361">
          <a:noFill/>
        </a:ln>
      </c:spPr>
    </c:plotArea>
    <c:legend>
      <c:legendPos val="r"/>
      <c:layout>
        <c:manualLayout>
          <c:xMode val="edge"/>
          <c:yMode val="edge"/>
          <c:x val="0.73259493670886078"/>
          <c:y val="0.61386138613861385"/>
          <c:w val="0.23417721518987342"/>
          <c:h val="0.37623762376237624"/>
        </c:manualLayout>
      </c:layout>
      <c:overlay val="0"/>
      <c:spPr>
        <a:noFill/>
        <a:ln w="3170">
          <a:solidFill>
            <a:srgbClr val="000000"/>
          </a:solidFill>
          <a:prstDash val="solid"/>
        </a:ln>
      </c:spPr>
      <c:txPr>
        <a:bodyPr/>
        <a:lstStyle/>
        <a:p>
          <a:pPr>
            <a:defRPr sz="1672" b="1" i="0" u="none" strike="noStrike" baseline="0">
              <a:solidFill>
                <a:srgbClr val="000000"/>
              </a:solidFill>
              <a:latin typeface="Calibri"/>
              <a:ea typeface="Calibri"/>
              <a:cs typeface="Calibri"/>
            </a:defRPr>
          </a:pPr>
          <a:endParaRPr lang="lt-LT"/>
        </a:p>
      </c:txPr>
    </c:legend>
    <c:plotVisOnly val="1"/>
    <c:dispBlanksAs val="zero"/>
    <c:showDLblsOverMax val="0"/>
  </c:chart>
  <c:spPr>
    <a:noFill/>
    <a:ln>
      <a:noFill/>
    </a:ln>
  </c:spPr>
  <c:txPr>
    <a:bodyPr/>
    <a:lstStyle/>
    <a:p>
      <a:pPr>
        <a:defRPr sz="1822" b="1" i="0" u="none" strike="noStrike" baseline="0">
          <a:solidFill>
            <a:srgbClr val="000000"/>
          </a:solidFill>
          <a:latin typeface="Calibri"/>
          <a:ea typeface="Calibri"/>
          <a:cs typeface="Calibri"/>
        </a:defRPr>
      </a:pPr>
      <a:endParaRPr lang="lt-LT"/>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15"/>
      <c:hPercent val="60"/>
      <c:rotY val="20"/>
      <c:depthPercent val="100"/>
      <c:rAngAx val="1"/>
    </c:view3D>
    <c:floor>
      <c:thickness val="0"/>
      <c:spPr>
        <a:solidFill>
          <a:srgbClr val="FFFFFF"/>
        </a:solidFill>
        <a:ln w="3175">
          <a:solidFill>
            <a:srgbClr val="000000"/>
          </a:solidFill>
          <a:prstDash val="solid"/>
        </a:ln>
      </c:spPr>
    </c:floor>
    <c:sideWall>
      <c:thickness val="0"/>
      <c:spPr>
        <a:solidFill>
          <a:srgbClr val="FFFFFF"/>
        </a:solidFill>
        <a:ln w="12700">
          <a:solidFill>
            <a:srgbClr val="808080"/>
          </a:solidFill>
          <a:prstDash val="solid"/>
        </a:ln>
      </c:spPr>
    </c:sideWall>
    <c:backWall>
      <c:thickness val="0"/>
      <c:spPr>
        <a:solidFill>
          <a:srgbClr val="FFFFFF"/>
        </a:solidFill>
        <a:ln w="12700">
          <a:solidFill>
            <a:srgbClr val="808080"/>
          </a:solidFill>
          <a:prstDash val="solid"/>
        </a:ln>
      </c:spPr>
    </c:backWall>
    <c:plotArea>
      <c:layout>
        <c:manualLayout>
          <c:layoutTarget val="inner"/>
          <c:xMode val="edge"/>
          <c:yMode val="edge"/>
          <c:x val="0.10498220640569407"/>
          <c:y val="5.5393586005831046E-2"/>
          <c:w val="0.87722419928825623"/>
          <c:h val="0.73469387755102233"/>
        </c:manualLayout>
      </c:layout>
      <c:bar3DChart>
        <c:barDir val="col"/>
        <c:grouping val="clustered"/>
        <c:varyColors val="0"/>
        <c:ser>
          <c:idx val="0"/>
          <c:order val="0"/>
          <c:tx>
            <c:strRef>
              <c:f>Sheet1!$A$2</c:f>
              <c:strCache>
                <c:ptCount val="1"/>
              </c:strCache>
            </c:strRef>
          </c:tx>
          <c:spPr>
            <a:solidFill>
              <a:srgbClr val="9999FF"/>
            </a:solidFill>
            <a:ln w="9902">
              <a:solidFill>
                <a:srgbClr val="000000"/>
              </a:solidFill>
              <a:prstDash val="solid"/>
            </a:ln>
          </c:spPr>
          <c:invertIfNegative val="0"/>
          <c:dLbls>
            <c:dLbl>
              <c:idx val="0"/>
              <c:layout>
                <c:manualLayout>
                  <c:x val="-5.4474272167636924E-4"/>
                  <c:y val="9.4857788668767914E-2"/>
                </c:manualLayout>
              </c:layout>
              <c:spPr>
                <a:noFill/>
                <a:ln w="19805">
                  <a:noFill/>
                </a:ln>
              </c:spPr>
              <c:txPr>
                <a:bodyPr/>
                <a:lstStyle/>
                <a:p>
                  <a:pPr>
                    <a:defRPr sz="1207"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dLbl>
              <c:idx val="1"/>
              <c:layout>
                <c:manualLayout>
                  <c:x val="6.3098054432560429E-3"/>
                  <c:y val="0.1137026239067057"/>
                </c:manualLayout>
              </c:layout>
              <c:tx>
                <c:rich>
                  <a:bodyPr/>
                  <a:lstStyle/>
                  <a:p>
                    <a:pPr>
                      <a:defRPr sz="1208" b="1" i="0" u="none" strike="noStrike" baseline="0">
                        <a:solidFill>
                          <a:srgbClr val="FFFFFF"/>
                        </a:solidFill>
                        <a:latin typeface="Calibri"/>
                        <a:ea typeface="Calibri"/>
                        <a:cs typeface="Calibri"/>
                      </a:defRPr>
                    </a:pPr>
                    <a:r>
                      <a:rPr lang="en-US"/>
                      <a:t>11</a:t>
                    </a:r>
                  </a:p>
                </c:rich>
              </c:tx>
              <c:spPr>
                <a:noFill/>
                <a:ln w="19805">
                  <a:noFill/>
                </a:ln>
              </c:spPr>
              <c:showLegendKey val="0"/>
              <c:showVal val="0"/>
              <c:showCatName val="0"/>
              <c:showSerName val="0"/>
              <c:showPercent val="0"/>
              <c:showBubbleSize val="0"/>
              <c:extLst>
                <c:ext xmlns:c15="http://schemas.microsoft.com/office/drawing/2012/chart" uri="{CE6537A1-D6FC-4f65-9D91-7224C49458BB}"/>
              </c:extLst>
            </c:dLbl>
            <c:dLbl>
              <c:idx val="2"/>
              <c:layout>
                <c:manualLayout>
                  <c:x val="3.3805406548349614E-3"/>
                  <c:y val="0.10944182968630339"/>
                </c:manualLayout>
              </c:layout>
              <c:tx>
                <c:rich>
                  <a:bodyPr/>
                  <a:lstStyle/>
                  <a:p>
                    <a:pPr>
                      <a:defRPr sz="1207" b="1" i="0" u="none" strike="noStrike" baseline="0">
                        <a:solidFill>
                          <a:srgbClr val="FFFFFF"/>
                        </a:solidFill>
                        <a:latin typeface="Calibri"/>
                        <a:ea typeface="Calibri"/>
                        <a:cs typeface="Calibri"/>
                      </a:defRPr>
                    </a:pPr>
                    <a:r>
                      <a:rPr lang="en-US"/>
                      <a:t>7</a:t>
                    </a:r>
                  </a:p>
                </c:rich>
              </c:tx>
              <c:spPr>
                <a:noFill/>
                <a:ln w="19805">
                  <a:noFill/>
                </a:ln>
              </c:spPr>
              <c:showLegendKey val="0"/>
              <c:showVal val="0"/>
              <c:showCatName val="0"/>
              <c:showSerName val="0"/>
              <c:showPercent val="0"/>
              <c:showBubbleSize val="0"/>
              <c:extLst>
                <c:ext xmlns:c15="http://schemas.microsoft.com/office/drawing/2012/chart" uri="{CE6537A1-D6FC-4f65-9D91-7224C49458BB}"/>
              </c:extLst>
            </c:dLbl>
            <c:dLbl>
              <c:idx val="3"/>
              <c:layout>
                <c:manualLayout>
                  <c:x val="-2.1677675579527959E-4"/>
                  <c:y val="0.11584156796264493"/>
                </c:manualLayout>
              </c:layout>
              <c:tx>
                <c:rich>
                  <a:bodyPr/>
                  <a:lstStyle/>
                  <a:p>
                    <a:pPr>
                      <a:defRPr sz="1208" b="1" i="0" u="none" strike="noStrike" baseline="0">
                        <a:solidFill>
                          <a:srgbClr val="FFFFFF"/>
                        </a:solidFill>
                        <a:latin typeface="Calibri"/>
                        <a:ea typeface="Calibri"/>
                        <a:cs typeface="Calibri"/>
                      </a:defRPr>
                    </a:pPr>
                    <a:r>
                      <a:rPr lang="en-US"/>
                      <a:t>0</a:t>
                    </a:r>
                  </a:p>
                </c:rich>
              </c:tx>
              <c:spPr>
                <a:noFill/>
                <a:ln w="19805">
                  <a:noFill/>
                </a:ln>
              </c:spPr>
              <c:showLegendKey val="0"/>
              <c:showVal val="0"/>
              <c:showCatName val="0"/>
              <c:showSerName val="0"/>
              <c:showPercent val="0"/>
              <c:showBubbleSize val="0"/>
              <c:extLst>
                <c:ext xmlns:c15="http://schemas.microsoft.com/office/drawing/2012/chart" uri="{CE6537A1-D6FC-4f65-9D91-7224C49458BB}"/>
              </c:extLst>
            </c:dLbl>
            <c:spPr>
              <a:noFill/>
              <a:ln w="19805">
                <a:noFill/>
              </a:ln>
            </c:spPr>
            <c:txPr>
              <a:bodyPr wrap="square" lIns="38100" tIns="19050" rIns="38100" bIns="19050" anchor="ctr">
                <a:spAutoFit/>
              </a:bodyPr>
              <a:lstStyle/>
              <a:p>
                <a:pPr>
                  <a:defRPr sz="1207" b="1" i="0" u="none" strike="noStrike" baseline="0">
                    <a:solidFill>
                      <a:srgbClr val="000000"/>
                    </a:solidFill>
                    <a:latin typeface="Calibri"/>
                    <a:ea typeface="Calibri"/>
                    <a:cs typeface="Calibri"/>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4"/>
                <c:pt idx="0">
                  <c:v>iki 10 m</c:v>
                </c:pt>
                <c:pt idx="1">
                  <c:v>nuo 10 m. iki 20 m.</c:v>
                </c:pt>
                <c:pt idx="2">
                  <c:v>nuo 20 m. iki 30 m.</c:v>
                </c:pt>
                <c:pt idx="3">
                  <c:v>nuo 30m. Iki 40 m.</c:v>
                </c:pt>
              </c:strCache>
            </c:strRef>
          </c:cat>
          <c:val>
            <c:numRef>
              <c:f>Sheet1!$B$2:$E$2</c:f>
              <c:numCache>
                <c:formatCode>General</c:formatCode>
                <c:ptCount val="4"/>
                <c:pt idx="0">
                  <c:v>0</c:v>
                </c:pt>
                <c:pt idx="1">
                  <c:v>9</c:v>
                </c:pt>
                <c:pt idx="2">
                  <c:v>5</c:v>
                </c:pt>
                <c:pt idx="3">
                  <c:v>0</c:v>
                </c:pt>
              </c:numCache>
            </c:numRef>
          </c:val>
        </c:ser>
        <c:dLbls>
          <c:showLegendKey val="0"/>
          <c:showVal val="0"/>
          <c:showCatName val="0"/>
          <c:showSerName val="0"/>
          <c:showPercent val="0"/>
          <c:showBubbleSize val="0"/>
        </c:dLbls>
        <c:gapWidth val="150"/>
        <c:gapDepth val="0"/>
        <c:shape val="box"/>
        <c:axId val="407756512"/>
        <c:axId val="407759648"/>
        <c:axId val="0"/>
      </c:bar3DChart>
      <c:catAx>
        <c:axId val="407756512"/>
        <c:scaling>
          <c:orientation val="minMax"/>
        </c:scaling>
        <c:delete val="0"/>
        <c:axPos val="b"/>
        <c:numFmt formatCode="General" sourceLinked="1"/>
        <c:majorTickMark val="out"/>
        <c:minorTickMark val="none"/>
        <c:tickLblPos val="low"/>
        <c:spPr>
          <a:ln w="2475">
            <a:solidFill>
              <a:srgbClr val="000000"/>
            </a:solidFill>
            <a:prstDash val="solid"/>
          </a:ln>
        </c:spPr>
        <c:txPr>
          <a:bodyPr rot="0" vert="horz"/>
          <a:lstStyle/>
          <a:p>
            <a:pPr>
              <a:defRPr sz="1207" b="1" i="0" u="none" strike="noStrike" baseline="0">
                <a:solidFill>
                  <a:srgbClr val="000000"/>
                </a:solidFill>
                <a:latin typeface="Calibri"/>
                <a:ea typeface="Calibri"/>
                <a:cs typeface="Calibri"/>
              </a:defRPr>
            </a:pPr>
            <a:endParaRPr lang="lt-LT"/>
          </a:p>
        </c:txPr>
        <c:crossAx val="407759648"/>
        <c:crosses val="autoZero"/>
        <c:auto val="1"/>
        <c:lblAlgn val="ctr"/>
        <c:lblOffset val="100"/>
        <c:tickLblSkip val="1"/>
        <c:tickMarkSkip val="1"/>
        <c:noMultiLvlLbl val="0"/>
      </c:catAx>
      <c:valAx>
        <c:axId val="407759648"/>
        <c:scaling>
          <c:orientation val="minMax"/>
        </c:scaling>
        <c:delete val="0"/>
        <c:axPos val="l"/>
        <c:majorGridlines>
          <c:spPr>
            <a:ln w="2475">
              <a:solidFill>
                <a:srgbClr val="000000"/>
              </a:solidFill>
              <a:prstDash val="solid"/>
            </a:ln>
          </c:spPr>
        </c:majorGridlines>
        <c:title>
          <c:tx>
            <c:rich>
              <a:bodyPr/>
              <a:lstStyle/>
              <a:p>
                <a:pPr>
                  <a:defRPr sz="1168" b="1" i="0" u="none" strike="noStrike" baseline="0">
                    <a:solidFill>
                      <a:srgbClr val="000000"/>
                    </a:solidFill>
                    <a:latin typeface="Calibri"/>
                    <a:ea typeface="Calibri"/>
                    <a:cs typeface="Calibri"/>
                  </a:defRPr>
                </a:pPr>
                <a:r>
                  <a:rPr lang="lt-LT"/>
                  <a:t>Turimų autobusų vienetai</a:t>
                </a:r>
              </a:p>
            </c:rich>
          </c:tx>
          <c:layout>
            <c:manualLayout>
              <c:xMode val="edge"/>
              <c:yMode val="edge"/>
              <c:x val="7.1174447092687096E-2"/>
              <c:y val="0.11370271124486403"/>
            </c:manualLayout>
          </c:layout>
          <c:overlay val="0"/>
          <c:spPr>
            <a:noFill/>
            <a:ln w="19805">
              <a:noFill/>
            </a:ln>
          </c:spPr>
        </c:title>
        <c:numFmt formatCode="General" sourceLinked="1"/>
        <c:majorTickMark val="out"/>
        <c:minorTickMark val="none"/>
        <c:tickLblPos val="nextTo"/>
        <c:spPr>
          <a:ln w="2475">
            <a:solidFill>
              <a:srgbClr val="000000"/>
            </a:solidFill>
            <a:prstDash val="solid"/>
          </a:ln>
        </c:spPr>
        <c:txPr>
          <a:bodyPr rot="0" vert="horz"/>
          <a:lstStyle/>
          <a:p>
            <a:pPr>
              <a:defRPr sz="1207" b="1" i="0" u="none" strike="noStrike" baseline="0">
                <a:solidFill>
                  <a:srgbClr val="000000"/>
                </a:solidFill>
                <a:latin typeface="Calibri"/>
                <a:ea typeface="Calibri"/>
                <a:cs typeface="Calibri"/>
              </a:defRPr>
            </a:pPr>
            <a:endParaRPr lang="lt-LT"/>
          </a:p>
        </c:txPr>
        <c:crossAx val="407756512"/>
        <c:crosses val="autoZero"/>
        <c:crossBetween val="between"/>
      </c:valAx>
      <c:spPr>
        <a:noFill/>
        <a:ln w="19839">
          <a:noFill/>
        </a:ln>
      </c:spPr>
    </c:plotArea>
    <c:plotVisOnly val="1"/>
    <c:dispBlanksAs val="gap"/>
    <c:showDLblsOverMax val="0"/>
  </c:chart>
  <c:spPr>
    <a:noFill/>
    <a:ln>
      <a:noFill/>
    </a:ln>
  </c:spPr>
  <c:txPr>
    <a:bodyPr/>
    <a:lstStyle/>
    <a:p>
      <a:pPr>
        <a:defRPr sz="1168" b="1" i="0" u="none" strike="noStrike" baseline="0">
          <a:solidFill>
            <a:srgbClr val="000000"/>
          </a:solidFill>
          <a:latin typeface="Calibri"/>
          <a:ea typeface="Calibri"/>
          <a:cs typeface="Calibri"/>
        </a:defRPr>
      </a:pPr>
      <a:endParaRPr lang="lt-LT"/>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0647709320695105"/>
          <c:y val="0.31122448979591838"/>
          <c:w val="0.34755134281200634"/>
          <c:h val="0.56122448979591832"/>
        </c:manualLayout>
      </c:layout>
      <c:pieChart>
        <c:varyColors val="1"/>
        <c:ser>
          <c:idx val="0"/>
          <c:order val="0"/>
          <c:tx>
            <c:strRef>
              <c:f>Sheet1!$A$2</c:f>
              <c:strCache>
                <c:ptCount val="1"/>
                <c:pt idx="0">
                  <c:v>Kilometrai</c:v>
                </c:pt>
              </c:strCache>
            </c:strRef>
          </c:tx>
          <c:spPr>
            <a:solidFill>
              <a:srgbClr val="FFFFFF"/>
            </a:solidFill>
            <a:ln w="12661">
              <a:solidFill>
                <a:srgbClr val="000000"/>
              </a:solidFill>
              <a:prstDash val="solid"/>
            </a:ln>
          </c:spPr>
          <c:dPt>
            <c:idx val="0"/>
            <c:bubble3D val="0"/>
            <c:spPr>
              <a:solidFill>
                <a:srgbClr val="CCFFFF"/>
              </a:solidFill>
              <a:ln w="12661">
                <a:solidFill>
                  <a:srgbClr val="000000"/>
                </a:solidFill>
                <a:prstDash val="solid"/>
              </a:ln>
            </c:spPr>
          </c:dPt>
          <c:dPt>
            <c:idx val="1"/>
            <c:bubble3D val="0"/>
            <c:spPr>
              <a:solidFill>
                <a:srgbClr val="FFFF99"/>
              </a:solidFill>
              <a:ln w="12661">
                <a:solidFill>
                  <a:srgbClr val="000000"/>
                </a:solidFill>
                <a:prstDash val="solid"/>
              </a:ln>
            </c:spPr>
          </c:dPt>
          <c:dPt>
            <c:idx val="2"/>
            <c:bubble3D val="0"/>
            <c:spPr>
              <a:solidFill>
                <a:srgbClr val="99CCFF"/>
              </a:solidFill>
              <a:ln w="12661">
                <a:solidFill>
                  <a:srgbClr val="000000"/>
                </a:solidFill>
                <a:prstDash val="solid"/>
              </a:ln>
            </c:spPr>
          </c:dPt>
          <c:dPt>
            <c:idx val="3"/>
            <c:bubble3D val="0"/>
          </c:dPt>
          <c:dLbls>
            <c:dLbl>
              <c:idx val="0"/>
              <c:layout>
                <c:manualLayout>
                  <c:x val="-0.13737815630474232"/>
                  <c:y val="-0.19173874512584188"/>
                </c:manualLayout>
              </c:layout>
              <c:tx>
                <c:rich>
                  <a:bodyPr/>
                  <a:lstStyle/>
                  <a:p>
                    <a:pPr>
                      <a:defRPr sz="1072" b="1" i="0" u="none" strike="noStrike" baseline="0">
                        <a:solidFill>
                          <a:srgbClr val="000000"/>
                        </a:solidFill>
                        <a:latin typeface="Times New Roman"/>
                        <a:ea typeface="Times New Roman"/>
                        <a:cs typeface="Times New Roman"/>
                      </a:defRPr>
                    </a:pPr>
                    <a:r>
                      <a:rPr lang="en-US"/>
                      <a:t>Vietinio reguliaraus susisiekimo maršrutai
 83,3%
 421639 km.</a:t>
                    </a:r>
                  </a:p>
                </c:rich>
              </c:tx>
              <c:spPr>
                <a:noFill/>
                <a:ln w="25321">
                  <a:noFill/>
                </a:ln>
              </c:spPr>
              <c:dLblPos val="bestFit"/>
              <c:showLegendKey val="0"/>
              <c:showVal val="0"/>
              <c:showCatName val="0"/>
              <c:showSerName val="0"/>
              <c:showPercent val="0"/>
              <c:showBubbleSize val="0"/>
              <c:extLst>
                <c:ext xmlns:c15="http://schemas.microsoft.com/office/drawing/2012/chart" uri="{CE6537A1-D6FC-4f65-9D91-7224C49458BB}"/>
              </c:extLst>
            </c:dLbl>
            <c:dLbl>
              <c:idx val="1"/>
              <c:tx>
                <c:rich>
                  <a:bodyPr/>
                  <a:lstStyle/>
                  <a:p>
                    <a:pPr>
                      <a:defRPr sz="1196" b="1" i="0" u="none" strike="noStrike" baseline="0">
                        <a:solidFill>
                          <a:srgbClr val="000000"/>
                        </a:solidFill>
                        <a:latin typeface="Times New Roman"/>
                        <a:ea typeface="Times New Roman"/>
                        <a:cs typeface="Times New Roman"/>
                      </a:defRPr>
                    </a:pPr>
                    <a:r>
                      <a:rPr lang="en-US"/>
                      <a:t>
Tolimojo reguliaraus susisiekimo mašrutai
 10,2%
54870 km</a:t>
                    </a:r>
                  </a:p>
                </c:rich>
              </c:tx>
              <c:spPr>
                <a:noFill/>
                <a:ln w="25321">
                  <a:noFill/>
                </a:ln>
              </c:spPr>
              <c:dLblPos val="bestFit"/>
              <c:showLegendKey val="0"/>
              <c:showVal val="0"/>
              <c:showCatName val="0"/>
              <c:showSerName val="0"/>
              <c:showPercent val="0"/>
              <c:showBubbleSize val="0"/>
              <c:extLst>
                <c:ext xmlns:c15="http://schemas.microsoft.com/office/drawing/2012/chart" uri="{CE6537A1-D6FC-4f65-9D91-7224C49458BB}"/>
              </c:extLst>
            </c:dLbl>
            <c:dLbl>
              <c:idx val="2"/>
              <c:layout>
                <c:manualLayout>
                  <c:x val="0.18333860340270236"/>
                  <c:y val="-6.6052281837687687E-2"/>
                </c:manualLayout>
              </c:layout>
              <c:tx>
                <c:rich>
                  <a:bodyPr/>
                  <a:lstStyle/>
                  <a:p>
                    <a:pPr>
                      <a:defRPr sz="1072" b="1" i="0" u="none" strike="noStrike" baseline="0">
                        <a:solidFill>
                          <a:srgbClr val="000000"/>
                        </a:solidFill>
                        <a:latin typeface="Times New Roman"/>
                        <a:ea typeface="Times New Roman"/>
                        <a:cs typeface="Times New Roman"/>
                      </a:defRPr>
                    </a:pPr>
                    <a:r>
                      <a:rPr lang="en-US"/>
                      <a:t> Užsakomieji, specialieji reisai 6,5% 
13666 km.</a:t>
                    </a:r>
                  </a:p>
                </c:rich>
              </c:tx>
              <c:spPr>
                <a:noFill/>
                <a:ln w="25321">
                  <a:noFill/>
                </a:ln>
              </c:spPr>
              <c:dLblPos val="bestFit"/>
              <c:showLegendKey val="0"/>
              <c:showVal val="0"/>
              <c:showCatName val="0"/>
              <c:showSerName val="0"/>
              <c:showPercent val="0"/>
              <c:showBubbleSize val="0"/>
              <c:extLst>
                <c:ext xmlns:c15="http://schemas.microsoft.com/office/drawing/2012/chart" uri="{CE6537A1-D6FC-4f65-9D91-7224C49458BB}"/>
              </c:extLst>
            </c:dLbl>
            <c:dLbl>
              <c:idx val="3"/>
              <c:delete val="1"/>
              <c:extLst>
                <c:ext xmlns:c15="http://schemas.microsoft.com/office/drawing/2012/chart" uri="{CE6537A1-D6FC-4f65-9D91-7224C49458BB}"/>
              </c:extLst>
            </c:dLbl>
            <c:numFmt formatCode="0%" sourceLinked="0"/>
            <c:spPr>
              <a:noFill/>
              <a:ln w="25321">
                <a:noFill/>
              </a:ln>
            </c:spPr>
            <c:txPr>
              <a:bodyPr wrap="square" lIns="38100" tIns="19050" rIns="38100" bIns="19050" anchor="ctr">
                <a:spAutoFit/>
              </a:bodyPr>
              <a:lstStyle/>
              <a:p>
                <a:pPr>
                  <a:defRPr sz="3963" b="1" i="0" u="none" strike="noStrike" baseline="0">
                    <a:solidFill>
                      <a:srgbClr val="000000"/>
                    </a:solidFill>
                    <a:latin typeface="Calibri"/>
                    <a:ea typeface="Calibri"/>
                    <a:cs typeface="Calibri"/>
                  </a:defRPr>
                </a:pPr>
                <a:endParaRPr lang="lt-LT"/>
              </a:p>
            </c:txPr>
            <c:showLegendKey val="0"/>
            <c:showVal val="0"/>
            <c:showCatName val="1"/>
            <c:showSerName val="1"/>
            <c:showPercent val="1"/>
            <c:showBubbleSize val="0"/>
            <c:showLeaderLines val="1"/>
            <c:extLst>
              <c:ext xmlns:c15="http://schemas.microsoft.com/office/drawing/2012/chart" uri="{CE6537A1-D6FC-4f65-9D91-7224C49458BB}"/>
            </c:extLst>
          </c:dLbls>
          <c:cat>
            <c:strRef>
              <c:f>Sheet1!$B$1:$E$1</c:f>
              <c:strCache>
                <c:ptCount val="3"/>
                <c:pt idx="0">
                  <c:v>Vietinis reguliarus</c:v>
                </c:pt>
                <c:pt idx="1">
                  <c:v>Tolimojo reguliaraus</c:v>
                </c:pt>
                <c:pt idx="2">
                  <c:v>Užsakomieji, specialieji reisai</c:v>
                </c:pt>
              </c:strCache>
            </c:strRef>
          </c:cat>
          <c:val>
            <c:numRef>
              <c:f>Sheet1!$B$2:$E$2</c:f>
              <c:numCache>
                <c:formatCode>General</c:formatCode>
                <c:ptCount val="4"/>
                <c:pt idx="0">
                  <c:v>421639</c:v>
                </c:pt>
                <c:pt idx="1">
                  <c:v>54870</c:v>
                </c:pt>
                <c:pt idx="2">
                  <c:v>13666</c:v>
                </c:pt>
              </c:numCache>
            </c:numRef>
          </c:val>
        </c:ser>
        <c:dLbls>
          <c:showLegendKey val="0"/>
          <c:showVal val="0"/>
          <c:showCatName val="1"/>
          <c:showSerName val="1"/>
          <c:showPercent val="1"/>
          <c:showBubbleSize val="0"/>
          <c:showLeaderLines val="1"/>
        </c:dLbls>
        <c:firstSliceAng val="0"/>
      </c:pieChart>
      <c:spPr>
        <a:solidFill>
          <a:srgbClr val="FFFFFF"/>
        </a:solidFill>
        <a:ln w="25321">
          <a:noFill/>
        </a:ln>
      </c:spPr>
    </c:plotArea>
    <c:plotVisOnly val="1"/>
    <c:dispBlanksAs val="zero"/>
    <c:showDLblsOverMax val="0"/>
  </c:chart>
  <c:spPr>
    <a:noFill/>
    <a:ln>
      <a:noFill/>
    </a:ln>
  </c:spPr>
  <c:txPr>
    <a:bodyPr/>
    <a:lstStyle/>
    <a:p>
      <a:pPr>
        <a:defRPr sz="1720" b="1" i="0" u="none" strike="noStrike" baseline="0">
          <a:solidFill>
            <a:srgbClr val="000000"/>
          </a:solidFill>
          <a:latin typeface="Calibri"/>
          <a:ea typeface="Calibri"/>
          <a:cs typeface="Calibri"/>
        </a:defRPr>
      </a:pPr>
      <a:endParaRPr lang="lt-LT"/>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
      <c:hPercent val="28"/>
      <c:rotY val="42"/>
      <c:depthPercent val="100"/>
      <c:rAngAx val="1"/>
    </c:view3D>
    <c:floor>
      <c:thickness val="0"/>
      <c:spPr>
        <a:solidFill>
          <a:srgbClr val="FFFFFF"/>
        </a:solidFill>
        <a:ln w="3175">
          <a:solidFill>
            <a:srgbClr val="000000"/>
          </a:solidFill>
          <a:prstDash val="solid"/>
        </a:ln>
      </c:spPr>
    </c:floor>
    <c:sideWall>
      <c:thickness val="0"/>
      <c:spPr>
        <a:solidFill>
          <a:srgbClr val="FFFFFF"/>
        </a:solidFill>
        <a:ln w="12700">
          <a:solidFill>
            <a:srgbClr val="808080"/>
          </a:solidFill>
          <a:prstDash val="solid"/>
        </a:ln>
      </c:spPr>
    </c:sideWall>
    <c:backWall>
      <c:thickness val="0"/>
      <c:spPr>
        <a:solidFill>
          <a:srgbClr val="FFFFFF"/>
        </a:solidFill>
        <a:ln w="12700">
          <a:solidFill>
            <a:srgbClr val="808080"/>
          </a:solidFill>
          <a:prstDash val="solid"/>
        </a:ln>
      </c:spPr>
    </c:backWall>
    <c:plotArea>
      <c:layout>
        <c:manualLayout>
          <c:layoutTarget val="inner"/>
          <c:xMode val="edge"/>
          <c:yMode val="edge"/>
          <c:x val="0.14285714285714285"/>
          <c:y val="8.2417582417582416E-2"/>
          <c:w val="0.84033613445378152"/>
          <c:h val="0.68681318681318682"/>
        </c:manualLayout>
      </c:layout>
      <c:bar3DChart>
        <c:barDir val="col"/>
        <c:grouping val="clustered"/>
        <c:varyColors val="0"/>
        <c:ser>
          <c:idx val="0"/>
          <c:order val="0"/>
          <c:tx>
            <c:strRef>
              <c:f>Sheet1!$A$2</c:f>
              <c:strCache>
                <c:ptCount val="1"/>
              </c:strCache>
            </c:strRef>
          </c:tx>
          <c:spPr>
            <a:solidFill>
              <a:srgbClr val="9999FF"/>
            </a:solidFill>
            <a:ln w="12700">
              <a:solidFill>
                <a:srgbClr val="000000"/>
              </a:solidFill>
              <a:prstDash val="solid"/>
            </a:ln>
          </c:spPr>
          <c:invertIfNegative val="0"/>
          <c:dLbls>
            <c:dLbl>
              <c:idx val="0"/>
              <c:layout>
                <c:manualLayout>
                  <c:x val="2.1845416138733753E-2"/>
                  <c:y val="0.2298926997106131"/>
                </c:manualLayout>
              </c:layout>
              <c:spPr>
                <a:noFill/>
                <a:ln w="25399">
                  <a:noFill/>
                </a:ln>
              </c:spPr>
              <c:txPr>
                <a:bodyPr/>
                <a:lstStyle/>
                <a:p>
                  <a:pPr>
                    <a:defRPr sz="120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dLbl>
              <c:idx val="1"/>
              <c:layout>
                <c:manualLayout>
                  <c:x val="1.3588008353598524E-2"/>
                  <c:y val="0.22279815383653961"/>
                </c:manualLayout>
              </c:layout>
              <c:spPr>
                <a:noFill/>
                <a:ln w="25399">
                  <a:noFill/>
                </a:ln>
              </c:spPr>
              <c:txPr>
                <a:bodyPr/>
                <a:lstStyle/>
                <a:p>
                  <a:pPr>
                    <a:defRPr sz="120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dLbl>
              <c:idx val="2"/>
              <c:layout>
                <c:manualLayout>
                  <c:x val="1.2076427733844985E-2"/>
                  <c:y val="0.21574448626613985"/>
                </c:manualLayout>
              </c:layout>
              <c:spPr>
                <a:noFill/>
                <a:ln w="25399">
                  <a:noFill/>
                </a:ln>
              </c:spPr>
              <c:txPr>
                <a:bodyPr/>
                <a:lstStyle/>
                <a:p>
                  <a:pPr>
                    <a:defRPr sz="120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spPr>
              <a:noFill/>
              <a:ln w="25399">
                <a:noFill/>
              </a:ln>
            </c:spPr>
            <c:txPr>
              <a:bodyPr wrap="square" lIns="38100" tIns="19050" rIns="38100" bIns="19050" anchor="ctr">
                <a:spAutoFit/>
              </a:bodyPr>
              <a:lstStyle/>
              <a:p>
                <a:pPr>
                  <a:defRPr sz="100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3"/>
                <c:pt idx="0">
                  <c:v>2018 m.</c:v>
                </c:pt>
                <c:pt idx="1">
                  <c:v>2019 m.</c:v>
                </c:pt>
                <c:pt idx="2">
                  <c:v>2020 m.</c:v>
                </c:pt>
              </c:strCache>
            </c:strRef>
          </c:cat>
          <c:val>
            <c:numRef>
              <c:f>Sheet1!$B$2:$E$2</c:f>
              <c:numCache>
                <c:formatCode>General</c:formatCode>
                <c:ptCount val="4"/>
                <c:pt idx="0">
                  <c:v>134</c:v>
                </c:pt>
                <c:pt idx="1">
                  <c:v>100</c:v>
                </c:pt>
                <c:pt idx="2">
                  <c:v>60</c:v>
                </c:pt>
              </c:numCache>
            </c:numRef>
          </c:val>
        </c:ser>
        <c:dLbls>
          <c:showLegendKey val="0"/>
          <c:showVal val="0"/>
          <c:showCatName val="0"/>
          <c:showSerName val="0"/>
          <c:showPercent val="0"/>
          <c:showBubbleSize val="0"/>
        </c:dLbls>
        <c:gapWidth val="150"/>
        <c:gapDepth val="0"/>
        <c:shape val="box"/>
        <c:axId val="407763176"/>
        <c:axId val="407762000"/>
        <c:axId val="0"/>
      </c:bar3DChart>
      <c:catAx>
        <c:axId val="407763176"/>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200" b="1" i="0" u="none" strike="noStrike" baseline="0">
                <a:solidFill>
                  <a:srgbClr val="000000"/>
                </a:solidFill>
                <a:latin typeface="Calibri"/>
                <a:ea typeface="Calibri"/>
                <a:cs typeface="Calibri"/>
              </a:defRPr>
            </a:pPr>
            <a:endParaRPr lang="lt-LT"/>
          </a:p>
        </c:txPr>
        <c:crossAx val="407762000"/>
        <c:crosses val="autoZero"/>
        <c:auto val="1"/>
        <c:lblAlgn val="ctr"/>
        <c:lblOffset val="100"/>
        <c:tickLblSkip val="1"/>
        <c:tickMarkSkip val="1"/>
        <c:noMultiLvlLbl val="0"/>
      </c:catAx>
      <c:valAx>
        <c:axId val="407762000"/>
        <c:scaling>
          <c:orientation val="minMax"/>
        </c:scaling>
        <c:delete val="0"/>
        <c:axPos val="l"/>
        <c:majorGridlines>
          <c:spPr>
            <a:ln w="3175">
              <a:solidFill>
                <a:srgbClr val="000000"/>
              </a:solidFill>
              <a:prstDash val="solid"/>
            </a:ln>
          </c:spPr>
        </c:majorGridlines>
        <c:title>
          <c:tx>
            <c:rich>
              <a:bodyPr/>
              <a:lstStyle/>
              <a:p>
                <a:pPr>
                  <a:defRPr sz="1100" b="1" i="0" u="none" strike="noStrike" baseline="0">
                    <a:solidFill>
                      <a:srgbClr val="000000"/>
                    </a:solidFill>
                    <a:latin typeface="Calibri"/>
                    <a:ea typeface="Calibri"/>
                    <a:cs typeface="Calibri"/>
                  </a:defRPr>
                </a:pPr>
                <a:r>
                  <a:rPr lang="lt-LT"/>
                  <a:t>Keleivių skaičius, tūkst.</a:t>
                </a:r>
              </a:p>
            </c:rich>
          </c:tx>
          <c:layout>
            <c:manualLayout>
              <c:xMode val="edge"/>
              <c:yMode val="edge"/>
              <c:x val="5.8823529411764705E-2"/>
              <c:y val="0.13736263736263737"/>
            </c:manualLayout>
          </c:layout>
          <c:overlay val="0"/>
          <c:spPr>
            <a:noFill/>
            <a:ln w="25399">
              <a:noFill/>
            </a:ln>
          </c:spPr>
        </c:title>
        <c:numFmt formatCode="General" sourceLinked="1"/>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lt-LT"/>
          </a:p>
        </c:txPr>
        <c:crossAx val="407763176"/>
        <c:crosses val="autoZero"/>
        <c:crossBetween val="between"/>
      </c:valAx>
      <c:spPr>
        <a:noFill/>
        <a:ln w="25399">
          <a:noFill/>
        </a:ln>
      </c:spPr>
    </c:plotArea>
    <c:plotVisOnly val="1"/>
    <c:dispBlanksAs val="gap"/>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lt-LT"/>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28"/>
      <c:rotY val="20"/>
      <c:depthPercent val="100"/>
      <c:rAngAx val="1"/>
    </c:view3D>
    <c:floor>
      <c:thickness val="0"/>
      <c:spPr>
        <a:solidFill>
          <a:srgbClr val="FFFFFF"/>
        </a:solidFill>
        <a:ln w="3175">
          <a:solidFill>
            <a:srgbClr val="000000"/>
          </a:solidFill>
          <a:prstDash val="solid"/>
        </a:ln>
      </c:spPr>
    </c:floor>
    <c:sideWall>
      <c:thickness val="0"/>
      <c:spPr>
        <a:solidFill>
          <a:srgbClr val="FFFFFF"/>
        </a:solidFill>
        <a:ln w="12700">
          <a:solidFill>
            <a:srgbClr val="000000"/>
          </a:solidFill>
          <a:prstDash val="solid"/>
        </a:ln>
      </c:spPr>
    </c:sideWall>
    <c:backWall>
      <c:thickness val="0"/>
      <c:spPr>
        <a:solidFill>
          <a:srgbClr val="FFFFFF"/>
        </a:solidFill>
        <a:ln w="12700">
          <a:solidFill>
            <a:srgbClr val="000000"/>
          </a:solidFill>
          <a:prstDash val="solid"/>
        </a:ln>
      </c:spPr>
    </c:backWall>
    <c:plotArea>
      <c:layout>
        <c:manualLayout>
          <c:layoutTarget val="inner"/>
          <c:xMode val="edge"/>
          <c:yMode val="edge"/>
          <c:x val="0.14285714285714285"/>
          <c:y val="4.9450549450549448E-2"/>
          <c:w val="0.84033613445378152"/>
          <c:h val="0.71978021978021978"/>
        </c:manualLayout>
      </c:layout>
      <c:bar3DChart>
        <c:barDir val="col"/>
        <c:grouping val="clustered"/>
        <c:varyColors val="0"/>
        <c:ser>
          <c:idx val="0"/>
          <c:order val="0"/>
          <c:tx>
            <c:strRef>
              <c:f>Sheet1!$A$2</c:f>
              <c:strCache>
                <c:ptCount val="1"/>
              </c:strCache>
            </c:strRef>
          </c:tx>
          <c:spPr>
            <a:solidFill>
              <a:srgbClr val="9999FF"/>
            </a:solidFill>
            <a:ln w="12700">
              <a:solidFill>
                <a:srgbClr val="000000"/>
              </a:solidFill>
              <a:prstDash val="solid"/>
            </a:ln>
          </c:spPr>
          <c:invertIfNegative val="0"/>
          <c:dLbls>
            <c:dLbl>
              <c:idx val="0"/>
              <c:layout>
                <c:manualLayout>
                  <c:x val="6.9681275256247011E-3"/>
                  <c:y val="0.17188903069808581"/>
                </c:manualLayout>
              </c:layout>
              <c:spPr>
                <a:noFill/>
                <a:ln w="25399">
                  <a:noFill/>
                </a:ln>
              </c:spPr>
              <c:txPr>
                <a:bodyPr/>
                <a:lstStyle/>
                <a:p>
                  <a:pPr>
                    <a:defRPr sz="120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dLbl>
              <c:idx val="1"/>
              <c:layout>
                <c:manualLayout>
                  <c:x val="2.0302182693863191E-3"/>
                  <c:y val="0.16132589796467747"/>
                </c:manualLayout>
              </c:layout>
              <c:spPr>
                <a:noFill/>
                <a:ln w="25399">
                  <a:noFill/>
                </a:ln>
              </c:spPr>
              <c:txPr>
                <a:bodyPr/>
                <a:lstStyle/>
                <a:p>
                  <a:pPr>
                    <a:defRPr sz="120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dLbl>
              <c:idx val="2"/>
              <c:layout>
                <c:manualLayout>
                  <c:x val="4.3068899323905896E-4"/>
                  <c:y val="0.15739848624691144"/>
                </c:manualLayout>
              </c:layout>
              <c:spPr>
                <a:noFill/>
                <a:ln w="25399">
                  <a:noFill/>
                </a:ln>
              </c:spPr>
              <c:txPr>
                <a:bodyPr/>
                <a:lstStyle/>
                <a:p>
                  <a:pPr>
                    <a:defRPr sz="120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spPr>
              <a:noFill/>
              <a:ln w="25399">
                <a:noFill/>
              </a:ln>
            </c:spPr>
            <c:txPr>
              <a:bodyPr wrap="square" lIns="38100" tIns="19050" rIns="38100" bIns="19050" anchor="ctr">
                <a:spAutoFit/>
              </a:bodyPr>
              <a:lstStyle/>
              <a:p>
                <a:pPr>
                  <a:defRPr sz="100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Sheet1!$B$1:$D$1</c:f>
              <c:strCache>
                <c:ptCount val="3"/>
                <c:pt idx="0">
                  <c:v>2018 m.</c:v>
                </c:pt>
                <c:pt idx="1">
                  <c:v>2019 m.</c:v>
                </c:pt>
                <c:pt idx="2">
                  <c:v>2020 m.</c:v>
                </c:pt>
              </c:strCache>
            </c:strRef>
          </c:cat>
          <c:val>
            <c:numRef>
              <c:f>Sheet1!$B$2:$D$2</c:f>
              <c:numCache>
                <c:formatCode>General</c:formatCode>
                <c:ptCount val="3"/>
                <c:pt idx="0">
                  <c:v>115</c:v>
                </c:pt>
                <c:pt idx="1">
                  <c:v>85</c:v>
                </c:pt>
                <c:pt idx="2">
                  <c:v>52</c:v>
                </c:pt>
              </c:numCache>
            </c:numRef>
          </c:val>
        </c:ser>
        <c:dLbls>
          <c:showLegendKey val="0"/>
          <c:showVal val="0"/>
          <c:showCatName val="0"/>
          <c:showSerName val="0"/>
          <c:showPercent val="0"/>
          <c:showBubbleSize val="0"/>
        </c:dLbls>
        <c:gapWidth val="150"/>
        <c:gapDepth val="0"/>
        <c:shape val="box"/>
        <c:axId val="407762784"/>
        <c:axId val="407755728"/>
        <c:axId val="0"/>
      </c:bar3DChart>
      <c:catAx>
        <c:axId val="407762784"/>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200" b="1" i="0" u="none" strike="noStrike" baseline="0">
                <a:solidFill>
                  <a:srgbClr val="000000"/>
                </a:solidFill>
                <a:latin typeface="Calibri"/>
                <a:ea typeface="Calibri"/>
                <a:cs typeface="Calibri"/>
              </a:defRPr>
            </a:pPr>
            <a:endParaRPr lang="lt-LT"/>
          </a:p>
        </c:txPr>
        <c:crossAx val="407755728"/>
        <c:crosses val="autoZero"/>
        <c:auto val="1"/>
        <c:lblAlgn val="ctr"/>
        <c:lblOffset val="100"/>
        <c:tickLblSkip val="1"/>
        <c:tickMarkSkip val="1"/>
        <c:noMultiLvlLbl val="0"/>
      </c:catAx>
      <c:valAx>
        <c:axId val="407755728"/>
        <c:scaling>
          <c:orientation val="minMax"/>
        </c:scaling>
        <c:delete val="0"/>
        <c:axPos val="l"/>
        <c:majorGridlines>
          <c:spPr>
            <a:ln w="3175">
              <a:solidFill>
                <a:srgbClr val="000000"/>
              </a:solidFill>
              <a:prstDash val="solid"/>
            </a:ln>
          </c:spPr>
        </c:majorGridlines>
        <c:title>
          <c:tx>
            <c:rich>
              <a:bodyPr/>
              <a:lstStyle/>
              <a:p>
                <a:pPr>
                  <a:defRPr sz="1100" b="1" i="0" u="none" strike="noStrike" baseline="0">
                    <a:solidFill>
                      <a:srgbClr val="000000"/>
                    </a:solidFill>
                    <a:latin typeface="Calibri"/>
                    <a:ea typeface="Calibri"/>
                    <a:cs typeface="Calibri"/>
                  </a:defRPr>
                </a:pPr>
                <a:r>
                  <a:rPr lang="lt-LT"/>
                  <a:t>Keleivių skaičius tūkst.</a:t>
                </a:r>
              </a:p>
            </c:rich>
          </c:tx>
          <c:layout>
            <c:manualLayout>
              <c:xMode val="edge"/>
              <c:yMode val="edge"/>
              <c:x val="7.8991596638655459E-2"/>
              <c:y val="0.14835164835164835"/>
            </c:manualLayout>
          </c:layout>
          <c:overlay val="0"/>
          <c:spPr>
            <a:noFill/>
            <a:ln w="25399">
              <a:noFill/>
            </a:ln>
          </c:spPr>
        </c:title>
        <c:numFmt formatCode="General" sourceLinked="1"/>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lt-LT"/>
          </a:p>
        </c:txPr>
        <c:crossAx val="407762784"/>
        <c:crosses val="autoZero"/>
        <c:crossBetween val="between"/>
      </c:valAx>
      <c:spPr>
        <a:noFill/>
        <a:ln w="25399">
          <a:noFill/>
        </a:ln>
      </c:spPr>
    </c:plotArea>
    <c:plotVisOnly val="1"/>
    <c:dispBlanksAs val="gap"/>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lt-LT"/>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28"/>
      <c:rotY val="20"/>
      <c:depthPercent val="100"/>
      <c:rAngAx val="1"/>
    </c:view3D>
    <c:floor>
      <c:thickness val="0"/>
      <c:spPr>
        <a:solidFill>
          <a:srgbClr val="FFFFFF"/>
        </a:solidFill>
        <a:ln w="3175">
          <a:solidFill>
            <a:srgbClr val="000000"/>
          </a:solidFill>
          <a:prstDash val="solid"/>
        </a:ln>
      </c:spPr>
    </c:floor>
    <c:sideWall>
      <c:thickness val="0"/>
      <c:spPr>
        <a:solidFill>
          <a:srgbClr val="FFFFFF"/>
        </a:solidFill>
        <a:ln w="12700">
          <a:solidFill>
            <a:srgbClr val="000000"/>
          </a:solidFill>
          <a:prstDash val="solid"/>
        </a:ln>
      </c:spPr>
    </c:sideWall>
    <c:backWall>
      <c:thickness val="0"/>
      <c:spPr>
        <a:solidFill>
          <a:srgbClr val="FFFFFF"/>
        </a:solidFill>
        <a:ln w="12700">
          <a:solidFill>
            <a:srgbClr val="000000"/>
          </a:solidFill>
          <a:prstDash val="solid"/>
        </a:ln>
      </c:spPr>
    </c:backWall>
    <c:plotArea>
      <c:layout>
        <c:manualLayout>
          <c:layoutTarget val="inner"/>
          <c:xMode val="edge"/>
          <c:yMode val="edge"/>
          <c:x val="0.13277310924369748"/>
          <c:y val="4.9450549450549448E-2"/>
          <c:w val="0.85042016806722687"/>
          <c:h val="0.71978021978021978"/>
        </c:manualLayout>
      </c:layout>
      <c:bar3DChart>
        <c:barDir val="col"/>
        <c:grouping val="clustered"/>
        <c:varyColors val="0"/>
        <c:ser>
          <c:idx val="0"/>
          <c:order val="0"/>
          <c:tx>
            <c:strRef>
              <c:f>Sheet1!$A$2</c:f>
              <c:strCache>
                <c:ptCount val="1"/>
              </c:strCache>
            </c:strRef>
          </c:tx>
          <c:spPr>
            <a:solidFill>
              <a:srgbClr val="9999FF"/>
            </a:solidFill>
            <a:ln w="12679">
              <a:solidFill>
                <a:srgbClr val="000000"/>
              </a:solidFill>
              <a:prstDash val="solid"/>
            </a:ln>
          </c:spPr>
          <c:invertIfNegative val="0"/>
          <c:dLbls>
            <c:dLbl>
              <c:idx val="0"/>
              <c:layout>
                <c:manualLayout>
                  <c:x val="9.2343667403865237E-3"/>
                  <c:y val="0.17058958375395383"/>
                </c:manualLayout>
              </c:layout>
              <c:spPr>
                <a:noFill/>
                <a:ln w="25357">
                  <a:noFill/>
                </a:ln>
              </c:spPr>
              <c:txPr>
                <a:bodyPr/>
                <a:lstStyle/>
                <a:p>
                  <a:pPr>
                    <a:defRPr sz="1198"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dLbl>
              <c:idx val="1"/>
              <c:layout>
                <c:manualLayout>
                  <c:x val="3.7942057982915944E-3"/>
                  <c:y val="0.16089010508301849"/>
                </c:manualLayout>
              </c:layout>
              <c:spPr>
                <a:noFill/>
                <a:ln w="25357">
                  <a:noFill/>
                </a:ln>
              </c:spPr>
              <c:txPr>
                <a:bodyPr/>
                <a:lstStyle/>
                <a:p>
                  <a:pPr>
                    <a:defRPr sz="1198"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dLbl>
              <c:idx val="2"/>
              <c:layout>
                <c:manualLayout>
                  <c:x val="1.7153893940117237E-3"/>
                  <c:y val="0.15707474666628202"/>
                </c:manualLayout>
              </c:layout>
              <c:spPr>
                <a:noFill/>
                <a:ln w="25357">
                  <a:noFill/>
                </a:ln>
              </c:spPr>
              <c:txPr>
                <a:bodyPr/>
                <a:lstStyle/>
                <a:p>
                  <a:pPr>
                    <a:defRPr sz="1198"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spPr>
              <a:noFill/>
              <a:ln w="25357">
                <a:noFill/>
              </a:ln>
            </c:spPr>
            <c:txPr>
              <a:bodyPr wrap="square" lIns="38100" tIns="19050" rIns="38100" bIns="19050" anchor="ctr">
                <a:spAutoFit/>
              </a:bodyPr>
              <a:lstStyle/>
              <a:p>
                <a:pPr>
                  <a:defRPr sz="998"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Sheet1!$B$1:$D$1</c:f>
              <c:strCache>
                <c:ptCount val="3"/>
                <c:pt idx="0">
                  <c:v>2018 m.</c:v>
                </c:pt>
                <c:pt idx="1">
                  <c:v>2019 m.</c:v>
                </c:pt>
                <c:pt idx="2">
                  <c:v>2020 m.</c:v>
                </c:pt>
              </c:strCache>
            </c:strRef>
          </c:cat>
          <c:val>
            <c:numRef>
              <c:f>Sheet1!$B$2:$D$2</c:f>
              <c:numCache>
                <c:formatCode>General</c:formatCode>
                <c:ptCount val="3"/>
                <c:pt idx="0">
                  <c:v>8.4</c:v>
                </c:pt>
                <c:pt idx="1">
                  <c:v>8.6</c:v>
                </c:pt>
                <c:pt idx="2">
                  <c:v>4.5999999999999996</c:v>
                </c:pt>
              </c:numCache>
            </c:numRef>
          </c:val>
        </c:ser>
        <c:dLbls>
          <c:showLegendKey val="0"/>
          <c:showVal val="0"/>
          <c:showCatName val="0"/>
          <c:showSerName val="0"/>
          <c:showPercent val="0"/>
          <c:showBubbleSize val="0"/>
        </c:dLbls>
        <c:gapWidth val="150"/>
        <c:gapDepth val="0"/>
        <c:shape val="box"/>
        <c:axId val="407760824"/>
        <c:axId val="407758080"/>
        <c:axId val="0"/>
      </c:bar3DChart>
      <c:catAx>
        <c:axId val="407760824"/>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1198" b="1" i="0" u="none" strike="noStrike" baseline="0">
                <a:solidFill>
                  <a:srgbClr val="000000"/>
                </a:solidFill>
                <a:latin typeface="Calibri"/>
                <a:ea typeface="Calibri"/>
                <a:cs typeface="Calibri"/>
              </a:defRPr>
            </a:pPr>
            <a:endParaRPr lang="lt-LT"/>
          </a:p>
        </c:txPr>
        <c:crossAx val="407758080"/>
        <c:crosses val="autoZero"/>
        <c:auto val="1"/>
        <c:lblAlgn val="ctr"/>
        <c:lblOffset val="100"/>
        <c:tickLblSkip val="1"/>
        <c:tickMarkSkip val="1"/>
        <c:noMultiLvlLbl val="0"/>
      </c:catAx>
      <c:valAx>
        <c:axId val="407758080"/>
        <c:scaling>
          <c:orientation val="minMax"/>
        </c:scaling>
        <c:delete val="0"/>
        <c:axPos val="l"/>
        <c:majorGridlines>
          <c:spPr>
            <a:ln w="3170">
              <a:solidFill>
                <a:srgbClr val="000000"/>
              </a:solidFill>
              <a:prstDash val="solid"/>
            </a:ln>
          </c:spPr>
        </c:majorGridlines>
        <c:title>
          <c:tx>
            <c:rich>
              <a:bodyPr/>
              <a:lstStyle/>
              <a:p>
                <a:pPr>
                  <a:defRPr sz="1098" b="1" i="0" u="none" strike="noStrike" baseline="0">
                    <a:solidFill>
                      <a:srgbClr val="000000"/>
                    </a:solidFill>
                    <a:latin typeface="Calibri"/>
                    <a:ea typeface="Calibri"/>
                    <a:cs typeface="Calibri"/>
                  </a:defRPr>
                </a:pPr>
                <a:r>
                  <a:rPr lang="lt-LT"/>
                  <a:t>Keleivių skaičius, tūkst.</a:t>
                </a:r>
              </a:p>
            </c:rich>
          </c:tx>
          <c:layout>
            <c:manualLayout>
              <c:xMode val="edge"/>
              <c:yMode val="edge"/>
              <c:x val="8.4033613445378158E-2"/>
              <c:y val="0.14835164835164835"/>
            </c:manualLayout>
          </c:layout>
          <c:overlay val="0"/>
          <c:spPr>
            <a:noFill/>
            <a:ln w="25357">
              <a:noFill/>
            </a:ln>
          </c:spPr>
        </c:title>
        <c:numFmt formatCode="General" sourceLinked="1"/>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lt-LT"/>
          </a:p>
        </c:txPr>
        <c:crossAx val="407760824"/>
        <c:crosses val="autoZero"/>
        <c:crossBetween val="between"/>
      </c:valAx>
      <c:spPr>
        <a:noFill/>
        <a:ln w="25357">
          <a:noFill/>
        </a:ln>
      </c:spPr>
    </c:plotArea>
    <c:plotVisOnly val="1"/>
    <c:dispBlanksAs val="gap"/>
    <c:showDLblsOverMax val="0"/>
  </c:chart>
  <c:spPr>
    <a:noFill/>
    <a:ln>
      <a:noFill/>
    </a:ln>
  </c:spPr>
  <c:txPr>
    <a:bodyPr/>
    <a:lstStyle/>
    <a:p>
      <a:pPr>
        <a:defRPr sz="799" b="1" i="0" u="none" strike="noStrike" baseline="0">
          <a:solidFill>
            <a:srgbClr val="000000"/>
          </a:solidFill>
          <a:latin typeface="Calibri"/>
          <a:ea typeface="Calibri"/>
          <a:cs typeface="Calibri"/>
        </a:defRPr>
      </a:pPr>
      <a:endParaRPr lang="lt-LT"/>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47"/>
      <c:rotY val="20"/>
      <c:depthPercent val="100"/>
      <c:rAngAx val="1"/>
    </c:view3D>
    <c:floor>
      <c:thickness val="0"/>
      <c:spPr>
        <a:solidFill>
          <a:srgbClr val="C0C0C0"/>
        </a:solidFill>
        <a:ln w="3175">
          <a:solidFill>
            <a:srgbClr val="000000"/>
          </a:solidFill>
          <a:prstDash val="solid"/>
        </a:ln>
      </c:spPr>
    </c:floor>
    <c:sideWall>
      <c:thickness val="0"/>
      <c:spPr>
        <a:solidFill>
          <a:srgbClr val="FFFFFF"/>
        </a:solidFill>
        <a:ln w="12700">
          <a:solidFill>
            <a:srgbClr val="808080"/>
          </a:solidFill>
          <a:prstDash val="solid"/>
        </a:ln>
      </c:spPr>
    </c:sideWall>
    <c:backWall>
      <c:thickness val="0"/>
      <c:spPr>
        <a:solidFill>
          <a:srgbClr val="FFFFFF"/>
        </a:solidFill>
        <a:ln w="12700">
          <a:solidFill>
            <a:srgbClr val="808080"/>
          </a:solidFill>
          <a:prstDash val="solid"/>
        </a:ln>
      </c:spPr>
    </c:backWall>
    <c:plotArea>
      <c:layout>
        <c:manualLayout>
          <c:layoutTarget val="inner"/>
          <c:xMode val="edge"/>
          <c:yMode val="edge"/>
          <c:x val="9.8726114649681534E-2"/>
          <c:y val="6.8702290076335881E-2"/>
          <c:w val="0.73726114649681529"/>
          <c:h val="0.77480916030534353"/>
        </c:manualLayout>
      </c:layout>
      <c:bar3DChart>
        <c:barDir val="col"/>
        <c:grouping val="clustered"/>
        <c:varyColors val="0"/>
        <c:ser>
          <c:idx val="0"/>
          <c:order val="0"/>
          <c:tx>
            <c:strRef>
              <c:f>Sheet1!$A$2</c:f>
              <c:strCache>
                <c:ptCount val="1"/>
                <c:pt idx="0">
                  <c:v>Keleiviai</c:v>
                </c:pt>
              </c:strCache>
            </c:strRef>
          </c:tx>
          <c:spPr>
            <a:solidFill>
              <a:srgbClr val="9999FF"/>
            </a:solidFill>
            <a:ln w="12699">
              <a:solidFill>
                <a:srgbClr val="000000"/>
              </a:solidFill>
              <a:prstDash val="solid"/>
            </a:ln>
          </c:spPr>
          <c:invertIfNegative val="0"/>
          <c:dLbls>
            <c:dLbl>
              <c:idx val="0"/>
              <c:layout>
                <c:manualLayout>
                  <c:x val="1.0877752379868322E-2"/>
                  <c:y val="7.6849615845617003E-2"/>
                </c:manualLayout>
              </c:layout>
              <c:spPr>
                <a:solidFill>
                  <a:srgbClr val="9999FF"/>
                </a:solidFill>
                <a:ln w="25399">
                  <a:noFill/>
                </a:ln>
              </c:spPr>
              <c:txPr>
                <a:bodyPr/>
                <a:lstStyle/>
                <a:p>
                  <a:pPr>
                    <a:defRPr sz="115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dLbl>
              <c:idx val="1"/>
              <c:layout>
                <c:manualLayout>
                  <c:x val="9.4245347997913842E-3"/>
                  <c:y val="8.6991866109910942E-2"/>
                </c:manualLayout>
              </c:layout>
              <c:spPr>
                <a:noFill/>
                <a:ln w="25399">
                  <a:noFill/>
                </a:ln>
              </c:spPr>
              <c:txPr>
                <a:bodyPr/>
                <a:lstStyle/>
                <a:p>
                  <a:pPr>
                    <a:defRPr sz="115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dLbl>
              <c:idx val="2"/>
              <c:layout>
                <c:manualLayout>
                  <c:x val="6.465409153089352E-3"/>
                  <c:y val="0.11047916467783236"/>
                </c:manualLayout>
              </c:layout>
              <c:spPr>
                <a:noFill/>
                <a:ln w="25399">
                  <a:noFill/>
                </a:ln>
              </c:spPr>
              <c:txPr>
                <a:bodyPr/>
                <a:lstStyle/>
                <a:p>
                  <a:pPr>
                    <a:defRPr sz="115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spPr>
              <a:noFill/>
              <a:ln w="25399">
                <a:noFill/>
              </a:ln>
            </c:spPr>
            <c:txPr>
              <a:bodyPr wrap="square" lIns="38100" tIns="19050" rIns="38100" bIns="19050" anchor="ctr">
                <a:spAutoFit/>
              </a:bodyPr>
              <a:lstStyle/>
              <a:p>
                <a:pPr>
                  <a:defRPr sz="1150" b="1" i="0" u="none" strike="noStrike" baseline="0">
                    <a:solidFill>
                      <a:srgbClr val="000000"/>
                    </a:solidFill>
                    <a:latin typeface="Calibri"/>
                    <a:ea typeface="Calibri"/>
                    <a:cs typeface="Calibri"/>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3"/>
                <c:pt idx="0">
                  <c:v>2018 m.</c:v>
                </c:pt>
                <c:pt idx="1">
                  <c:v>2019 m.</c:v>
                </c:pt>
                <c:pt idx="2">
                  <c:v>2020 m.</c:v>
                </c:pt>
              </c:strCache>
            </c:strRef>
          </c:cat>
          <c:val>
            <c:numRef>
              <c:f>Sheet1!$B$2:$E$2</c:f>
              <c:numCache>
                <c:formatCode>General</c:formatCode>
                <c:ptCount val="4"/>
                <c:pt idx="0">
                  <c:v>11</c:v>
                </c:pt>
                <c:pt idx="1">
                  <c:v>6.2</c:v>
                </c:pt>
                <c:pt idx="2">
                  <c:v>3.1</c:v>
                </c:pt>
              </c:numCache>
            </c:numRef>
          </c:val>
        </c:ser>
        <c:ser>
          <c:idx val="1"/>
          <c:order val="1"/>
          <c:tx>
            <c:strRef>
              <c:f>Sheet1!$A$3</c:f>
              <c:strCache>
                <c:ptCount val="1"/>
                <c:pt idx="0">
                  <c:v>Kilometrai</c:v>
                </c:pt>
              </c:strCache>
            </c:strRef>
          </c:tx>
          <c:spPr>
            <a:solidFill>
              <a:srgbClr val="993366"/>
            </a:solidFill>
            <a:ln w="12699">
              <a:solidFill>
                <a:srgbClr val="000000"/>
              </a:solidFill>
              <a:prstDash val="solid"/>
            </a:ln>
          </c:spPr>
          <c:invertIfNegative val="0"/>
          <c:dLbls>
            <c:dLbl>
              <c:idx val="0"/>
              <c:layout>
                <c:manualLayout>
                  <c:x val="1.5528024529150364E-2"/>
                  <c:y val="2.4501789656176221E-2"/>
                </c:manualLayout>
              </c:layout>
              <c:spPr>
                <a:noFill/>
                <a:ln w="25399">
                  <a:noFill/>
                </a:ln>
              </c:spPr>
              <c:txPr>
                <a:bodyPr/>
                <a:lstStyle/>
                <a:p>
                  <a:pPr>
                    <a:defRPr sz="115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dLbl>
              <c:idx val="1"/>
              <c:layout>
                <c:manualLayout>
                  <c:x val="1.2205059810687979E-2"/>
                  <c:y val="4.4528198428496812E-2"/>
                </c:manualLayout>
              </c:layout>
              <c:spPr>
                <a:noFill/>
                <a:ln w="25399">
                  <a:noFill/>
                </a:ln>
              </c:spPr>
              <c:txPr>
                <a:bodyPr/>
                <a:lstStyle/>
                <a:p>
                  <a:pPr>
                    <a:defRPr sz="115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dLbl>
              <c:idx val="2"/>
              <c:layout>
                <c:manualLayout>
                  <c:x val="1.0838290851884036E-2"/>
                  <c:y val="7.6603940307865548E-2"/>
                </c:manualLayout>
              </c:layout>
              <c:spPr>
                <a:noFill/>
                <a:ln w="25399">
                  <a:noFill/>
                </a:ln>
              </c:spPr>
              <c:txPr>
                <a:bodyPr/>
                <a:lstStyle/>
                <a:p>
                  <a:pPr>
                    <a:defRPr sz="115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spPr>
              <a:noFill/>
              <a:ln w="25399">
                <a:noFill/>
              </a:ln>
            </c:spPr>
            <c:txPr>
              <a:bodyPr wrap="square" lIns="38100" tIns="19050" rIns="38100" bIns="19050" anchor="ctr">
                <a:spAutoFit/>
              </a:bodyPr>
              <a:lstStyle/>
              <a:p>
                <a:pPr>
                  <a:defRPr sz="1150" b="1" i="0" u="none" strike="noStrike" baseline="0">
                    <a:solidFill>
                      <a:srgbClr val="000000"/>
                    </a:solidFill>
                    <a:latin typeface="Calibri"/>
                    <a:ea typeface="Calibri"/>
                    <a:cs typeface="Calibri"/>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3"/>
                <c:pt idx="0">
                  <c:v>2018 m.</c:v>
                </c:pt>
                <c:pt idx="1">
                  <c:v>2019 m.</c:v>
                </c:pt>
                <c:pt idx="2">
                  <c:v>2020 m.</c:v>
                </c:pt>
              </c:strCache>
            </c:strRef>
          </c:cat>
          <c:val>
            <c:numRef>
              <c:f>Sheet1!$B$3:$E$3</c:f>
              <c:numCache>
                <c:formatCode>General</c:formatCode>
                <c:ptCount val="4"/>
                <c:pt idx="0">
                  <c:v>43</c:v>
                </c:pt>
                <c:pt idx="1">
                  <c:v>23.7</c:v>
                </c:pt>
                <c:pt idx="2">
                  <c:v>13.6</c:v>
                </c:pt>
              </c:numCache>
            </c:numRef>
          </c:val>
        </c:ser>
        <c:ser>
          <c:idx val="2"/>
          <c:order val="2"/>
          <c:tx>
            <c:strRef>
              <c:f>Sheet1!$A$4</c:f>
              <c:strCache>
                <c:ptCount val="1"/>
                <c:pt idx="0">
                  <c:v>Pelnas</c:v>
                </c:pt>
              </c:strCache>
            </c:strRef>
          </c:tx>
          <c:spPr>
            <a:solidFill>
              <a:srgbClr val="3366FF"/>
            </a:solidFill>
            <a:ln w="12699">
              <a:solidFill>
                <a:srgbClr val="000000"/>
              </a:solidFill>
              <a:prstDash val="solid"/>
            </a:ln>
          </c:spPr>
          <c:invertIfNegative val="0"/>
          <c:dLbls>
            <c:dLbl>
              <c:idx val="0"/>
              <c:layout>
                <c:manualLayout>
                  <c:x val="1.0901711557764232E-2"/>
                  <c:y val="9.3072032924487846E-2"/>
                </c:manualLayout>
              </c:layout>
              <c:spPr>
                <a:noFill/>
                <a:ln w="25399">
                  <a:noFill/>
                </a:ln>
              </c:spPr>
              <c:txPr>
                <a:bodyPr/>
                <a:lstStyle/>
                <a:p>
                  <a:pPr>
                    <a:defRPr sz="115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dLbl>
              <c:idx val="1"/>
              <c:layout>
                <c:manualLayout>
                  <c:x val="1.076329565886508E-2"/>
                  <c:y val="7.9386124949468839E-2"/>
                </c:manualLayout>
              </c:layout>
              <c:spPr>
                <a:noFill/>
                <a:ln w="25399">
                  <a:noFill/>
                </a:ln>
              </c:spPr>
              <c:txPr>
                <a:bodyPr/>
                <a:lstStyle/>
                <a:p>
                  <a:pPr>
                    <a:defRPr sz="115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dLbl>
              <c:idx val="2"/>
              <c:layout>
                <c:manualLayout>
                  <c:x val="1.0988883387959225E-2"/>
                  <c:y val="8.7019712735728394E-2"/>
                </c:manualLayout>
              </c:layout>
              <c:spPr>
                <a:noFill/>
                <a:ln w="25399">
                  <a:noFill/>
                </a:ln>
              </c:spPr>
              <c:txPr>
                <a:bodyPr/>
                <a:lstStyle/>
                <a:p>
                  <a:pPr>
                    <a:defRPr sz="115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spPr>
              <a:noFill/>
              <a:ln w="25399">
                <a:noFill/>
              </a:ln>
            </c:spPr>
            <c:txPr>
              <a:bodyPr wrap="square" lIns="38100" tIns="19050" rIns="38100" bIns="19050" anchor="ctr">
                <a:spAutoFit/>
              </a:bodyPr>
              <a:lstStyle/>
              <a:p>
                <a:pPr>
                  <a:defRPr sz="115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3"/>
                <c:pt idx="0">
                  <c:v>2018 m.</c:v>
                </c:pt>
                <c:pt idx="1">
                  <c:v>2019 m.</c:v>
                </c:pt>
                <c:pt idx="2">
                  <c:v>2020 m.</c:v>
                </c:pt>
              </c:strCache>
            </c:strRef>
          </c:cat>
          <c:val>
            <c:numRef>
              <c:f>Sheet1!$B$4:$E$4</c:f>
              <c:numCache>
                <c:formatCode>General</c:formatCode>
                <c:ptCount val="4"/>
                <c:pt idx="0">
                  <c:v>4</c:v>
                </c:pt>
                <c:pt idx="1">
                  <c:v>2.8</c:v>
                </c:pt>
                <c:pt idx="2">
                  <c:v>2.8</c:v>
                </c:pt>
              </c:numCache>
            </c:numRef>
          </c:val>
        </c:ser>
        <c:dLbls>
          <c:showLegendKey val="0"/>
          <c:showVal val="0"/>
          <c:showCatName val="0"/>
          <c:showSerName val="0"/>
          <c:showPercent val="0"/>
          <c:showBubbleSize val="0"/>
        </c:dLbls>
        <c:gapWidth val="150"/>
        <c:gapDepth val="0"/>
        <c:shape val="box"/>
        <c:axId val="407758472"/>
        <c:axId val="407761216"/>
        <c:axId val="0"/>
      </c:bar3DChart>
      <c:catAx>
        <c:axId val="407758472"/>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150" b="1" i="0" u="none" strike="noStrike" baseline="0">
                <a:solidFill>
                  <a:srgbClr val="000000"/>
                </a:solidFill>
                <a:latin typeface="Calibri"/>
                <a:ea typeface="Calibri"/>
                <a:cs typeface="Calibri"/>
              </a:defRPr>
            </a:pPr>
            <a:endParaRPr lang="lt-LT"/>
          </a:p>
        </c:txPr>
        <c:crossAx val="407761216"/>
        <c:crosses val="autoZero"/>
        <c:auto val="1"/>
        <c:lblAlgn val="ctr"/>
        <c:lblOffset val="100"/>
        <c:tickLblSkip val="1"/>
        <c:tickMarkSkip val="1"/>
        <c:noMultiLvlLbl val="0"/>
      </c:catAx>
      <c:valAx>
        <c:axId val="407761216"/>
        <c:scaling>
          <c:orientation val="minMax"/>
        </c:scaling>
        <c:delete val="0"/>
        <c:axPos val="l"/>
        <c:majorGridlines>
          <c:spPr>
            <a:ln w="3175">
              <a:solidFill>
                <a:srgbClr val="000000"/>
              </a:solidFill>
              <a:prstDash val="solid"/>
            </a:ln>
          </c:spPr>
        </c:majorGridlines>
        <c:title>
          <c:tx>
            <c:rich>
              <a:bodyPr/>
              <a:lstStyle/>
              <a:p>
                <a:pPr>
                  <a:defRPr sz="1200" b="1" i="0" u="none" strike="noStrike" baseline="0">
                    <a:solidFill>
                      <a:srgbClr val="000000"/>
                    </a:solidFill>
                    <a:latin typeface="Calibri"/>
                    <a:ea typeface="Calibri"/>
                    <a:cs typeface="Calibri"/>
                  </a:defRPr>
                </a:pPr>
                <a:r>
                  <a:rPr lang="lt-LT"/>
                  <a:t>Tūkst.</a:t>
                </a:r>
              </a:p>
            </c:rich>
          </c:tx>
          <c:layout>
            <c:manualLayout>
              <c:xMode val="edge"/>
              <c:yMode val="edge"/>
              <c:x val="5.0955414012738856E-2"/>
              <c:y val="0.38549618320610685"/>
            </c:manualLayout>
          </c:layout>
          <c:overlay val="0"/>
          <c:spPr>
            <a:noFill/>
            <a:ln w="25399">
              <a:noFill/>
            </a:ln>
          </c:spPr>
        </c:title>
        <c:numFmt formatCode="General" sourceLinked="1"/>
        <c:majorTickMark val="out"/>
        <c:minorTickMark val="none"/>
        <c:tickLblPos val="nextTo"/>
        <c:spPr>
          <a:ln w="3175">
            <a:solidFill>
              <a:srgbClr val="000000"/>
            </a:solidFill>
            <a:prstDash val="solid"/>
          </a:ln>
        </c:spPr>
        <c:txPr>
          <a:bodyPr rot="0" vert="horz"/>
          <a:lstStyle/>
          <a:p>
            <a:pPr>
              <a:defRPr sz="1150" b="1" i="0" u="none" strike="noStrike" baseline="0">
                <a:solidFill>
                  <a:srgbClr val="000000"/>
                </a:solidFill>
                <a:latin typeface="Calibri"/>
                <a:ea typeface="Calibri"/>
                <a:cs typeface="Calibri"/>
              </a:defRPr>
            </a:pPr>
            <a:endParaRPr lang="lt-LT"/>
          </a:p>
        </c:txPr>
        <c:crossAx val="407758472"/>
        <c:crosses val="autoZero"/>
        <c:crossBetween val="between"/>
      </c:valAx>
      <c:spPr>
        <a:noFill/>
        <a:ln w="25399">
          <a:noFill/>
        </a:ln>
      </c:spPr>
    </c:plotArea>
    <c:legend>
      <c:legendPos val="r"/>
      <c:layout>
        <c:manualLayout>
          <c:xMode val="edge"/>
          <c:yMode val="edge"/>
          <c:x val="0.85350318471337583"/>
          <c:y val="0.36641221374045801"/>
          <c:w val="0.14012738853503184"/>
          <c:h val="0.26717557251908397"/>
        </c:manualLayout>
      </c:layout>
      <c:overlay val="0"/>
      <c:spPr>
        <a:noFill/>
        <a:ln w="3175">
          <a:solidFill>
            <a:srgbClr val="000000"/>
          </a:solidFill>
          <a:prstDash val="solid"/>
        </a:ln>
      </c:spPr>
      <c:txPr>
        <a:bodyPr/>
        <a:lstStyle/>
        <a:p>
          <a:pPr>
            <a:defRPr sz="1055" b="1" i="0" u="none" strike="noStrike" baseline="0">
              <a:solidFill>
                <a:srgbClr val="000000"/>
              </a:solidFill>
              <a:latin typeface="Calibri"/>
              <a:ea typeface="Calibri"/>
              <a:cs typeface="Calibri"/>
            </a:defRPr>
          </a:pPr>
          <a:endParaRPr lang="lt-LT"/>
        </a:p>
      </c:txPr>
    </c:legend>
    <c:plotVisOnly val="1"/>
    <c:dispBlanksAs val="gap"/>
    <c:showDLblsOverMax val="0"/>
  </c:chart>
  <c:spPr>
    <a:noFill/>
    <a:ln>
      <a:noFill/>
    </a:ln>
  </c:spPr>
  <c:txPr>
    <a:bodyPr/>
    <a:lstStyle/>
    <a:p>
      <a:pPr>
        <a:defRPr sz="1150" b="1" i="0" u="none" strike="noStrike" baseline="0">
          <a:solidFill>
            <a:srgbClr val="000000"/>
          </a:solidFill>
          <a:latin typeface="Calibri"/>
          <a:ea typeface="Calibri"/>
          <a:cs typeface="Calibri"/>
        </a:defRPr>
      </a:pPr>
      <a:endParaRPr lang="lt-LT"/>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28"/>
      <c:rotY val="20"/>
      <c:depthPercent val="100"/>
      <c:rAngAx val="1"/>
    </c:view3D>
    <c:floor>
      <c:thickness val="0"/>
      <c:spPr>
        <a:solidFill>
          <a:srgbClr val="FFFFFF"/>
        </a:solidFill>
        <a:ln w="3175">
          <a:solidFill>
            <a:srgbClr val="000000"/>
          </a:solidFill>
          <a:prstDash val="solid"/>
        </a:ln>
      </c:spPr>
    </c:floor>
    <c:sideWall>
      <c:thickness val="0"/>
      <c:spPr>
        <a:solidFill>
          <a:srgbClr val="FFFFFF"/>
        </a:solidFill>
        <a:ln w="12700">
          <a:solidFill>
            <a:srgbClr val="000000"/>
          </a:solidFill>
          <a:prstDash val="solid"/>
        </a:ln>
      </c:spPr>
    </c:sideWall>
    <c:backWall>
      <c:thickness val="0"/>
      <c:spPr>
        <a:solidFill>
          <a:srgbClr val="FFFFFF"/>
        </a:solidFill>
        <a:ln w="12700">
          <a:solidFill>
            <a:srgbClr val="000000"/>
          </a:solidFill>
          <a:prstDash val="solid"/>
        </a:ln>
      </c:spPr>
    </c:backWall>
    <c:plotArea>
      <c:layout>
        <c:manualLayout>
          <c:layoutTarget val="inner"/>
          <c:xMode val="edge"/>
          <c:yMode val="edge"/>
          <c:x val="0.13949579831932774"/>
          <c:y val="4.9450549450549448E-2"/>
          <c:w val="0.84369747899159664"/>
          <c:h val="0.71978021978021978"/>
        </c:manualLayout>
      </c:layout>
      <c:bar3DChart>
        <c:barDir val="col"/>
        <c:grouping val="clustered"/>
        <c:varyColors val="0"/>
        <c:ser>
          <c:idx val="0"/>
          <c:order val="0"/>
          <c:tx>
            <c:strRef>
              <c:f>Sheet1!$A$2</c:f>
              <c:strCache>
                <c:ptCount val="1"/>
              </c:strCache>
            </c:strRef>
          </c:tx>
          <c:spPr>
            <a:solidFill>
              <a:srgbClr val="9999FF"/>
            </a:solidFill>
            <a:ln w="12679">
              <a:solidFill>
                <a:srgbClr val="000000"/>
              </a:solidFill>
              <a:prstDash val="solid"/>
            </a:ln>
          </c:spPr>
          <c:invertIfNegative val="0"/>
          <c:dLbls>
            <c:dLbl>
              <c:idx val="0"/>
              <c:layout>
                <c:manualLayout>
                  <c:x val="1.4491365926357025E-2"/>
                  <c:y val="0.1393364351090729"/>
                </c:manualLayout>
              </c:layout>
              <c:numFmt formatCode="0" sourceLinked="0"/>
              <c:spPr>
                <a:noFill/>
                <a:ln w="25357">
                  <a:noFill/>
                </a:ln>
              </c:spPr>
              <c:txPr>
                <a:bodyPr/>
                <a:lstStyle/>
                <a:p>
                  <a:pPr>
                    <a:defRPr sz="1198"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dLbl>
              <c:idx val="1"/>
              <c:layout>
                <c:manualLayout>
                  <c:x val="6.1867164345009718E-3"/>
                  <c:y val="0.1326288360589542"/>
                </c:manualLayout>
              </c:layout>
              <c:numFmt formatCode="0" sourceLinked="0"/>
              <c:spPr>
                <a:noFill/>
                <a:ln w="25357">
                  <a:noFill/>
                </a:ln>
              </c:spPr>
              <c:txPr>
                <a:bodyPr/>
                <a:lstStyle/>
                <a:p>
                  <a:pPr>
                    <a:defRPr sz="1198"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dLbl>
              <c:idx val="2"/>
              <c:layout>
                <c:manualLayout>
                  <c:xMode val="edge"/>
                  <c:yMode val="edge"/>
                  <c:x val="0.70084033613445373"/>
                  <c:y val="0.84065934065934067"/>
                </c:manualLayout>
              </c:layout>
              <c:numFmt formatCode="0" sourceLinked="0"/>
              <c:spPr>
                <a:noFill/>
                <a:ln w="25357">
                  <a:noFill/>
                </a:ln>
              </c:spPr>
              <c:txPr>
                <a:bodyPr/>
                <a:lstStyle/>
                <a:p>
                  <a:pPr>
                    <a:defRPr sz="1198"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numFmt formatCode="0" sourceLinked="0"/>
            <c:spPr>
              <a:noFill/>
              <a:ln w="25357">
                <a:noFill/>
              </a:ln>
            </c:spPr>
            <c:txPr>
              <a:bodyPr wrap="square" lIns="38100" tIns="19050" rIns="38100" bIns="19050" anchor="ctr">
                <a:spAutoFit/>
              </a:bodyPr>
              <a:lstStyle/>
              <a:p>
                <a:pPr>
                  <a:defRPr sz="998"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Sheet1!$B$1:$C$1</c:f>
              <c:strCache>
                <c:ptCount val="2"/>
                <c:pt idx="0">
                  <c:v>2019 m.</c:v>
                </c:pt>
                <c:pt idx="1">
                  <c:v>2020 m.</c:v>
                </c:pt>
              </c:strCache>
            </c:strRef>
          </c:cat>
          <c:val>
            <c:numRef>
              <c:f>Sheet1!$B$2:$C$2</c:f>
              <c:numCache>
                <c:formatCode>General</c:formatCode>
                <c:ptCount val="2"/>
                <c:pt idx="0">
                  <c:v>527276</c:v>
                </c:pt>
                <c:pt idx="1">
                  <c:v>373377</c:v>
                </c:pt>
              </c:numCache>
            </c:numRef>
          </c:val>
        </c:ser>
        <c:dLbls>
          <c:showLegendKey val="0"/>
          <c:showVal val="0"/>
          <c:showCatName val="0"/>
          <c:showSerName val="0"/>
          <c:showPercent val="0"/>
          <c:showBubbleSize val="0"/>
        </c:dLbls>
        <c:gapWidth val="150"/>
        <c:gapDepth val="0"/>
        <c:shape val="box"/>
        <c:axId val="463996176"/>
        <c:axId val="464007152"/>
        <c:axId val="0"/>
      </c:bar3DChart>
      <c:catAx>
        <c:axId val="463996176"/>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1198" b="1" i="0" u="none" strike="noStrike" baseline="0">
                <a:solidFill>
                  <a:srgbClr val="000000"/>
                </a:solidFill>
                <a:latin typeface="Calibri"/>
                <a:ea typeface="Calibri"/>
                <a:cs typeface="Calibri"/>
              </a:defRPr>
            </a:pPr>
            <a:endParaRPr lang="lt-LT"/>
          </a:p>
        </c:txPr>
        <c:crossAx val="464007152"/>
        <c:crosses val="autoZero"/>
        <c:auto val="1"/>
        <c:lblAlgn val="ctr"/>
        <c:lblOffset val="100"/>
        <c:tickLblSkip val="1"/>
        <c:tickMarkSkip val="1"/>
        <c:noMultiLvlLbl val="0"/>
      </c:catAx>
      <c:valAx>
        <c:axId val="464007152"/>
        <c:scaling>
          <c:orientation val="minMax"/>
        </c:scaling>
        <c:delete val="0"/>
        <c:axPos val="l"/>
        <c:majorGridlines>
          <c:spPr>
            <a:ln w="3170">
              <a:solidFill>
                <a:srgbClr val="000000"/>
              </a:solidFill>
              <a:prstDash val="solid"/>
            </a:ln>
          </c:spPr>
        </c:majorGridlines>
        <c:title>
          <c:tx>
            <c:rich>
              <a:bodyPr/>
              <a:lstStyle/>
              <a:p>
                <a:pPr>
                  <a:defRPr sz="1098" b="1" i="0" u="none" strike="noStrike" baseline="0">
                    <a:solidFill>
                      <a:srgbClr val="000000"/>
                    </a:solidFill>
                    <a:latin typeface="Calibri"/>
                    <a:ea typeface="Calibri"/>
                    <a:cs typeface="Calibri"/>
                  </a:defRPr>
                </a:pPr>
                <a:r>
                  <a:rPr lang="lt-LT"/>
                  <a:t>Sąnaudos</a:t>
                </a:r>
              </a:p>
            </c:rich>
          </c:tx>
          <c:layout>
            <c:manualLayout>
              <c:xMode val="edge"/>
              <c:yMode val="edge"/>
              <c:x val="9.2436974789915971E-2"/>
              <c:y val="0.2967032967032967"/>
            </c:manualLayout>
          </c:layout>
          <c:overlay val="0"/>
          <c:spPr>
            <a:noFill/>
            <a:ln w="25357">
              <a:noFill/>
            </a:ln>
          </c:spPr>
        </c:title>
        <c:numFmt formatCode="General" sourceLinked="1"/>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lt-LT"/>
          </a:p>
        </c:txPr>
        <c:crossAx val="463996176"/>
        <c:crosses val="autoZero"/>
        <c:crossBetween val="between"/>
      </c:valAx>
      <c:spPr>
        <a:noFill/>
        <a:ln w="25357">
          <a:noFill/>
        </a:ln>
      </c:spPr>
    </c:plotArea>
    <c:plotVisOnly val="1"/>
    <c:dispBlanksAs val="gap"/>
    <c:showDLblsOverMax val="0"/>
  </c:chart>
  <c:spPr>
    <a:noFill/>
    <a:ln>
      <a:noFill/>
    </a:ln>
  </c:spPr>
  <c:txPr>
    <a:bodyPr/>
    <a:lstStyle/>
    <a:p>
      <a:pPr>
        <a:defRPr sz="799" b="1" i="0" u="none" strike="noStrike" baseline="0">
          <a:solidFill>
            <a:srgbClr val="000000"/>
          </a:solidFill>
          <a:latin typeface="Calibri"/>
          <a:ea typeface="Calibri"/>
          <a:cs typeface="Calibri"/>
        </a:defRPr>
      </a:pPr>
      <a:endParaRPr lang="lt-LT"/>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41"/>
      <c:rotY val="20"/>
      <c:depthPercent val="100"/>
      <c:rAngAx val="1"/>
    </c:view3D>
    <c:floor>
      <c:thickness val="0"/>
      <c:spPr>
        <a:solidFill>
          <a:srgbClr val="FFFFFF"/>
        </a:solidFill>
        <a:ln w="3175">
          <a:solidFill>
            <a:srgbClr val="000000"/>
          </a:solidFill>
          <a:prstDash val="solid"/>
        </a:ln>
      </c:spPr>
    </c:floor>
    <c:sideWall>
      <c:thickness val="0"/>
      <c:spPr>
        <a:solidFill>
          <a:srgbClr val="FFFFFF"/>
        </a:solidFill>
        <a:ln w="12700">
          <a:solidFill>
            <a:srgbClr val="000000"/>
          </a:solidFill>
          <a:prstDash val="solid"/>
        </a:ln>
      </c:spPr>
    </c:sideWall>
    <c:backWall>
      <c:thickness val="0"/>
      <c:spPr>
        <a:solidFill>
          <a:srgbClr val="FFFFFF"/>
        </a:solidFill>
        <a:ln w="12700">
          <a:solidFill>
            <a:srgbClr val="000000"/>
          </a:solidFill>
          <a:prstDash val="solid"/>
        </a:ln>
      </c:spPr>
    </c:backWall>
    <c:plotArea>
      <c:layout>
        <c:manualLayout>
          <c:layoutTarget val="inner"/>
          <c:xMode val="edge"/>
          <c:yMode val="edge"/>
          <c:x val="0.15488215488215487"/>
          <c:y val="3.5573122529644272E-2"/>
          <c:w val="0.82828282828282829"/>
          <c:h val="0.79841897233201586"/>
        </c:manualLayout>
      </c:layout>
      <c:bar3DChart>
        <c:barDir val="col"/>
        <c:grouping val="clustered"/>
        <c:varyColors val="0"/>
        <c:ser>
          <c:idx val="0"/>
          <c:order val="0"/>
          <c:tx>
            <c:strRef>
              <c:f>Sheet1!$A$2</c:f>
              <c:strCache>
                <c:ptCount val="1"/>
              </c:strCache>
            </c:strRef>
          </c:tx>
          <c:spPr>
            <a:solidFill>
              <a:srgbClr val="9999FF"/>
            </a:solidFill>
            <a:ln w="12700">
              <a:solidFill>
                <a:srgbClr val="000000"/>
              </a:solidFill>
              <a:prstDash val="solid"/>
            </a:ln>
          </c:spPr>
          <c:invertIfNegative val="0"/>
          <c:dLbls>
            <c:dLbl>
              <c:idx val="0"/>
              <c:layout>
                <c:manualLayout>
                  <c:x val="1.497343110056254E-2"/>
                  <c:y val="0.14703405841083311"/>
                </c:manualLayout>
              </c:layout>
              <c:spPr>
                <a:noFill/>
                <a:ln w="25400">
                  <a:noFill/>
                </a:ln>
              </c:spPr>
              <c:txPr>
                <a:bodyPr/>
                <a:lstStyle/>
                <a:p>
                  <a:pPr>
                    <a:defRPr sz="120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dLbl>
              <c:idx val="1"/>
              <c:layout>
                <c:manualLayout>
                  <c:x val="9.9640720707624419E-3"/>
                  <c:y val="0.13992762123718888"/>
                </c:manualLayout>
              </c:layout>
              <c:spPr>
                <a:noFill/>
                <a:ln w="25400">
                  <a:noFill/>
                </a:ln>
              </c:spPr>
              <c:txPr>
                <a:bodyPr/>
                <a:lstStyle/>
                <a:p>
                  <a:pPr>
                    <a:defRPr sz="120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dLbl>
              <c:idx val="2"/>
              <c:layout>
                <c:manualLayout>
                  <c:xMode val="edge"/>
                  <c:yMode val="edge"/>
                  <c:x val="0.70202020202020199"/>
                  <c:y val="0.60474308300395252"/>
                </c:manualLayout>
              </c:layout>
              <c:spPr>
                <a:noFill/>
                <a:ln w="25400">
                  <a:noFill/>
                </a:ln>
              </c:spPr>
              <c:txPr>
                <a:bodyPr/>
                <a:lstStyle/>
                <a:p>
                  <a:pPr>
                    <a:defRPr sz="120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spPr>
              <a:noFill/>
              <a:ln w="25400">
                <a:noFill/>
              </a:ln>
            </c:spPr>
            <c:txPr>
              <a:bodyPr wrap="square" lIns="38100" tIns="19050" rIns="38100" bIns="19050" anchor="ctr">
                <a:spAutoFit/>
              </a:bodyPr>
              <a:lstStyle/>
              <a:p>
                <a:pPr>
                  <a:defRPr sz="100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Sheet1!$B$1:$C$1</c:f>
              <c:strCache>
                <c:ptCount val="2"/>
                <c:pt idx="0">
                  <c:v>2019 m.</c:v>
                </c:pt>
                <c:pt idx="1">
                  <c:v>2020 m.</c:v>
                </c:pt>
              </c:strCache>
            </c:strRef>
          </c:cat>
          <c:val>
            <c:numRef>
              <c:f>Sheet1!$B$2:$C$2</c:f>
              <c:numCache>
                <c:formatCode>#,##0</c:formatCode>
                <c:ptCount val="2"/>
                <c:pt idx="0">
                  <c:v>88712</c:v>
                </c:pt>
                <c:pt idx="1">
                  <c:v>66419</c:v>
                </c:pt>
              </c:numCache>
            </c:numRef>
          </c:val>
        </c:ser>
        <c:dLbls>
          <c:showLegendKey val="0"/>
          <c:showVal val="0"/>
          <c:showCatName val="0"/>
          <c:showSerName val="0"/>
          <c:showPercent val="0"/>
          <c:showBubbleSize val="0"/>
        </c:dLbls>
        <c:gapWidth val="150"/>
        <c:gapDepth val="0"/>
        <c:shape val="box"/>
        <c:axId val="463995392"/>
        <c:axId val="463996568"/>
        <c:axId val="0"/>
      </c:bar3DChart>
      <c:catAx>
        <c:axId val="463995392"/>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200" b="1" i="0" u="none" strike="noStrike" baseline="0">
                <a:solidFill>
                  <a:srgbClr val="000000"/>
                </a:solidFill>
                <a:latin typeface="Calibri"/>
                <a:ea typeface="Calibri"/>
                <a:cs typeface="Calibri"/>
              </a:defRPr>
            </a:pPr>
            <a:endParaRPr lang="lt-LT"/>
          </a:p>
        </c:txPr>
        <c:crossAx val="463996568"/>
        <c:crosses val="autoZero"/>
        <c:auto val="1"/>
        <c:lblAlgn val="ctr"/>
        <c:lblOffset val="100"/>
        <c:tickLblSkip val="1"/>
        <c:tickMarkSkip val="1"/>
        <c:noMultiLvlLbl val="0"/>
      </c:catAx>
      <c:valAx>
        <c:axId val="463996568"/>
        <c:scaling>
          <c:orientation val="minMax"/>
        </c:scaling>
        <c:delete val="0"/>
        <c:axPos val="l"/>
        <c:majorGridlines>
          <c:spPr>
            <a:ln w="3175">
              <a:solidFill>
                <a:srgbClr val="000000"/>
              </a:solidFill>
              <a:prstDash val="solid"/>
            </a:ln>
          </c:spPr>
        </c:majorGridlines>
        <c:title>
          <c:tx>
            <c:rich>
              <a:bodyPr/>
              <a:lstStyle/>
              <a:p>
                <a:pPr>
                  <a:defRPr sz="1100" b="1" i="0" u="none" strike="noStrike" baseline="0">
                    <a:solidFill>
                      <a:srgbClr val="000000"/>
                    </a:solidFill>
                    <a:latin typeface="Calibri"/>
                    <a:ea typeface="Calibri"/>
                    <a:cs typeface="Calibri"/>
                  </a:defRPr>
                </a:pPr>
                <a:r>
                  <a:rPr lang="lt-LT"/>
                  <a:t>Sumokėta už kurą, tūkst.</a:t>
                </a:r>
              </a:p>
            </c:rich>
          </c:tx>
          <c:layout>
            <c:manualLayout>
              <c:xMode val="edge"/>
              <c:yMode val="edge"/>
              <c:x val="4.3771043771043773E-2"/>
              <c:y val="0.17391304347826086"/>
            </c:manualLayout>
          </c:layout>
          <c:overlay val="0"/>
          <c:spPr>
            <a:noFill/>
            <a:ln w="25400">
              <a:noFill/>
            </a:ln>
          </c:spPr>
        </c:title>
        <c:numFmt formatCode="#,##0" sourceLinked="1"/>
        <c:majorTickMark val="out"/>
        <c:minorTickMark val="none"/>
        <c:tickLblPos val="nextTo"/>
        <c:spPr>
          <a:ln w="3175">
            <a:solidFill>
              <a:srgbClr val="000000"/>
            </a:solidFill>
            <a:prstDash val="solid"/>
          </a:ln>
        </c:spPr>
        <c:txPr>
          <a:bodyPr rot="0" vert="horz"/>
          <a:lstStyle/>
          <a:p>
            <a:pPr>
              <a:defRPr sz="1100" b="1" i="0" u="none" strike="noStrike" baseline="0">
                <a:solidFill>
                  <a:srgbClr val="000000"/>
                </a:solidFill>
                <a:latin typeface="Calibri"/>
                <a:ea typeface="Calibri"/>
                <a:cs typeface="Calibri"/>
              </a:defRPr>
            </a:pPr>
            <a:endParaRPr lang="lt-LT"/>
          </a:p>
        </c:txPr>
        <c:crossAx val="463995392"/>
        <c:crosses val="autoZero"/>
        <c:crossBetween val="between"/>
      </c:valAx>
      <c:spPr>
        <a:noFill/>
        <a:ln w="25400">
          <a:noFill/>
        </a:ln>
      </c:spPr>
    </c:plotArea>
    <c:plotVisOnly val="1"/>
    <c:dispBlanksAs val="gap"/>
    <c:showDLblsOverMax val="0"/>
  </c:chart>
  <c:spPr>
    <a:noFill/>
    <a:ln>
      <a:noFill/>
    </a:ln>
  </c:spPr>
  <c:txPr>
    <a:bodyPr/>
    <a:lstStyle/>
    <a:p>
      <a:pPr>
        <a:defRPr sz="1100" b="1" i="0" u="none" strike="noStrike" baseline="0">
          <a:solidFill>
            <a:srgbClr val="000000"/>
          </a:solidFill>
          <a:latin typeface="Calibri"/>
          <a:ea typeface="Calibri"/>
          <a:cs typeface="Calibri"/>
        </a:defRPr>
      </a:pPr>
      <a:endParaRPr lang="lt-LT"/>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45"/>
      <c:rotY val="20"/>
      <c:depthPercent val="100"/>
      <c:rAngAx val="1"/>
    </c:view3D>
    <c:floor>
      <c:thickness val="0"/>
      <c:spPr>
        <a:solidFill>
          <a:srgbClr val="FFFFFF"/>
        </a:solidFill>
        <a:ln w="3175">
          <a:solidFill>
            <a:srgbClr val="000000"/>
          </a:solidFill>
          <a:prstDash val="solid"/>
        </a:ln>
      </c:spPr>
    </c:floor>
    <c:sideWall>
      <c:thickness val="0"/>
      <c:spPr>
        <a:solidFill>
          <a:srgbClr val="FFFFFF"/>
        </a:solidFill>
        <a:ln w="12700">
          <a:solidFill>
            <a:srgbClr val="000000"/>
          </a:solidFill>
          <a:prstDash val="solid"/>
        </a:ln>
      </c:spPr>
    </c:sideWall>
    <c:backWall>
      <c:thickness val="0"/>
      <c:spPr>
        <a:solidFill>
          <a:srgbClr val="FFFFFF"/>
        </a:solidFill>
        <a:ln w="12700">
          <a:solidFill>
            <a:srgbClr val="000000"/>
          </a:solidFill>
          <a:prstDash val="solid"/>
        </a:ln>
      </c:spPr>
    </c:backWall>
    <c:plotArea>
      <c:layout>
        <c:manualLayout>
          <c:layoutTarget val="inner"/>
          <c:xMode val="edge"/>
          <c:yMode val="edge"/>
          <c:x val="0.14165261382799327"/>
          <c:y val="3.8793103448275863E-2"/>
          <c:w val="0.66104553119730181"/>
          <c:h val="0.75431034482758619"/>
        </c:manualLayout>
      </c:layout>
      <c:bar3DChart>
        <c:barDir val="col"/>
        <c:grouping val="clustered"/>
        <c:varyColors val="0"/>
        <c:ser>
          <c:idx val="0"/>
          <c:order val="0"/>
          <c:tx>
            <c:strRef>
              <c:f>Sheet1!$A$2</c:f>
              <c:strCache>
                <c:ptCount val="1"/>
                <c:pt idx="0">
                  <c:v>Tipinės veiklos pajamos</c:v>
                </c:pt>
              </c:strCache>
            </c:strRef>
          </c:tx>
          <c:spPr>
            <a:solidFill>
              <a:srgbClr val="9999FF"/>
            </a:solidFill>
            <a:ln w="12679">
              <a:solidFill>
                <a:srgbClr val="000000"/>
              </a:solidFill>
              <a:prstDash val="solid"/>
            </a:ln>
          </c:spPr>
          <c:invertIfNegative val="0"/>
          <c:dLbls>
            <c:dLbl>
              <c:idx val="0"/>
              <c:layout>
                <c:manualLayout>
                  <c:x val="-4.0272751309439192E-4"/>
                  <c:y val="8.6206896551724144E-2"/>
                </c:manualLayout>
              </c:layout>
              <c:tx>
                <c:rich>
                  <a:bodyPr rot="-5400000" vert="horz"/>
                  <a:lstStyle/>
                  <a:p>
                    <a:pPr algn="ctr">
                      <a:defRPr sz="1448" b="1" i="0" u="none" strike="noStrike" baseline="0">
                        <a:solidFill>
                          <a:srgbClr val="FFFFFF"/>
                        </a:solidFill>
                        <a:latin typeface="Calibri"/>
                        <a:ea typeface="Calibri"/>
                        <a:cs typeface="Calibri"/>
                      </a:defRPr>
                    </a:pPr>
                    <a:r>
                      <a:rPr lang="en-US"/>
                      <a:t>3E307457+0</a:t>
                    </a:r>
                  </a:p>
                </c:rich>
              </c:tx>
              <c:spPr>
                <a:noFill/>
                <a:ln w="25358">
                  <a:noFill/>
                </a:ln>
              </c:spPr>
              <c:showLegendKey val="0"/>
              <c:showVal val="0"/>
              <c:showCatName val="0"/>
              <c:showSerName val="0"/>
              <c:showPercent val="0"/>
              <c:showBubbleSize val="0"/>
              <c:extLst>
                <c:ext xmlns:c15="http://schemas.microsoft.com/office/drawing/2012/chart" uri="{CE6537A1-D6FC-4f65-9D91-7224C49458BB}"/>
              </c:extLst>
            </c:dLbl>
            <c:dLbl>
              <c:idx val="1"/>
              <c:layout>
                <c:manualLayout>
                  <c:x val="-4.106770370712165E-3"/>
                  <c:y val="0.2068965517241379"/>
                </c:manualLayout>
              </c:layout>
              <c:tx>
                <c:rich>
                  <a:bodyPr rot="-5400000" vert="horz"/>
                  <a:lstStyle/>
                  <a:p>
                    <a:pPr algn="ctr">
                      <a:defRPr sz="1448" b="1" i="0" u="none" strike="noStrike" baseline="0">
                        <a:solidFill>
                          <a:srgbClr val="FFFFFF"/>
                        </a:solidFill>
                        <a:latin typeface="Calibri"/>
                        <a:ea typeface="Calibri"/>
                        <a:cs typeface="Calibri"/>
                      </a:defRPr>
                    </a:pPr>
                    <a:r>
                      <a:rPr lang="en-US"/>
                      <a:t>269148</a:t>
                    </a:r>
                  </a:p>
                </c:rich>
              </c:tx>
              <c:spPr>
                <a:noFill/>
                <a:ln w="25358">
                  <a:noFill/>
                </a:ln>
              </c:spPr>
              <c:showLegendKey val="0"/>
              <c:showVal val="0"/>
              <c:showCatName val="0"/>
              <c:showSerName val="0"/>
              <c:showPercent val="0"/>
              <c:showBubbleSize val="0"/>
              <c:extLst>
                <c:ext xmlns:c15="http://schemas.microsoft.com/office/drawing/2012/chart" uri="{CE6537A1-D6FC-4f65-9D91-7224C49458BB}"/>
              </c:extLst>
            </c:dLbl>
            <c:dLbl>
              <c:idx val="2"/>
              <c:layout>
                <c:manualLayout>
                  <c:xMode val="edge"/>
                  <c:yMode val="edge"/>
                  <c:x val="0.70320404721753793"/>
                  <c:y val="0.65948275862068961"/>
                </c:manualLayout>
              </c:layout>
              <c:spPr>
                <a:noFill/>
                <a:ln w="25358">
                  <a:noFill/>
                </a:ln>
              </c:spPr>
              <c:txPr>
                <a:bodyPr rot="-5400000" vert="horz"/>
                <a:lstStyle/>
                <a:p>
                  <a:pPr algn="ctr">
                    <a:defRPr sz="1448"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spPr>
              <a:noFill/>
              <a:ln w="25358">
                <a:noFill/>
              </a:ln>
            </c:spPr>
            <c:txPr>
              <a:bodyPr rot="-5400000" vert="horz" wrap="square" lIns="38100" tIns="19050" rIns="38100" bIns="19050" anchor="ctr">
                <a:spAutoFit/>
              </a:bodyPr>
              <a:lstStyle/>
              <a:p>
                <a:pPr algn="ctr">
                  <a:defRPr sz="1198"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Sheet1!$B$1:$C$1</c:f>
              <c:strCache>
                <c:ptCount val="2"/>
                <c:pt idx="0">
                  <c:v>2019 m.</c:v>
                </c:pt>
                <c:pt idx="1">
                  <c:v>2020 m.</c:v>
                </c:pt>
              </c:strCache>
            </c:strRef>
          </c:cat>
          <c:val>
            <c:numRef>
              <c:f>Sheet1!$B$2:$C$2</c:f>
              <c:numCache>
                <c:formatCode>General</c:formatCode>
                <c:ptCount val="2"/>
                <c:pt idx="0">
                  <c:v>269148</c:v>
                </c:pt>
                <c:pt idx="1">
                  <c:v>246862</c:v>
                </c:pt>
              </c:numCache>
            </c:numRef>
          </c:val>
        </c:ser>
        <c:ser>
          <c:idx val="1"/>
          <c:order val="1"/>
          <c:tx>
            <c:strRef>
              <c:f>Sheet1!$A$3</c:f>
              <c:strCache>
                <c:ptCount val="1"/>
                <c:pt idx="0">
                  <c:v>netipinės veiklos pajamos</c:v>
                </c:pt>
              </c:strCache>
            </c:strRef>
          </c:tx>
          <c:spPr>
            <a:solidFill>
              <a:srgbClr val="CCFFFF"/>
            </a:solidFill>
            <a:ln w="12679">
              <a:solidFill>
                <a:srgbClr val="000000"/>
              </a:solidFill>
              <a:prstDash val="solid"/>
            </a:ln>
          </c:spPr>
          <c:invertIfNegative val="0"/>
          <c:dLbls>
            <c:dLbl>
              <c:idx val="0"/>
              <c:layout>
                <c:manualLayout>
                  <c:x val="5.140550458370241E-2"/>
                  <c:y val="-5.1257003924666145E-2"/>
                </c:manualLayout>
              </c:layout>
              <c:spPr>
                <a:noFill/>
                <a:ln w="25358">
                  <a:noFill/>
                </a:ln>
              </c:spPr>
              <c:txPr>
                <a:bodyPr/>
                <a:lstStyle/>
                <a:p>
                  <a:pPr>
                    <a:defRPr sz="1098" b="1" i="0" u="none" strike="noStrike" baseline="0">
                      <a:solidFill>
                        <a:srgbClr val="000000"/>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dLbl>
              <c:idx val="1"/>
              <c:layout>
                <c:manualLayout>
                  <c:x val="3.9269758522037401E-2"/>
                  <c:y val="-3.8377299766853668E-2"/>
                </c:manualLayout>
              </c:layout>
              <c:spPr>
                <a:noFill/>
                <a:ln w="25358">
                  <a:noFill/>
                </a:ln>
              </c:spPr>
              <c:txPr>
                <a:bodyPr/>
                <a:lstStyle/>
                <a:p>
                  <a:pPr>
                    <a:defRPr sz="1098" b="1" i="0" u="none" strike="noStrike" baseline="0">
                      <a:solidFill>
                        <a:srgbClr val="000000"/>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spPr>
              <a:noFill/>
              <a:ln w="25358">
                <a:noFill/>
              </a:ln>
            </c:spPr>
            <c:txPr>
              <a:bodyPr wrap="square" lIns="38100" tIns="19050" rIns="38100" bIns="19050" anchor="ctr">
                <a:spAutoFit/>
              </a:bodyPr>
              <a:lstStyle/>
              <a:p>
                <a:pPr>
                  <a:defRPr sz="1098" b="1" i="0" u="none" strike="noStrike" baseline="0">
                    <a:solidFill>
                      <a:srgbClr val="000000"/>
                    </a:solidFill>
                    <a:latin typeface="Calibri"/>
                    <a:ea typeface="Calibri"/>
                    <a:cs typeface="Calibri"/>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Sheet1!$B$1:$C$1</c:f>
              <c:strCache>
                <c:ptCount val="2"/>
                <c:pt idx="0">
                  <c:v>2019 m.</c:v>
                </c:pt>
                <c:pt idx="1">
                  <c:v>2020 m.</c:v>
                </c:pt>
              </c:strCache>
            </c:strRef>
          </c:cat>
          <c:val>
            <c:numRef>
              <c:f>Sheet1!$B$3:$C$3</c:f>
              <c:numCache>
                <c:formatCode>General</c:formatCode>
                <c:ptCount val="2"/>
                <c:pt idx="0">
                  <c:v>38309</c:v>
                </c:pt>
                <c:pt idx="1">
                  <c:v>32520</c:v>
                </c:pt>
              </c:numCache>
            </c:numRef>
          </c:val>
        </c:ser>
        <c:dLbls>
          <c:showLegendKey val="0"/>
          <c:showVal val="0"/>
          <c:showCatName val="0"/>
          <c:showSerName val="0"/>
          <c:showPercent val="0"/>
          <c:showBubbleSize val="0"/>
        </c:dLbls>
        <c:gapWidth val="150"/>
        <c:gapDepth val="0"/>
        <c:shape val="box"/>
        <c:axId val="464002056"/>
        <c:axId val="464001272"/>
        <c:axId val="0"/>
      </c:bar3DChart>
      <c:catAx>
        <c:axId val="464002056"/>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1448" b="1" i="0" u="none" strike="noStrike" baseline="0">
                <a:solidFill>
                  <a:srgbClr val="000000"/>
                </a:solidFill>
                <a:latin typeface="Calibri"/>
                <a:ea typeface="Calibri"/>
                <a:cs typeface="Calibri"/>
              </a:defRPr>
            </a:pPr>
            <a:endParaRPr lang="lt-LT"/>
          </a:p>
        </c:txPr>
        <c:crossAx val="464001272"/>
        <c:crosses val="autoZero"/>
        <c:auto val="1"/>
        <c:lblAlgn val="ctr"/>
        <c:lblOffset val="100"/>
        <c:tickLblSkip val="1"/>
        <c:tickMarkSkip val="1"/>
        <c:noMultiLvlLbl val="0"/>
      </c:catAx>
      <c:valAx>
        <c:axId val="464001272"/>
        <c:scaling>
          <c:orientation val="minMax"/>
        </c:scaling>
        <c:delete val="0"/>
        <c:axPos val="l"/>
        <c:majorGridlines>
          <c:spPr>
            <a:ln w="3170">
              <a:solidFill>
                <a:srgbClr val="000000"/>
              </a:solidFill>
              <a:prstDash val="solid"/>
            </a:ln>
          </c:spPr>
        </c:majorGridlines>
        <c:title>
          <c:tx>
            <c:rich>
              <a:bodyPr/>
              <a:lstStyle/>
              <a:p>
                <a:pPr>
                  <a:defRPr sz="998" b="1" i="0" u="none" strike="noStrike" baseline="0">
                    <a:solidFill>
                      <a:srgbClr val="000000"/>
                    </a:solidFill>
                    <a:latin typeface="Calibri"/>
                    <a:ea typeface="Calibri"/>
                    <a:cs typeface="Calibri"/>
                  </a:defRPr>
                </a:pPr>
                <a:r>
                  <a:rPr lang="lt-LT"/>
                  <a:t>Pajamos eur.</a:t>
                </a:r>
              </a:p>
            </c:rich>
          </c:tx>
          <c:layout>
            <c:manualLayout>
              <c:xMode val="edge"/>
              <c:yMode val="edge"/>
              <c:x val="3.7099494097807759E-2"/>
              <c:y val="0.28448275862068967"/>
            </c:manualLayout>
          </c:layout>
          <c:overlay val="0"/>
          <c:spPr>
            <a:noFill/>
            <a:ln w="25358">
              <a:noFill/>
            </a:ln>
          </c:spPr>
        </c:title>
        <c:numFmt formatCode="General" sourceLinked="1"/>
        <c:majorTickMark val="out"/>
        <c:minorTickMark val="none"/>
        <c:tickLblPos val="nextTo"/>
        <c:spPr>
          <a:ln w="3170">
            <a:solidFill>
              <a:srgbClr val="000000"/>
            </a:solidFill>
            <a:prstDash val="solid"/>
          </a:ln>
        </c:spPr>
        <c:txPr>
          <a:bodyPr rot="0" vert="horz"/>
          <a:lstStyle/>
          <a:p>
            <a:pPr>
              <a:defRPr sz="1023" b="1" i="0" u="none" strike="noStrike" baseline="0">
                <a:solidFill>
                  <a:srgbClr val="000000"/>
                </a:solidFill>
                <a:latin typeface="Calibri"/>
                <a:ea typeface="Calibri"/>
                <a:cs typeface="Calibri"/>
              </a:defRPr>
            </a:pPr>
            <a:endParaRPr lang="lt-LT"/>
          </a:p>
        </c:txPr>
        <c:crossAx val="464002056"/>
        <c:crosses val="autoZero"/>
        <c:crossBetween val="between"/>
      </c:valAx>
      <c:spPr>
        <a:noFill/>
        <a:ln w="25358">
          <a:noFill/>
        </a:ln>
      </c:spPr>
    </c:plotArea>
    <c:legend>
      <c:legendPos val="r"/>
      <c:layout>
        <c:manualLayout>
          <c:xMode val="edge"/>
          <c:yMode val="edge"/>
          <c:x val="0.80269814502529513"/>
          <c:y val="0.17241379310344829"/>
          <c:w val="0.18043844856661045"/>
          <c:h val="0.48275862068965519"/>
        </c:manualLayout>
      </c:layout>
      <c:overlay val="0"/>
      <c:spPr>
        <a:solidFill>
          <a:srgbClr val="FFFFFF"/>
        </a:solidFill>
        <a:ln w="3170">
          <a:solidFill>
            <a:srgbClr val="000000"/>
          </a:solidFill>
          <a:prstDash val="solid"/>
        </a:ln>
      </c:spPr>
      <c:txPr>
        <a:bodyPr/>
        <a:lstStyle/>
        <a:p>
          <a:pPr>
            <a:defRPr sz="1008" b="1" i="0" u="none" strike="noStrike" baseline="0">
              <a:solidFill>
                <a:srgbClr val="000000"/>
              </a:solidFill>
              <a:latin typeface="Calibri"/>
              <a:ea typeface="Calibri"/>
              <a:cs typeface="Calibri"/>
            </a:defRPr>
          </a:pPr>
          <a:endParaRPr lang="lt-LT"/>
        </a:p>
      </c:txPr>
    </c:legend>
    <c:plotVisOnly val="1"/>
    <c:dispBlanksAs val="gap"/>
    <c:showDLblsOverMax val="0"/>
  </c:chart>
  <c:spPr>
    <a:noFill/>
    <a:ln>
      <a:noFill/>
    </a:ln>
  </c:spPr>
  <c:txPr>
    <a:bodyPr/>
    <a:lstStyle/>
    <a:p>
      <a:pPr>
        <a:defRPr sz="1023" b="1" i="0" u="none" strike="noStrike" baseline="0">
          <a:solidFill>
            <a:srgbClr val="000000"/>
          </a:solidFill>
          <a:latin typeface="Calibri"/>
          <a:ea typeface="Calibri"/>
          <a:cs typeface="Calibri"/>
        </a:defRPr>
      </a:pPr>
      <a:endParaRPr lang="lt-LT"/>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30"/>
      <c:rotY val="20"/>
      <c:depthPercent val="100"/>
      <c:rAngAx val="1"/>
    </c:view3D>
    <c:floor>
      <c:thickness val="0"/>
      <c:spPr>
        <a:solidFill>
          <a:srgbClr val="FFFFFF"/>
        </a:solidFill>
        <a:ln w="3175">
          <a:solidFill>
            <a:srgbClr val="000000"/>
          </a:solidFill>
          <a:prstDash val="solid"/>
        </a:ln>
      </c:spPr>
    </c:floor>
    <c:sideWall>
      <c:thickness val="0"/>
      <c:spPr>
        <a:solidFill>
          <a:srgbClr val="FFFFFF"/>
        </a:solidFill>
        <a:ln w="12700">
          <a:solidFill>
            <a:srgbClr val="000000"/>
          </a:solidFill>
          <a:prstDash val="solid"/>
        </a:ln>
      </c:spPr>
    </c:sideWall>
    <c:backWall>
      <c:thickness val="0"/>
      <c:spPr>
        <a:solidFill>
          <a:srgbClr val="FFFFFF"/>
        </a:solidFill>
        <a:ln w="12700">
          <a:solidFill>
            <a:srgbClr val="000000"/>
          </a:solidFill>
          <a:prstDash val="solid"/>
        </a:ln>
      </c:spPr>
    </c:backWall>
    <c:plotArea>
      <c:layout>
        <c:manualLayout>
          <c:layoutTarget val="inner"/>
          <c:xMode val="edge"/>
          <c:yMode val="edge"/>
          <c:x val="0.16183986371379896"/>
          <c:y val="4.712041884816754E-2"/>
          <c:w val="0.82112436115843268"/>
          <c:h val="0.73298429319371727"/>
        </c:manualLayout>
      </c:layout>
      <c:bar3DChart>
        <c:barDir val="col"/>
        <c:grouping val="clustered"/>
        <c:varyColors val="0"/>
        <c:ser>
          <c:idx val="0"/>
          <c:order val="0"/>
          <c:tx>
            <c:strRef>
              <c:f>Sheet1!$A$2</c:f>
              <c:strCache>
                <c:ptCount val="1"/>
              </c:strCache>
            </c:strRef>
          </c:tx>
          <c:spPr>
            <a:solidFill>
              <a:srgbClr val="9999FF"/>
            </a:solidFill>
            <a:ln w="12679">
              <a:solidFill>
                <a:srgbClr val="000000"/>
              </a:solidFill>
              <a:prstDash val="solid"/>
            </a:ln>
          </c:spPr>
          <c:invertIfNegative val="0"/>
          <c:dLbls>
            <c:dLbl>
              <c:idx val="0"/>
              <c:layout>
                <c:manualLayout>
                  <c:x val="7.5977351412759297E-3"/>
                  <c:y val="0.16952235702114951"/>
                </c:manualLayout>
              </c:layout>
              <c:spPr>
                <a:noFill/>
                <a:ln w="25358">
                  <a:noFill/>
                </a:ln>
              </c:spPr>
              <c:txPr>
                <a:bodyPr/>
                <a:lstStyle/>
                <a:p>
                  <a:pPr>
                    <a:defRPr sz="1173"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dLbl>
              <c:idx val="1"/>
              <c:layout>
                <c:manualLayout>
                  <c:x val="3.1302139220295011E-3"/>
                  <c:y val="0.1617536645146832"/>
                </c:manualLayout>
              </c:layout>
              <c:spPr>
                <a:noFill/>
                <a:ln w="25358">
                  <a:noFill/>
                </a:ln>
              </c:spPr>
              <c:txPr>
                <a:bodyPr/>
                <a:lstStyle/>
                <a:p>
                  <a:pPr>
                    <a:defRPr sz="1173"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dLbl>
              <c:idx val="2"/>
              <c:layout>
                <c:manualLayout>
                  <c:x val="3.6627021555990513E-4"/>
                  <c:y val="0.15515386199917941"/>
                </c:manualLayout>
              </c:layout>
              <c:spPr>
                <a:noFill/>
                <a:ln w="25358">
                  <a:noFill/>
                </a:ln>
              </c:spPr>
              <c:txPr>
                <a:bodyPr/>
                <a:lstStyle/>
                <a:p>
                  <a:pPr>
                    <a:defRPr sz="1173"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spPr>
              <a:noFill/>
              <a:ln w="25358">
                <a:noFill/>
              </a:ln>
            </c:spPr>
            <c:txPr>
              <a:bodyPr wrap="square" lIns="38100" tIns="19050" rIns="38100" bIns="19050" anchor="ctr">
                <a:spAutoFit/>
              </a:bodyPr>
              <a:lstStyle/>
              <a:p>
                <a:pPr>
                  <a:defRPr sz="973"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Sheet1!$B$1:$D$1</c:f>
              <c:strCache>
                <c:ptCount val="3"/>
                <c:pt idx="0">
                  <c:v>2018 m.</c:v>
                </c:pt>
                <c:pt idx="1">
                  <c:v>2019 m.</c:v>
                </c:pt>
                <c:pt idx="2">
                  <c:v>2020 m.</c:v>
                </c:pt>
              </c:strCache>
            </c:strRef>
          </c:cat>
          <c:val>
            <c:numRef>
              <c:f>Sheet1!$B$2:$D$2</c:f>
              <c:numCache>
                <c:formatCode>General</c:formatCode>
                <c:ptCount val="3"/>
                <c:pt idx="0">
                  <c:v>26765</c:v>
                </c:pt>
                <c:pt idx="1">
                  <c:v>16426</c:v>
                </c:pt>
                <c:pt idx="2">
                  <c:v>10878</c:v>
                </c:pt>
              </c:numCache>
            </c:numRef>
          </c:val>
        </c:ser>
        <c:dLbls>
          <c:showLegendKey val="0"/>
          <c:showVal val="0"/>
          <c:showCatName val="0"/>
          <c:showSerName val="0"/>
          <c:showPercent val="0"/>
          <c:showBubbleSize val="0"/>
        </c:dLbls>
        <c:gapWidth val="150"/>
        <c:gapDepth val="0"/>
        <c:shape val="box"/>
        <c:axId val="464004016"/>
        <c:axId val="464005192"/>
        <c:axId val="0"/>
      </c:bar3DChart>
      <c:catAx>
        <c:axId val="464004016"/>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1173" b="1" i="0" u="none" strike="noStrike" baseline="0">
                <a:solidFill>
                  <a:srgbClr val="000000"/>
                </a:solidFill>
                <a:latin typeface="Calibri"/>
                <a:ea typeface="Calibri"/>
                <a:cs typeface="Calibri"/>
              </a:defRPr>
            </a:pPr>
            <a:endParaRPr lang="lt-LT"/>
          </a:p>
        </c:txPr>
        <c:crossAx val="464005192"/>
        <c:crosses val="autoZero"/>
        <c:auto val="1"/>
        <c:lblAlgn val="ctr"/>
        <c:lblOffset val="100"/>
        <c:tickLblSkip val="1"/>
        <c:tickMarkSkip val="1"/>
        <c:noMultiLvlLbl val="0"/>
      </c:catAx>
      <c:valAx>
        <c:axId val="464005192"/>
        <c:scaling>
          <c:orientation val="minMax"/>
        </c:scaling>
        <c:delete val="0"/>
        <c:axPos val="l"/>
        <c:majorGridlines>
          <c:spPr>
            <a:ln w="3170">
              <a:solidFill>
                <a:srgbClr val="000000"/>
              </a:solidFill>
              <a:prstDash val="solid"/>
            </a:ln>
          </c:spPr>
        </c:majorGridlines>
        <c:title>
          <c:tx>
            <c:rich>
              <a:bodyPr/>
              <a:lstStyle/>
              <a:p>
                <a:pPr>
                  <a:defRPr sz="1073" b="1" i="0" u="none" strike="noStrike" baseline="0">
                    <a:solidFill>
                      <a:srgbClr val="000000"/>
                    </a:solidFill>
                    <a:latin typeface="Calibri"/>
                    <a:ea typeface="Calibri"/>
                    <a:cs typeface="Calibri"/>
                  </a:defRPr>
                </a:pPr>
                <a:r>
                  <a:rPr lang="lt-LT"/>
                  <a:t>Užsakomųjų reisų pajamos</a:t>
                </a:r>
              </a:p>
            </c:rich>
          </c:tx>
          <c:layout>
            <c:manualLayout>
              <c:xMode val="edge"/>
              <c:yMode val="edge"/>
              <c:x val="6.3032367972742753E-2"/>
              <c:y val="0.16230366492146597"/>
            </c:manualLayout>
          </c:layout>
          <c:overlay val="0"/>
          <c:spPr>
            <a:noFill/>
            <a:ln w="25358">
              <a:noFill/>
            </a:ln>
          </c:spPr>
        </c:title>
        <c:numFmt formatCode="General" sourceLinked="1"/>
        <c:majorTickMark val="out"/>
        <c:minorTickMark val="none"/>
        <c:tickLblPos val="nextTo"/>
        <c:spPr>
          <a:ln w="3170">
            <a:solidFill>
              <a:srgbClr val="000000"/>
            </a:solidFill>
            <a:prstDash val="solid"/>
          </a:ln>
        </c:spPr>
        <c:txPr>
          <a:bodyPr rot="0" vert="horz"/>
          <a:lstStyle/>
          <a:p>
            <a:pPr>
              <a:defRPr sz="849" b="1" i="0" u="none" strike="noStrike" baseline="0">
                <a:solidFill>
                  <a:srgbClr val="000000"/>
                </a:solidFill>
                <a:latin typeface="Calibri"/>
                <a:ea typeface="Calibri"/>
                <a:cs typeface="Calibri"/>
              </a:defRPr>
            </a:pPr>
            <a:endParaRPr lang="lt-LT"/>
          </a:p>
        </c:txPr>
        <c:crossAx val="464004016"/>
        <c:crosses val="autoZero"/>
        <c:crossBetween val="between"/>
      </c:valAx>
      <c:spPr>
        <a:noFill/>
        <a:ln w="25358">
          <a:noFill/>
        </a:ln>
      </c:spPr>
    </c:plotArea>
    <c:plotVisOnly val="1"/>
    <c:dispBlanksAs val="gap"/>
    <c:showDLblsOverMax val="0"/>
  </c:chart>
  <c:spPr>
    <a:noFill/>
    <a:ln>
      <a:noFill/>
    </a:ln>
  </c:spPr>
  <c:txPr>
    <a:bodyPr/>
    <a:lstStyle/>
    <a:p>
      <a:pPr>
        <a:defRPr sz="849" b="1" i="0" u="none" strike="noStrike" baseline="0">
          <a:solidFill>
            <a:srgbClr val="000000"/>
          </a:solidFill>
          <a:latin typeface="Calibri"/>
          <a:ea typeface="Calibri"/>
          <a:cs typeface="Calibri"/>
        </a:defRPr>
      </a:pPr>
      <a:endParaRPr lang="lt-LT"/>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30"/>
      <c:rotY val="20"/>
      <c:depthPercent val="100"/>
      <c:rAngAx val="1"/>
    </c:view3D>
    <c:floor>
      <c:thickness val="0"/>
      <c:spPr>
        <a:solidFill>
          <a:srgbClr val="FFFFFF"/>
        </a:solidFill>
        <a:ln w="3175">
          <a:solidFill>
            <a:srgbClr val="000000"/>
          </a:solidFill>
          <a:prstDash val="solid"/>
        </a:ln>
      </c:spPr>
    </c:floor>
    <c:sideWall>
      <c:thickness val="0"/>
      <c:spPr>
        <a:solidFill>
          <a:srgbClr val="FFFFFF"/>
        </a:solidFill>
        <a:ln w="12700">
          <a:solidFill>
            <a:srgbClr val="000000"/>
          </a:solidFill>
          <a:prstDash val="solid"/>
        </a:ln>
      </c:spPr>
    </c:sideWall>
    <c:backWall>
      <c:thickness val="0"/>
      <c:spPr>
        <a:solidFill>
          <a:srgbClr val="FFFFFF"/>
        </a:solidFill>
        <a:ln w="12700">
          <a:solidFill>
            <a:srgbClr val="000000"/>
          </a:solidFill>
          <a:prstDash val="solid"/>
        </a:ln>
      </c:spPr>
    </c:backWall>
    <c:plotArea>
      <c:layout>
        <c:manualLayout>
          <c:layoutTarget val="inner"/>
          <c:xMode val="edge"/>
          <c:yMode val="edge"/>
          <c:x val="0.12141652613827993"/>
          <c:y val="4.8913043478260872E-2"/>
          <c:w val="0.82630691399662737"/>
          <c:h val="0.72282608695652173"/>
        </c:manualLayout>
      </c:layout>
      <c:bar3DChart>
        <c:barDir val="col"/>
        <c:grouping val="clustered"/>
        <c:varyColors val="0"/>
        <c:ser>
          <c:idx val="0"/>
          <c:order val="0"/>
          <c:tx>
            <c:strRef>
              <c:f>Sheet1!$A$2</c:f>
              <c:strCache>
                <c:ptCount val="1"/>
                <c:pt idx="0">
                  <c:v>Tipinės veiklos pajamos</c:v>
                </c:pt>
              </c:strCache>
            </c:strRef>
          </c:tx>
          <c:spPr>
            <a:solidFill>
              <a:srgbClr val="9999FF"/>
            </a:solidFill>
            <a:ln w="12700">
              <a:solidFill>
                <a:srgbClr val="000000"/>
              </a:solidFill>
              <a:prstDash val="solid"/>
            </a:ln>
          </c:spPr>
          <c:invertIfNegative val="0"/>
          <c:dLbls>
            <c:dLbl>
              <c:idx val="0"/>
              <c:layout>
                <c:manualLayout>
                  <c:x val="1.441502855610366E-2"/>
                  <c:y val="0.14555302813728296"/>
                </c:manualLayout>
              </c:layout>
              <c:spPr>
                <a:noFill/>
                <a:ln w="25400">
                  <a:noFill/>
                </a:ln>
              </c:spPr>
              <c:txPr>
                <a:bodyPr/>
                <a:lstStyle/>
                <a:p>
                  <a:pPr>
                    <a:defRPr sz="120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dLbl>
              <c:idx val="1"/>
              <c:layout>
                <c:manualLayout>
                  <c:x val="6.9499577719362993E-3"/>
                  <c:y val="0.13685146427516826"/>
                </c:manualLayout>
              </c:layout>
              <c:spPr>
                <a:noFill/>
                <a:ln w="25400">
                  <a:noFill/>
                </a:ln>
              </c:spPr>
              <c:txPr>
                <a:bodyPr/>
                <a:lstStyle/>
                <a:p>
                  <a:pPr>
                    <a:defRPr sz="120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dLbl>
              <c:idx val="2"/>
              <c:layout>
                <c:manualLayout>
                  <c:xMode val="edge"/>
                  <c:yMode val="edge"/>
                  <c:x val="0.70320404721753793"/>
                  <c:y val="0.83152173913043481"/>
                </c:manualLayout>
              </c:layout>
              <c:spPr>
                <a:noFill/>
                <a:ln w="25400">
                  <a:noFill/>
                </a:ln>
              </c:spPr>
              <c:txPr>
                <a:bodyPr/>
                <a:lstStyle/>
                <a:p>
                  <a:pPr>
                    <a:defRPr sz="120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Lst>
            </c:dLbl>
            <c:spPr>
              <a:noFill/>
              <a:ln w="25400">
                <a:noFill/>
              </a:ln>
            </c:spPr>
            <c:txPr>
              <a:bodyPr wrap="square" lIns="38100" tIns="19050" rIns="38100" bIns="19050" anchor="ctr">
                <a:spAutoFit/>
              </a:bodyPr>
              <a:lstStyle/>
              <a:p>
                <a:pPr>
                  <a:defRPr sz="100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Sheet1!$B$1:$C$1</c:f>
              <c:strCache>
                <c:ptCount val="2"/>
                <c:pt idx="0">
                  <c:v>2019 m.</c:v>
                </c:pt>
                <c:pt idx="1">
                  <c:v>2020 m. </c:v>
                </c:pt>
              </c:strCache>
            </c:strRef>
          </c:cat>
          <c:val>
            <c:numRef>
              <c:f>Sheet1!$B$2:$C$2</c:f>
              <c:numCache>
                <c:formatCode>#,##0</c:formatCode>
                <c:ptCount val="2"/>
                <c:pt idx="0">
                  <c:v>38309</c:v>
                </c:pt>
                <c:pt idx="1">
                  <c:v>32520</c:v>
                </c:pt>
              </c:numCache>
            </c:numRef>
          </c:val>
        </c:ser>
        <c:dLbls>
          <c:showLegendKey val="0"/>
          <c:showVal val="0"/>
          <c:showCatName val="0"/>
          <c:showSerName val="0"/>
          <c:showPercent val="0"/>
          <c:showBubbleSize val="0"/>
        </c:dLbls>
        <c:gapWidth val="150"/>
        <c:gapDepth val="0"/>
        <c:shape val="box"/>
        <c:axId val="464003624"/>
        <c:axId val="464004800"/>
        <c:axId val="0"/>
      </c:bar3DChart>
      <c:catAx>
        <c:axId val="464003624"/>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200" b="1" i="0" u="none" strike="noStrike" baseline="0">
                <a:solidFill>
                  <a:srgbClr val="000000"/>
                </a:solidFill>
                <a:latin typeface="Calibri"/>
                <a:ea typeface="Calibri"/>
                <a:cs typeface="Calibri"/>
              </a:defRPr>
            </a:pPr>
            <a:endParaRPr lang="lt-LT"/>
          </a:p>
        </c:txPr>
        <c:crossAx val="464004800"/>
        <c:crosses val="autoZero"/>
        <c:auto val="1"/>
        <c:lblAlgn val="ctr"/>
        <c:lblOffset val="100"/>
        <c:tickLblSkip val="1"/>
        <c:tickMarkSkip val="1"/>
        <c:noMultiLvlLbl val="0"/>
      </c:catAx>
      <c:valAx>
        <c:axId val="464004800"/>
        <c:scaling>
          <c:orientation val="minMax"/>
        </c:scaling>
        <c:delete val="0"/>
        <c:axPos val="l"/>
        <c:majorGridlines>
          <c:spPr>
            <a:ln w="3175">
              <a:solidFill>
                <a:srgbClr val="000000"/>
              </a:solidFill>
              <a:prstDash val="solid"/>
            </a:ln>
          </c:spPr>
        </c:majorGridlines>
        <c:title>
          <c:tx>
            <c:rich>
              <a:bodyPr/>
              <a:lstStyle/>
              <a:p>
                <a:pPr>
                  <a:defRPr sz="800" b="1" i="0" u="none" strike="noStrike" baseline="0">
                    <a:solidFill>
                      <a:srgbClr val="000000"/>
                    </a:solidFill>
                    <a:latin typeface="Calibri"/>
                    <a:ea typeface="Calibri"/>
                    <a:cs typeface="Calibri"/>
                  </a:defRPr>
                </a:pPr>
                <a:r>
                  <a:rPr lang="lt-LT"/>
                  <a:t>Pajamos eur.</a:t>
                </a:r>
              </a:p>
            </c:rich>
          </c:tx>
          <c:layout>
            <c:manualLayout>
              <c:xMode val="edge"/>
              <c:yMode val="edge"/>
              <c:x val="9.949409780775717E-2"/>
              <c:y val="0.29347826086956524"/>
            </c:manualLayout>
          </c:layout>
          <c:overlay val="0"/>
          <c:spPr>
            <a:noFill/>
            <a:ln w="25400">
              <a:noFill/>
            </a:ln>
          </c:spPr>
        </c:title>
        <c:numFmt formatCode="#,##0" sourceLinked="1"/>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lt-LT"/>
          </a:p>
        </c:txPr>
        <c:crossAx val="464003624"/>
        <c:crosses val="autoZero"/>
        <c:crossBetween val="between"/>
      </c:valAx>
      <c:spPr>
        <a:noFill/>
        <a:ln w="25400">
          <a:noFill/>
        </a:ln>
      </c:spPr>
    </c:plotArea>
    <c:plotVisOnly val="1"/>
    <c:dispBlanksAs val="gap"/>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lt-LT"/>
    </a:p>
  </c:txPr>
  <c:externalData r:id="rId1">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20110</Words>
  <Characters>11463</Characters>
  <Application>Microsoft Office Word</Application>
  <DocSecurity>0</DocSecurity>
  <Lines>95</Lines>
  <Paragraphs>63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KANCELIARIJA</Company>
  <LinksUpToDate>false</LinksUpToDate>
  <CharactersWithSpaces>31510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VIDA</dc:creator>
  <cp:keywords/>
  <cp:lastModifiedBy>Ramunė</cp:lastModifiedBy>
  <cp:revision>4</cp:revision>
  <cp:lastPrinted>2021-04-16T11:52:00Z</cp:lastPrinted>
  <dcterms:created xsi:type="dcterms:W3CDTF">2021-05-27T12:19:00Z</dcterms:created>
  <dcterms:modified xsi:type="dcterms:W3CDTF">2021-05-27T12:25:00Z</dcterms:modified>
</cp:coreProperties>
</file>